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Phase 2: Innovation – AIR QUALITY ANALYSIS AND PREDICTION IN TAMILNADU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Phase 2 of the Air Quality Analysis and Prediction in Tamil Nadu project, we will focus on innovation to improve accuracy and efficiency. Our goal is to enhance our understanding of air quality analysis and prediction strategies to monitor by using  advanced technology and data analysis to provide crucial insights into the air quality, and  also using advanced machine learning techniques. This document outlines our innovative approach, including the exploration of advanced techniques such as Low-cost  Air Quality Sensor, Remote Sensing and Satellite technology, Artificial Intelligence and Machine Learning  and Air Qualityforecasting.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INNOVATION STRATEGY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1.Low-Cost Air Quality Sensors:</w:t>
      </w:r>
      <w:r w:rsidDel="00000000" w:rsidR="00000000" w:rsidRPr="00000000">
        <w:rPr>
          <w:rtl w:val="0"/>
        </w:rPr>
        <w:t xml:space="preserve"> Affordable and portable sensors allow individuals and communities to monitor air quality in real-time, increasing data collection and awareness.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Objective</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 This analysis aims to measure and understand the levels of various air pollutants                      and their impact on the environment and public health.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Method</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Low-cost air pollution analysis typically involves the use of inexpensive sensors and    data collection methods. Common methods and components include</w:t>
      </w:r>
    </w:p>
    <w:p w:rsidR="00000000" w:rsidDel="00000000" w:rsidP="00000000" w:rsidRDefault="00000000" w:rsidRPr="00000000" w14:paraId="00000011">
      <w:pPr>
        <w:rPr/>
      </w:pPr>
      <w:r w:rsidDel="00000000" w:rsidR="00000000" w:rsidRPr="00000000">
        <w:rPr>
          <w:rtl w:val="0"/>
        </w:rPr>
        <w:t xml:space="preserve">Low-cost sensors, Data logging, Data visualization, calibration, geographic deployment. </w:t>
      </w:r>
    </w:p>
    <w:p w:rsidR="00000000" w:rsidDel="00000000" w:rsidP="00000000" w:rsidRDefault="00000000" w:rsidRPr="00000000" w14:paraId="00000012">
      <w:pPr>
        <w:rPr/>
      </w:pPr>
      <w:r w:rsidDel="00000000" w:rsidR="00000000" w:rsidRPr="00000000">
        <w:rPr>
          <w:rtl w:val="0"/>
        </w:rPr>
        <w:t xml:space="preserve">    </w:t>
        <w:tab/>
      </w:r>
    </w:p>
    <w:p w:rsidR="00000000" w:rsidDel="00000000" w:rsidP="00000000" w:rsidRDefault="00000000" w:rsidRPr="00000000" w14:paraId="00000013">
      <w:pPr>
        <w:rPr/>
      </w:pPr>
      <w:r w:rsidDel="00000000" w:rsidR="00000000" w:rsidRPr="00000000">
        <w:rPr>
          <w:b w:val="1"/>
          <w:rtl w:val="0"/>
        </w:rPr>
        <w:t xml:space="preserve">Benefit:</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Low-cost air pollution analysis offers several benefits, including Accessibility, Affordable, Real-time data, Localizing monitoring, Public health benefits.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2.Remote Sensing and Satellite Technology:</w:t>
      </w:r>
      <w:r w:rsidDel="00000000" w:rsidR="00000000" w:rsidRPr="00000000">
        <w:rPr>
          <w:rtl w:val="0"/>
        </w:rPr>
        <w:t xml:space="preserve"> Satellites equipped with sensors can track air pollutants from space, providing a broad-scale view of pollution sources and patterns.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Objective</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The primary objective of utilizing remote sensing and satellite technology in air pollution analysis is to assess, monitor, and manage air quality on regional, national, and global scales. Key objectives include Collecting Comprehensive Data, Mapping pollution source, Analyzing trends, Supporting environmental policy.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Method:</w:t>
      </w:r>
    </w:p>
    <w:p w:rsidR="00000000" w:rsidDel="00000000" w:rsidP="00000000" w:rsidRDefault="00000000" w:rsidRPr="00000000" w14:paraId="0000001D">
      <w:pPr>
        <w:rPr/>
      </w:pPr>
      <w:r w:rsidDel="00000000" w:rsidR="00000000" w:rsidRPr="00000000">
        <w:rPr>
          <w:rtl w:val="0"/>
        </w:rPr>
        <w:t xml:space="preserve">       Remote sensing and satellite technology employ various methods and instruments to monitor air quality Satellite Sensors, Remote sensing instruments, Aerosal optical depth, Gas concentration sensing, Data fusion.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Benefits:</w:t>
      </w:r>
    </w:p>
    <w:p w:rsidR="00000000" w:rsidDel="00000000" w:rsidP="00000000" w:rsidRDefault="00000000" w:rsidRPr="00000000" w14:paraId="00000020">
      <w:pPr>
        <w:rPr/>
      </w:pPr>
      <w:r w:rsidDel="00000000" w:rsidR="00000000" w:rsidRPr="00000000">
        <w:rPr>
          <w:rtl w:val="0"/>
        </w:rPr>
        <w:t xml:space="preserve">        The use of remote sensing and satellite technology in air pollution analysis offers several benefits, including Large-Scale Coverage, Long teem analysis, Global reach, Public health, Policy support, Environmental awareness, Disaster management.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3.Artificial Intelligence and Machine Learning</w:t>
      </w:r>
      <w:r w:rsidDel="00000000" w:rsidR="00000000" w:rsidRPr="00000000">
        <w:rPr>
          <w:rtl w:val="0"/>
        </w:rPr>
        <w:t xml:space="preserve">: These technologies are used to    process   vast datasets, predict pollution trends, and identify pollution sources.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Objective</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       The primary objectives of employing AI and ML in air pollution analysis are Enhanced Predictive Capabilities, Real time montoring, Source attribution, Decision support.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Method</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       The methods involved in applying AI and ML in air pollution analysis include Data collection, Feature Engineering, Model development, Model training.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Utilizing AI and ML in air pollution analysis offers numerous benefits, including Accurate prediction, Real time monitoring, Source identification, Data integration, Decision support, Resources efficiency,Data Collection.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4 .Air Quality Forecasting</w:t>
      </w:r>
      <w:r w:rsidDel="00000000" w:rsidR="00000000" w:rsidRPr="00000000">
        <w:rPr>
          <w:rtl w:val="0"/>
        </w:rPr>
        <w:t xml:space="preserve">: Advanced models and data integration enable accurate forecasts of air quality, helping people plan outdoor activities and take preventive measures.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Objective</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The primary objectives of air quality forecasting are Early Warning, Public Awareness, Regulatory Compliance, Resource Allocation</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Method</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Air quality forecasting relies on the following methods and components Data Collection, Meteorology data, Pollutant data, Models. </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Benefits</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Air quality forecasting provides several significant benefits are Health protection, Emergency response, Pollution control. Research and development.</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Phase 2 of the Air Quality Analysis and Prediction in Tamil Nadu project, is a vital initiative for monitoring and improving air quality in the region. By utilizing advanced technology and data, this project aims to enhance public health and environmental quality. Continued efforts and collaboration are essential to ensure a cleaner and healthier future for Tamilnadu's residents.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