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Power BI Inflation Analysis: Journeying Through Global Economic Terrain</w:t>
      </w:r>
    </w:p>
    <w:p>
      <w:r>
        <w:t>Inflation, a critical economic indicator, profoundly impacts businesses, consumers, and policymakers worldwide. In this scenario, a multinational corporation operating in diverse markets seeks to optimize pricing strategies, mitigate risks, and make informed investment decisions. Leveraging Power BI's analytical prowess, we delve into inflation data to offer tailored recommendations aligned with each market's unique economic conditions.</w:t>
      </w:r>
    </w:p>
    <w:p>
      <w:r>
        <w:t>Our approach involves data collection, preparation, and modeling to build a robust analysis framework. Through insightful visualizations and strategic recommendations, we aim to equip stakeholders with actionable insights for informed decision-making. Our deliverables include an interactive Power BI dashboard showcasing inflation trends and a comprehensive report summarizing analysis findings and recommendations.</w:t>
      </w:r>
    </w:p>
    <w:p>
      <w:pPr>
        <w:pStyle w:val="Heading2"/>
      </w:pPr>
      <w:r>
        <w:t>Scenario 1: Lack of Data Integration and Standardization</w:t>
      </w:r>
    </w:p>
    <w:p>
      <w:r>
        <w:t>In the context of "Power BI Inflation Analysis: Journeying Through Global Economic Terrain," a key problem might be the lack of standardized data sources and integration methods. Different regions and organizations may report inflation data differently, leading to inconsistencies and challenges in aggregating and analyzing global inflation trends effectively within Power BI. This lack of standardization hampers the ability to provide accurate and comprehensive insights into inflation dynamics worldwide.</w:t>
      </w:r>
    </w:p>
    <w:p>
      <w:pPr>
        <w:pStyle w:val="Heading2"/>
      </w:pPr>
      <w:r>
        <w:t>Scenario 2: Limited Historical Data Accessibility</w:t>
      </w:r>
    </w:p>
    <w:p>
      <w:r>
        <w:t>Another challenge could be the limited accessibility to historical inflation data across various countries and regions. This scarcity of historical data poses a significant obstacle in building robust predictive models within Power BI for forecasting inflation trends accurately. Without a comprehensive historical dataset, analysts may struggle to identify long-term patterns and correlations necessary for making informed decisions and projections.</w:t>
      </w:r>
    </w:p>
    <w:p>
      <w:pPr>
        <w:pStyle w:val="Heading2"/>
      </w:pPr>
      <w:r>
        <w:t>Scenario 3: Complex Economic Interdependencies</w:t>
      </w:r>
    </w:p>
    <w:p>
      <w:r>
        <w:t>The intricate interdependencies among global economies pose a complex challenge in "Power BI Inflation Analysis: Journeying Through Global Economic Terrain." Fluctuations in one country's inflation rate can have ripple effects across other regions, making it difficult to isolate and analyze the drivers of inflation within individual economies. Effectively capturing and analyzing these interdependencies within Power BI requires sophisticated modeling techniques and access to diverse datasets, which may not be readily available or easily integrated into the analysis platform.</w:t>
      </w:r>
    </w:p>
    <w:p>
      <w:pPr>
        <w:pStyle w:val="Heading2"/>
      </w:pPr>
      <w:r>
        <w:t>Project Title:</w:t>
      </w:r>
    </w:p>
    <w:p>
      <w:r>
        <w:t>Power BI Inflation Analysis: Journeying Through Global Economic Terrain</w:t>
      </w:r>
    </w:p>
    <w:p>
      <w:pPr>
        <w:pStyle w:val="Heading2"/>
      </w:pPr>
      <w:r>
        <w:t>Objective:</w:t>
      </w:r>
    </w:p>
    <w:p>
      <w:r>
        <w:t>To analyse global inflation trends using Power BI, providing actionable insights for businesses, policymakers, and stakeholders to optimize pricing strategies, mitigate risks, and make informed investment decisions.</w:t>
      </w:r>
    </w:p>
    <w:p>
      <w:pPr>
        <w:pStyle w:val="Heading2"/>
      </w:pPr>
      <w:r>
        <w:t>Dashboard Overview:</w:t>
      </w:r>
    </w:p>
    <w:p>
      <w:r>
        <w:t>Your Power BI dashboard provides an interactive, comprehensive view of inflation data across countries and regions over time. It integrates visualizations, summary statistics, and key metrics, enabling stakeholders to identify trends, correlations, and patterns.</w:t>
      </w:r>
    </w:p>
    <w:p>
      <w:pPr>
        <w:pStyle w:val="Heading2"/>
      </w:pPr>
      <w:r>
        <w:t>Key Visualizations:</w:t>
      </w:r>
    </w:p>
    <w:p>
      <w:pPr>
        <w:pStyle w:val="ListNumber"/>
      </w:pPr>
      <w:r>
        <w:t>1. Bar Chart (Inflation Rate by Country):</w:t>
      </w:r>
    </w:p>
    <w:p>
      <w:r>
        <w:t>• Displays the sum of inflation rates alongside adjustment rates for each country.</w:t>
        <w:br/>
        <w:t>• Highlights regional inflation disparities, helping businesses focus on specific markets.</w:t>
      </w:r>
    </w:p>
    <w:p>
      <w:pPr>
        <w:pStyle w:val="ListNumber"/>
      </w:pPr>
      <w:r>
        <w:t>2. Line &amp; Clustered Column Chart (Inflation Trends Over Time):</w:t>
      </w:r>
    </w:p>
    <w:p>
      <w:r>
        <w:t>• Shows inflation and adjusted inflation rates by year.</w:t>
        <w:br/>
        <w:t>• Reflects significant periods of inflation spikes (e.g., 1990s, 2020s), indicating global economic shifts.</w:t>
      </w:r>
    </w:p>
    <w:p>
      <w:pPr>
        <w:pStyle w:val="ListNumber"/>
      </w:pPr>
      <w:r>
        <w:t>3. Pie Chart (Inflation Rate by Year and Region):</w:t>
      </w:r>
    </w:p>
    <w:p>
      <w:r>
        <w:t>• Breaks down inflation contributions by year and region.</w:t>
        <w:br/>
        <w:t>• Helps identify the most affected years and the regions driving these.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