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the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(primary), Bot 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has a university email, telegram account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searches for Innocalendar bot on telegram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starts the bot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fills text fields on registration form by typing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Student fills email input field with corporate University email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Student fills name field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 checks email and name validity </w:t>
              <w:tab/>
              <w:t xml:space="preserve"> 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bot sends confirmation email to proceed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3"/>
              </w:numPr>
              <w:spacing w:before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bot checks name validity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his email and click on the confirmation email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Bot will register the user into the system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 sends core courses schedule to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Calendar with core courses appears on Innocalendar personal message screen on Students telegram app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able to send confirmation email to the student and resend if something went wrong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lectures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(primary)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is already registered on Innocalendar system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searches Innocalendar from telegram app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opens Innocalendar personal message screen on telegram app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clicks “Add new lecture” button </w:t>
              <w:tab/>
              <w:tab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 selects one of programm from listed programs Bachelor or Master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types course name in message area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Matched courses appears on screen as button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selects lectures to add to his/her schedule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changes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Calendar appears with new changes to Students personal message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 are consistent on personal message screen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(primary), Bot(secondary)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 enrolled to this schedule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will receive the pop up notification and prompt for a confirmation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will confirm using a button that he had been acknowledged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calendar on Innocaldar personal message must be updated with new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has internet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send notification for at least 100 students 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 (Primary), University 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agreement with Innopolis University Education Department on current semester program schedule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gets notified when new changes happen in University Education Department current semester program schedule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Bot receives and records changes to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sends notifications about changes to the 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There will be no database outage, data lose, and leakage 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All course changes kept up to date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3.The system will always kept sync with University Education Department current schedule 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.000000000000004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Title: Use Cases</w:t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.000000000000004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Team: Team3</w:t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.000000000000004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Members:  Muwaffaq Imam</w:t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.000000000000004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ab/>
      <w:t xml:space="preserve">     Talgat Khairov</w:t>
      <w:tab/>
      <w:t xml:space="preserve">      </w:t>
    </w:r>
  </w:p>
  <w:p w:rsidR="00000000" w:rsidDel="00000000" w:rsidP="00000000" w:rsidRDefault="00000000" w:rsidRPr="00000000" w14:paraId="0000005D">
    <w:pPr>
      <w:spacing w:before="400" w:line="24.000000000000004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                Eldar Qurbanov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