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rFonts w:ascii="Times New Roman" w:hAnsi="Times New Roman" w:eastAsia="Times New Roman" w:cs="Times New Roman"/>
        </w:rPr>
      </w:pPr>
      <w:bookmarkStart w:id="0" w:name="_7k0cypiz7kon"/>
      <w:bookmarkEnd w:id="0"/>
      <w:r>
        <w:rPr>
          <w:rFonts w:eastAsia="Times New Roman" w:cs="Times New Roman" w:ascii="Times New Roman" w:hAnsi="Times New Roman"/>
        </w:rPr>
        <w:t>Introduction</w:t>
      </w:r>
    </w:p>
    <w:p>
      <w:pPr>
        <w:pStyle w:val="Normal"/>
        <w:jc w:val="both"/>
        <w:rPr>
          <w:rFonts w:ascii="Times New Roman" w:hAnsi="Times New Roman" w:eastAsia="Times New Roman" w:cs="Times New Roman"/>
        </w:rPr>
      </w:pPr>
      <w:r>
        <w:rPr>
          <w:rFonts w:eastAsia="Times New Roman" w:cs="Times New Roman" w:ascii="Times New Roman" w:hAnsi="Times New Roman"/>
        </w:rPr>
        <w:tab/>
        <w:t>This document created for describing testing InnoCalendar telegram bot. Because the functionality of bot might be developed it is wise to apply a test plan for each use case. The final goal of testing is proving that bot works well, i.e. that it is working as per the requirements and to verify that it provides the correct information and responses to the users.</w:t>
      </w:r>
    </w:p>
    <w:p>
      <w:pPr>
        <w:pStyle w:val="Heading1"/>
        <w:rPr>
          <w:rFonts w:ascii="Times New Roman" w:hAnsi="Times New Roman" w:eastAsia="Times New Roman" w:cs="Times New Roman"/>
        </w:rPr>
      </w:pPr>
      <w:bookmarkStart w:id="1" w:name="_edwjjf859jlv"/>
      <w:bookmarkEnd w:id="1"/>
      <w:r>
        <w:rPr>
          <w:rFonts w:eastAsia="Times New Roman" w:cs="Times New Roman" w:ascii="Times New Roman" w:hAnsi="Times New Roman"/>
        </w:rPr>
        <w:t>Scope</w:t>
      </w:r>
    </w:p>
    <w:p>
      <w:pPr>
        <w:pStyle w:val="Normal"/>
        <w:rPr>
          <w:rFonts w:ascii="Times New Roman" w:hAnsi="Times New Roman" w:eastAsia="Times New Roman" w:cs="Times New Roman"/>
        </w:rPr>
      </w:pPr>
      <w:r>
        <w:rPr>
          <w:rFonts w:eastAsia="Times New Roman" w:cs="Times New Roman" w:ascii="Times New Roman" w:hAnsi="Times New Roman"/>
        </w:rPr>
        <w:tab/>
        <w:t>InnoCalendar telegram bot has four main use cases:</w:t>
      </w:r>
    </w:p>
    <w:p>
      <w:pPr>
        <w:pStyle w:val="Normal"/>
        <w:widowControl w:val="false"/>
        <w:numPr>
          <w:ilvl w:val="0"/>
          <w:numId w:val="2"/>
        </w:numPr>
        <w:spacing w:lineRule="auto" w:line="24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Subscribe for an initial core program (Setup an account);</w:t>
      </w:r>
    </w:p>
    <w:p>
      <w:pPr>
        <w:pStyle w:val="Normal"/>
        <w:widowControl w:val="false"/>
        <w:numPr>
          <w:ilvl w:val="0"/>
          <w:numId w:val="2"/>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Subscribe to a course;</w:t>
      </w:r>
    </w:p>
    <w:p>
      <w:pPr>
        <w:pStyle w:val="Normal"/>
        <w:widowControl w:val="false"/>
        <w:numPr>
          <w:ilvl w:val="0"/>
          <w:numId w:val="2"/>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Receive notification;</w:t>
      </w:r>
    </w:p>
    <w:p>
      <w:pPr>
        <w:pStyle w:val="Normal"/>
        <w:widowControl w:val="false"/>
        <w:numPr>
          <w:ilvl w:val="0"/>
          <w:numId w:val="2"/>
        </w:numPr>
        <w:spacing w:lineRule="auto" w:line="240" w:beforeAutospacing="0" w:before="0" w:after="300"/>
        <w:ind w:left="720" w:hanging="360"/>
        <w:rPr>
          <w:rFonts w:ascii="Times New Roman" w:hAnsi="Times New Roman" w:eastAsia="Times New Roman" w:cs="Times New Roman"/>
        </w:rPr>
      </w:pPr>
      <w:r>
        <w:rPr>
          <w:rFonts w:eastAsia="Times New Roman" w:cs="Times New Roman" w:ascii="Times New Roman" w:hAnsi="Times New Roman"/>
        </w:rPr>
        <w:t>Update schedule.</w:t>
      </w:r>
    </w:p>
    <w:p>
      <w:pPr>
        <w:pStyle w:val="Normal"/>
        <w:widowControl w:val="false"/>
        <w:spacing w:lineRule="auto" w:line="240" w:before="300" w:after="300"/>
        <w:ind w:firstLine="720"/>
        <w:jc w:val="both"/>
        <w:rPr>
          <w:rFonts w:ascii="Times New Roman" w:hAnsi="Times New Roman" w:eastAsia="Times New Roman" w:cs="Times New Roman"/>
        </w:rPr>
      </w:pPr>
      <w:r>
        <w:rPr>
          <w:rFonts w:eastAsia="Times New Roman" w:cs="Times New Roman" w:ascii="Times New Roman" w:hAnsi="Times New Roman"/>
        </w:rPr>
        <w:t>The range of implemented use cases allows the user to interact with the bot without entering any textual (characters or numbers) information. The user can interact with the bot only by pressing the appropriate buttons introduced by the bot itself. Thus, testing entered textual information is excluded from the scope of this use case test document.</w:t>
      </w:r>
    </w:p>
    <w:p>
      <w:pPr>
        <w:pStyle w:val="Heading1"/>
        <w:rPr>
          <w:rFonts w:ascii="Times New Roman" w:hAnsi="Times New Roman" w:eastAsia="Times New Roman" w:cs="Times New Roman"/>
        </w:rPr>
      </w:pPr>
      <w:bookmarkStart w:id="2" w:name="_3m56iprkch7v"/>
      <w:bookmarkEnd w:id="2"/>
      <w:r>
        <w:rPr>
          <w:rFonts w:eastAsia="Times New Roman" w:cs="Times New Roman" w:ascii="Times New Roman" w:hAnsi="Times New Roman"/>
        </w:rPr>
        <w:t>Resources</w:t>
      </w:r>
    </w:p>
    <w:p>
      <w:pPr>
        <w:pStyle w:val="Normal"/>
        <w:keepNext w:val="false"/>
        <w:keepLines w:val="false"/>
        <w:widowControl/>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b/>
        </w:rPr>
        <w:tab/>
      </w:r>
      <w:r>
        <w:rPr>
          <w:rFonts w:eastAsia="Times New Roman" w:cs="Times New Roman" w:ascii="Times New Roman" w:hAnsi="Times New Roman"/>
        </w:rPr>
        <w:t>For performing testing of use cases it is needed:</w:t>
      </w:r>
    </w:p>
    <w:p>
      <w:pPr>
        <w:pStyle w:val="Normal"/>
        <w:keepNext w:val="false"/>
        <w:keepLines w:val="false"/>
        <w:widowControl/>
        <w:numPr>
          <w:ilvl w:val="0"/>
          <w:numId w:val="1"/>
        </w:numPr>
        <w:pBdr/>
        <w:shd w:val="clear" w:fill="auto"/>
        <w:spacing w:lineRule="auto" w:line="276" w:before="0" w:afterAutospacing="0" w:after="0"/>
        <w:ind w:left="720" w:right="0" w:hanging="360"/>
        <w:jc w:val="left"/>
        <w:rPr>
          <w:rFonts w:ascii="Times New Roman" w:hAnsi="Times New Roman" w:eastAsia="Times New Roman" w:cs="Times New Roman"/>
        </w:rPr>
      </w:pPr>
      <w:r>
        <w:rPr>
          <w:rFonts w:eastAsia="Times New Roman" w:cs="Times New Roman" w:ascii="Times New Roman" w:hAnsi="Times New Roman"/>
        </w:rPr>
        <w:t>one personal computer, which performs the role of the server;</w:t>
      </w:r>
    </w:p>
    <w:p>
      <w:pPr>
        <w:pStyle w:val="Normal"/>
        <w:widowControl w:val="false"/>
        <w:numPr>
          <w:ilvl w:val="0"/>
          <w:numId w:val="1"/>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one personal computer and one mobile phone with appropriate applications (web browser, Telegram Desktop and Telegram mobile) installed for performing the role of the user;</w:t>
      </w:r>
    </w:p>
    <w:p>
      <w:pPr>
        <w:pStyle w:val="Normal"/>
        <w:widowControl w:val="false"/>
        <w:numPr>
          <w:ilvl w:val="0"/>
          <w:numId w:val="1"/>
        </w:numPr>
        <w:spacing w:lineRule="auto" w:line="240" w:beforeAutospacing="0" w:before="0" w:after="300"/>
        <w:ind w:left="720" w:hanging="360"/>
        <w:rPr>
          <w:rFonts w:ascii="Times New Roman" w:hAnsi="Times New Roman" w:eastAsia="Times New Roman" w:cs="Times New Roman"/>
        </w:rPr>
      </w:pPr>
      <w:r>
        <w:rPr>
          <w:rFonts w:eastAsia="Times New Roman" w:cs="Times New Roman" w:ascii="Times New Roman" w:hAnsi="Times New Roman"/>
        </w:rPr>
        <w:t>one or two testers, which will perform testing.</w:t>
      </w:r>
    </w:p>
    <w:p>
      <w:pPr>
        <w:pStyle w:val="Heading1"/>
        <w:widowControl w:val="false"/>
        <w:spacing w:lineRule="auto" w:line="240" w:before="300" w:after="300"/>
        <w:rPr>
          <w:rFonts w:ascii="Times New Roman" w:hAnsi="Times New Roman" w:eastAsia="Times New Roman" w:cs="Times New Roman"/>
        </w:rPr>
      </w:pPr>
      <w:bookmarkStart w:id="3" w:name="_p5c9cdmgh4qv"/>
      <w:bookmarkEnd w:id="3"/>
      <w:r>
        <w:rPr>
          <w:rFonts w:eastAsia="Times New Roman" w:cs="Times New Roman" w:ascii="Times New Roman" w:hAnsi="Times New Roman"/>
        </w:rPr>
        <w:t>Risks</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ab/>
        <w:t>Following obstacles might keep the test plans from being carried out:</w:t>
      </w:r>
    </w:p>
    <w:p>
      <w:pPr>
        <w:pStyle w:val="Normal"/>
        <w:widowControl w:val="false"/>
        <w:numPr>
          <w:ilvl w:val="0"/>
          <w:numId w:val="3"/>
        </w:numPr>
        <w:spacing w:lineRule="auto" w:line="240" w:before="0" w:after="0"/>
        <w:ind w:left="720" w:hanging="360"/>
        <w:rPr>
          <w:rFonts w:ascii="Times New Roman" w:hAnsi="Times New Roman" w:eastAsia="Times New Roman" w:cs="Times New Roman"/>
        </w:rPr>
      </w:pPr>
      <w:r>
        <w:rPr>
          <w:rFonts w:eastAsia="Times New Roman" w:cs="Times New Roman" w:ascii="Times New Roman" w:hAnsi="Times New Roman"/>
        </w:rPr>
        <w:t>The bot is not running for some reason.</w:t>
      </w:r>
    </w:p>
    <w:p>
      <w:pPr>
        <w:pStyle w:val="Normal"/>
        <w:widowControl w:val="false"/>
        <w:numPr>
          <w:ilvl w:val="0"/>
          <w:numId w:val="3"/>
        </w:numPr>
        <w:spacing w:lineRule="auto" w:line="240" w:before="0" w:after="0"/>
        <w:ind w:left="720" w:hanging="360"/>
        <w:rPr>
          <w:rFonts w:ascii="Times New Roman" w:hAnsi="Times New Roman" w:eastAsia="Times New Roman" w:cs="Times New Roman"/>
          <w:u w:val="none"/>
        </w:rPr>
      </w:pPr>
      <w:r>
        <w:rPr>
          <w:rFonts w:eastAsia="Times New Roman" w:cs="Times New Roman" w:ascii="Times New Roman" w:hAnsi="Times New Roman"/>
        </w:rPr>
        <w:t>Elective courses are rare, therefore it’s difficult to test them. Sometimes it could be necessary to use the test spreadsheet with elective courses. To do this, one has to change the link to elective courses spreadsheet in the source code.</w:t>
      </w:r>
    </w:p>
    <w:p>
      <w:pPr>
        <w:pStyle w:val="Normal"/>
        <w:widowControl w:val="false"/>
        <w:spacing w:lineRule="auto" w:line="240" w:before="300" w:after="300"/>
        <w:rPr>
          <w:rFonts w:ascii="Times New Roman" w:hAnsi="Times New Roman" w:eastAsia="Times New Roman" w:cs="Times New Roman"/>
        </w:rPr>
      </w:pPr>
      <w:r>
        <w:rPr>
          <w:rFonts w:eastAsia="Times New Roman" w:cs="Times New Roman" w:ascii="Times New Roman" w:hAnsi="Times New Roman"/>
        </w:rPr>
        <w:tab/>
      </w:r>
    </w:p>
    <w:p>
      <w:pPr>
        <w:pStyle w:val="Normal"/>
        <w:widowControl w:val="false"/>
        <w:spacing w:lineRule="auto" w:line="240" w:before="300" w:after="30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rFonts w:ascii="Times New Roman" w:hAnsi="Times New Roman" w:eastAsia="Times New Roman" w:cs="Times New Roman"/>
        </w:rPr>
      </w:pPr>
      <w:bookmarkStart w:id="4" w:name="_xuh4ygx9q3i"/>
      <w:bookmarkEnd w:id="4"/>
      <w:r>
        <w:rPr>
          <w:rFonts w:eastAsia="Times New Roman" w:cs="Times New Roman" w:ascii="Times New Roman" w:hAnsi="Times New Roman"/>
        </w:rPr>
        <w:t>Use case testing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Use case:</w:t>
      </w:r>
      <w:r>
        <w:rPr>
          <w:rFonts w:eastAsia="Times New Roman" w:cs="Times New Roman" w:ascii="Times New Roman" w:hAnsi="Times New Roman"/>
        </w:rPr>
        <w:t xml:space="preserve"> Subscribe for an initial core program.</w:t>
      </w:r>
    </w:p>
    <w:p>
      <w:pPr>
        <w:pStyle w:val="Normal"/>
        <w:rPr>
          <w:rFonts w:ascii="Times New Roman" w:hAnsi="Times New Roman" w:eastAsia="Times New Roman" w:cs="Times New Roman"/>
        </w:rPr>
      </w:pPr>
      <w:r>
        <w:rPr>
          <w:rFonts w:eastAsia="Times New Roman" w:cs="Times New Roman" w:ascii="Times New Roman" w:hAnsi="Times New Roman"/>
          <w:b/>
        </w:rPr>
        <w:t>Decision tree:</w:t>
      </w:r>
      <w:r>
        <w:rPr>
          <w:rFonts w:eastAsia="Times New Roman" w:cs="Times New Roman" w:ascii="Times New Roman" w:hAnsi="Times New Roman"/>
        </w:rPr>
        <w:t xml:space="preserve"> </w:t>
      </w:r>
      <w:r>
        <w:rPr/>
        <w:drawing>
          <wp:inline distT="0" distB="0" distL="0" distR="0">
            <wp:extent cx="2171700" cy="39909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171700" cy="3990975"/>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b/>
        </w:rPr>
        <w:t>Individual paths in the tree:</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Table1"/>
        <w:tblW w:w="902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2278"/>
        <w:gridCol w:w="4500"/>
        <w:gridCol w:w="856"/>
        <w:gridCol w:w="1394"/>
      </w:tblGrid>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Case name: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Subscribe for an initial core program</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ID:</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TC-SI-01</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suite: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Subscription</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Priority:</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High</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Setup:</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The user found the bot in his Telegram app</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Teardown:</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Clean up database of bot and disabling the bot from test account</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Step</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Description</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Result</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b/>
              </w:rPr>
              <w:t>Problem ID</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TC-SI-01-A1</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User press “Start” button</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TC-SI-01-S2</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bot sends wellcome notification to user</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TC-SI-01-A3</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user sends /configure_schedule command</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TC-SI-01-S4</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bot response with possible course names on control buttons</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rHeight w:val="48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TC-SI-01-A5</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user press appropriate course button</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TC-SI-01-S5</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user press appropriate course button</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Status:</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Passed</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Tester:</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Abdoulie Kassama</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Date Complete: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25.11.19</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Use case: </w:t>
      </w:r>
      <w:r>
        <w:rPr>
          <w:rFonts w:eastAsia="Times New Roman" w:cs="Times New Roman" w:ascii="Times New Roman" w:hAnsi="Times New Roman"/>
        </w:rPr>
        <w:t>Subscribe to a course.</w:t>
      </w:r>
    </w:p>
    <w:p>
      <w:pPr>
        <w:pStyle w:val="Normal"/>
        <w:rPr>
          <w:rFonts w:ascii="Times New Roman" w:hAnsi="Times New Roman" w:eastAsia="Times New Roman" w:cs="Times New Roman"/>
        </w:rPr>
      </w:pPr>
      <w:r>
        <w:rPr>
          <w:rFonts w:eastAsia="Times New Roman" w:cs="Times New Roman" w:ascii="Times New Roman" w:hAnsi="Times New Roman"/>
          <w:b/>
        </w:rPr>
        <w:t>Decision tree:</w:t>
      </w:r>
      <w:r>
        <w:rPr>
          <w:rFonts w:eastAsia="Times New Roman" w:cs="Times New Roman" w:ascii="Times New Roman" w:hAnsi="Times New Roman"/>
        </w:rPr>
        <w:t xml:space="preserve"> </w:t>
      </w:r>
      <w:r>
        <w:rPr/>
        <w:drawing>
          <wp:inline distT="0" distB="0" distL="0" distR="0">
            <wp:extent cx="1809750" cy="333375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1809750" cy="3333750"/>
                    </a:xfrm>
                    <a:prstGeom prst="rect">
                      <a:avLst/>
                    </a:prstGeom>
                  </pic:spPr>
                </pic:pic>
              </a:graphicData>
            </a:graphic>
          </wp:inline>
        </w:drawing>
      </w:r>
    </w:p>
    <w:p>
      <w:pPr>
        <w:pStyle w:val="Normal"/>
        <w:rPr>
          <w:rFonts w:ascii="Times New Roman" w:hAnsi="Times New Roman" w:eastAsia="Times New Roman" w:cs="Times New Roman"/>
          <w:b/>
          <w:b/>
        </w:rPr>
      </w:pPr>
      <w:r>
        <w:rPr>
          <w:rFonts w:eastAsia="Times New Roman" w:cs="Times New Roman" w:ascii="Times New Roman" w:hAnsi="Times New Roman"/>
          <w:b/>
        </w:rPr>
        <w:t>Individual paths in the tree:</w:t>
      </w: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Table2"/>
        <w:tblW w:w="902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2278"/>
        <w:gridCol w:w="4500"/>
        <w:gridCol w:w="856"/>
        <w:gridCol w:w="1394"/>
      </w:tblGrid>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Case name: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Subscribe to a course</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ID:</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TC-SC-01</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suite: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Subscription</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Priority:</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High</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Setup:</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The user found the bot in his Telegram app</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Teardown:</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Clean up database of bot and disabling the bot from test account</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Step</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Description</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Result</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b/>
              </w:rPr>
              <w:t>Problem ID</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TC-SC-01-A1</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User press “Start” button</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TC-SC-01-S2</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bot send wellcome notification to user</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TC-SC-01-A3</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user sends /configure_schedule command</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TC-SC-01-S4</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bot response with possible course names on control buttons</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rHeight w:val="48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TC-SC-01-A5</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user press appropriate course button</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TC-SC-01-S5</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The bot asks users for appropriate course subgroup</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Status:</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Passed</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Tester:</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Abdoulie Kassama</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Date Complete: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25.11.19</w:t>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Use case: </w:t>
      </w:r>
      <w:r>
        <w:rPr>
          <w:rFonts w:eastAsia="Times New Roman" w:cs="Times New Roman" w:ascii="Times New Roman" w:hAnsi="Times New Roman"/>
        </w:rPr>
        <w:t>Update schedule.</w:t>
      </w:r>
    </w:p>
    <w:p>
      <w:pPr>
        <w:pStyle w:val="Normal"/>
        <w:rPr>
          <w:rFonts w:ascii="Times New Roman" w:hAnsi="Times New Roman" w:eastAsia="Times New Roman" w:cs="Times New Roman"/>
        </w:rPr>
      </w:pPr>
      <w:r>
        <w:rPr>
          <w:rFonts w:eastAsia="Times New Roman" w:cs="Times New Roman" w:ascii="Times New Roman" w:hAnsi="Times New Roman"/>
          <w:b/>
        </w:rPr>
        <w:t>Decision tree:</w:t>
      </w:r>
      <w:r>
        <w:rPr>
          <w:rFonts w:eastAsia="Times New Roman" w:cs="Times New Roman" w:ascii="Times New Roman" w:hAnsi="Times New Roman"/>
        </w:rPr>
        <w:t xml:space="preserve"> </w:t>
      </w:r>
      <w:r>
        <w:rPr/>
        <w:drawing>
          <wp:inline distT="0" distB="0" distL="0" distR="0">
            <wp:extent cx="523875" cy="109537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23875" cy="1095375"/>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b/>
        </w:rPr>
        <w:t>Individual paths in the tree:</w:t>
      </w:r>
      <w:r>
        <w:rPr>
          <w:rFonts w:eastAsia="Times New Roman" w:cs="Times New Roman" w:ascii="Times New Roman" w:hAnsi="Times New Roman"/>
        </w:rPr>
        <w:t xml:space="preserve"> 1, 2.</w:t>
      </w:r>
    </w:p>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Table3"/>
        <w:tblW w:w="902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2278"/>
        <w:gridCol w:w="4471"/>
        <w:gridCol w:w="839"/>
        <w:gridCol w:w="1440"/>
      </w:tblGrid>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Case name: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Update schedule (successful)</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ID:</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TC-US-01</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suite: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Update schedule and notify</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Priority:</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High</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Setup:</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The initial state of google spreadsheet with the schedule is setup</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Teardown:</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The google spreadsheet with the schedule brought back into the initial state</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Step</w:t>
            </w:r>
          </w:p>
        </w:tc>
        <w:tc>
          <w:tcPr>
            <w:tcW w:w="4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Description</w:t>
            </w:r>
          </w:p>
        </w:tc>
        <w:tc>
          <w:tcPr>
            <w:tcW w:w="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Result</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b/>
              </w:rPr>
              <w:t>Problem ID</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TC-US-01-A1</w:t>
            </w:r>
          </w:p>
        </w:tc>
        <w:tc>
          <w:tcPr>
            <w:tcW w:w="4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color w:val="24292E"/>
              </w:rPr>
            </w:pPr>
            <w:r>
              <w:rPr>
                <w:rFonts w:eastAsia="Times New Roman" w:cs="Times New Roman" w:ascii="Times New Roman" w:hAnsi="Times New Roman"/>
                <w:color w:val="24292E"/>
              </w:rPr>
              <w:t>Tester introduces changes into a google spreadsheet with the schedule</w:t>
            </w:r>
          </w:p>
        </w:tc>
        <w:tc>
          <w:tcPr>
            <w:tcW w:w="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TC-US-01-S2</w:t>
            </w:r>
          </w:p>
        </w:tc>
        <w:tc>
          <w:tcPr>
            <w:tcW w:w="4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color w:val="24292E"/>
              </w:rPr>
            </w:pPr>
            <w:r>
              <w:rPr>
                <w:rFonts w:eastAsia="Times New Roman" w:cs="Times New Roman" w:ascii="Times New Roman" w:hAnsi="Times New Roman"/>
                <w:color w:val="24292E"/>
              </w:rPr>
              <w:t>The bot request the spreadsheet</w:t>
            </w:r>
          </w:p>
        </w:tc>
        <w:tc>
          <w:tcPr>
            <w:tcW w:w="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TC-US-01-S3</w:t>
            </w:r>
          </w:p>
        </w:tc>
        <w:tc>
          <w:tcPr>
            <w:tcW w:w="4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color w:val="24292E"/>
              </w:rPr>
            </w:pPr>
            <w:r>
              <w:rPr>
                <w:rFonts w:eastAsia="Times New Roman" w:cs="Times New Roman" w:ascii="Times New Roman" w:hAnsi="Times New Roman"/>
                <w:color w:val="24292E"/>
              </w:rPr>
              <w:t>The bot receives a response from a google spreadsheet and update a database of schedule</w:t>
            </w:r>
          </w:p>
        </w:tc>
        <w:tc>
          <w:tcPr>
            <w:tcW w:w="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Status:</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Not Passed due to not accomplished preconditions</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Tester:</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Abdoulie Kassama</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Date Complete: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25.11.19</w:t>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Use case: </w:t>
      </w:r>
      <w:r>
        <w:rPr>
          <w:rFonts w:eastAsia="Times New Roman" w:cs="Times New Roman" w:ascii="Times New Roman" w:hAnsi="Times New Roman"/>
        </w:rPr>
        <w:t>Receive notification.</w:t>
      </w:r>
    </w:p>
    <w:p>
      <w:pPr>
        <w:pStyle w:val="Normal"/>
        <w:rPr>
          <w:rFonts w:ascii="Times New Roman" w:hAnsi="Times New Roman" w:eastAsia="Times New Roman" w:cs="Times New Roman"/>
        </w:rPr>
      </w:pPr>
      <w:r>
        <w:rPr>
          <w:rFonts w:eastAsia="Times New Roman" w:cs="Times New Roman" w:ascii="Times New Roman" w:hAnsi="Times New Roman"/>
          <w:b/>
        </w:rPr>
        <w:t>Decision tree:</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Individual paths in the tree:</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Table4"/>
        <w:tblW w:w="902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2278"/>
        <w:gridCol w:w="4440"/>
        <w:gridCol w:w="945"/>
        <w:gridCol w:w="1365"/>
      </w:tblGrid>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Case name: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Receive notification (successful)</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ID:</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TC-RN-01</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 suite: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Update schedule and notify</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Priority:</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High</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Setup:</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The ibot database with updated schedule</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Teardown:</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Step</w:t>
            </w:r>
          </w:p>
        </w:tc>
        <w:tc>
          <w:tcPr>
            <w:tcW w:w="4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Description</w:t>
            </w:r>
          </w:p>
        </w:tc>
        <w:tc>
          <w:tcPr>
            <w:tcW w:w="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Result</w:t>
            </w:r>
          </w:p>
        </w:tc>
        <w:tc>
          <w:tcPr>
            <w:tcW w:w="1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b/>
              </w:rPr>
              <w:t>Problem ID</w:t>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TC-RN-01-S1</w:t>
            </w:r>
          </w:p>
        </w:tc>
        <w:tc>
          <w:tcPr>
            <w:tcW w:w="4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color w:val="24292E"/>
              </w:rPr>
            </w:pPr>
            <w:r>
              <w:rPr>
                <w:rFonts w:eastAsia="Times New Roman" w:cs="Times New Roman" w:ascii="Times New Roman" w:hAnsi="Times New Roman"/>
                <w:color w:val="24292E"/>
              </w:rPr>
              <w:t>The bot sends a notification about changes in the schedule to the appropriate user</w:t>
            </w:r>
          </w:p>
        </w:tc>
        <w:tc>
          <w:tcPr>
            <w:tcW w:w="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TC-RN-01-A2</w:t>
            </w:r>
          </w:p>
        </w:tc>
        <w:tc>
          <w:tcPr>
            <w:tcW w:w="4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color w:val="24292E"/>
              </w:rPr>
            </w:pPr>
            <w:r>
              <w:rPr>
                <w:rFonts w:eastAsia="Times New Roman" w:cs="Times New Roman" w:ascii="Times New Roman" w:hAnsi="Times New Roman"/>
                <w:color w:val="24292E"/>
              </w:rPr>
              <w:t>The user gets notification</w:t>
            </w:r>
          </w:p>
        </w:tc>
        <w:tc>
          <w:tcPr>
            <w:tcW w:w="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w:t>
            </w:r>
          </w:p>
        </w:tc>
        <w:tc>
          <w:tcPr>
            <w:tcW w:w="1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Status:</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Passed</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Tester:</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Abdoulie Kassama</w:t>
            </w:r>
          </w:p>
        </w:tc>
      </w:tr>
      <w:tr>
        <w:trPr>
          <w:trHeight w:val="420" w:hRule="atLeast"/>
        </w:trPr>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t>Date Complete:</w:t>
            </w:r>
          </w:p>
        </w:tc>
        <w:tc>
          <w:tcPr>
            <w:tcW w:w="67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25.11.19</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1"/>
        <w:rPr/>
      </w:pPr>
      <w:bookmarkStart w:id="5" w:name="_p3nrt5ghy4yb"/>
      <w:bookmarkEnd w:id="5"/>
      <w:r>
        <w:rPr>
          <w:rFonts w:eastAsia="Times New Roman" w:cs="Times New Roman" w:ascii="Times New Roman" w:hAnsi="Times New Roman"/>
        </w:rPr>
        <w:t>Test case matrix</w:t>
      </w:r>
    </w:p>
    <w:p>
      <w:pPr>
        <w:pStyle w:val="Normal"/>
        <w:spacing w:lineRule="auto" w:line="240" w:before="0" w:after="0"/>
        <w:jc w:val="center"/>
        <w:rPr/>
      </w:pPr>
      <w:r>
        <w:rPr>
          <w:rFonts w:eastAsia="Times New Roman" w:cs="Times New Roman" w:ascii="Times New Roman" w:hAnsi="Times New Roman"/>
          <w:b/>
        </w:rPr>
        <w:t>Subscribe for an initial core program</w:t>
      </w:r>
    </w:p>
    <w:tbl>
      <w:tblPr>
        <w:tblStyle w:val="Table6"/>
        <w:tblW w:w="90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764"/>
        <w:gridCol w:w="1216"/>
        <w:gridCol w:w="1545"/>
        <w:gridCol w:w="1838"/>
        <w:gridCol w:w="1837"/>
        <w:gridCol w:w="1837"/>
      </w:tblGrid>
      <w:tr>
        <w:trPr>
          <w:trHeight w:val="1280" w:hRule="atLeast"/>
        </w:trPr>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Step</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Variable or selection</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TC1</w:t>
            </w:r>
          </w:p>
        </w:tc>
        <w:tc>
          <w:tcPr>
            <w:tcW w:w="1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TC2</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TC3</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TC4</w:t>
            </w:r>
          </w:p>
        </w:tc>
      </w:tr>
      <w:tr>
        <w:trPr>
          <w:trHeight w:val="720" w:hRule="atLeast"/>
        </w:trPr>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B1</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Name of bot</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c>
          <w:tcPr>
            <w:tcW w:w="1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r>
      <w:tr>
        <w:trPr>
          <w:trHeight w:val="740" w:hRule="atLeast"/>
        </w:trPr>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B2</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Click start button</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/start</w:t>
            </w:r>
          </w:p>
        </w:tc>
        <w:tc>
          <w:tcPr>
            <w:tcW w:w="1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/start</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/start</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/start</w:t>
            </w:r>
          </w:p>
        </w:tc>
      </w:tr>
      <w:tr>
        <w:trPr>
          <w:trHeight w:val="740" w:hRule="atLeast"/>
        </w:trPr>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B3</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Configure command</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/configure</w:t>
            </w:r>
          </w:p>
        </w:tc>
        <w:tc>
          <w:tcPr>
            <w:tcW w:w="1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/cake</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/configure</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someStuff</w:t>
            </w:r>
          </w:p>
        </w:tc>
      </w:tr>
      <w:tr>
        <w:trPr>
          <w:trHeight w:val="1080" w:hRule="atLeast"/>
        </w:trPr>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B4</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Select core program</w:t>
            </w:r>
          </w:p>
        </w:tc>
        <w:tc>
          <w:tcPr>
            <w:tcW w:w="1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/configure</w:t>
            </w:r>
          </w:p>
        </w:tc>
        <w:tc>
          <w:tcPr>
            <w:tcW w:w="1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/cake</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/configure</w:t>
            </w:r>
          </w:p>
        </w:tc>
        <w:tc>
          <w:tcPr>
            <w:tcW w:w="1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someStuff</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b/>
        </w:rPr>
        <w:t>Subscribe to a course</w:t>
      </w:r>
    </w:p>
    <w:tbl>
      <w:tblPr>
        <w:tblStyle w:val="Table7"/>
        <w:tblW w:w="90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689"/>
        <w:gridCol w:w="1515"/>
        <w:gridCol w:w="1305"/>
        <w:gridCol w:w="1840"/>
        <w:gridCol w:w="1840"/>
        <w:gridCol w:w="1840"/>
      </w:tblGrid>
      <w:tr>
        <w:trPr>
          <w:trHeight w:val="740" w:hRule="atLeast"/>
        </w:trPr>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Step</w:t>
            </w:r>
          </w:p>
        </w:tc>
        <w:tc>
          <w:tcPr>
            <w:tcW w:w="1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Variable or selection</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TC1</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TC2</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TC3</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TC4</w:t>
            </w:r>
          </w:p>
        </w:tc>
      </w:tr>
      <w:tr>
        <w:trPr>
          <w:trHeight w:val="720" w:hRule="atLeast"/>
        </w:trPr>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B1</w:t>
            </w:r>
          </w:p>
        </w:tc>
        <w:tc>
          <w:tcPr>
            <w:tcW w:w="1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Name of bot</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@InnoScheldue_bot</w:t>
            </w:r>
          </w:p>
        </w:tc>
      </w:tr>
      <w:tr>
        <w:trPr>
          <w:trHeight w:val="1060" w:hRule="atLeast"/>
        </w:trPr>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B2</w:t>
            </w:r>
          </w:p>
        </w:tc>
        <w:tc>
          <w:tcPr>
            <w:tcW w:w="1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Сlick “Add new course” button</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Click on button</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Write  Add new course in the Telegram</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Click on button</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someStuff</w:t>
            </w:r>
          </w:p>
        </w:tc>
      </w:tr>
      <w:tr>
        <w:trPr>
          <w:trHeight w:val="820" w:hRule="atLeast"/>
        </w:trPr>
        <w:tc>
          <w:tcPr>
            <w:tcW w:w="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B3</w:t>
            </w:r>
          </w:p>
        </w:tc>
        <w:tc>
          <w:tcPr>
            <w:tcW w:w="1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Select course</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Advanced Python</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Programming on Haskell</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someStuff</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someStuff</w:t>
            </w:r>
          </w:p>
        </w:tc>
      </w:tr>
    </w:tbl>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ru"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ru"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786</Words>
  <Characters>4358</Characters>
  <CharactersWithSpaces>4921</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2019-11-27T11:38:31Z</dcterms:modified>
  <cp:revision>1</cp:revision>
  <dc:subject/>
  <dc:title/>
</cp:coreProperties>
</file>