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3"/>
        <w:jc w:val="center"/>
      </w:pPr>
      <w:r>
        <w:t xml:space="preserve">Лабораторная №5</w:t>
      </w:r>
      <w:r/>
    </w:p>
    <w:p>
      <w:r/>
      <w:r/>
    </w:p>
    <w:p>
      <w:pPr>
        <w:ind w:left="0" w:right="0" w:firstLine="0"/>
        <w:jc w:val="both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8"/>
        </w:rPr>
        <w:t xml:space="preserve">Реализуйте собственный мьютекс либо на основе атомарных переменных и методе compare_exchange, либо на основе семафора. Он должен представлять собой класс, у которого методы </w:t>
      </w:r>
      <w:r>
        <w:rPr>
          <w:rFonts w:ascii="Calibri" w:hAnsi="Calibri" w:eastAsia="Calibri" w:cs="Calibri"/>
          <w:b/>
          <w:i/>
          <w:color w:val="000000"/>
          <w:sz w:val="28"/>
        </w:rPr>
        <w:t xml:space="preserve">lock</w:t>
      </w:r>
      <w:r>
        <w:rPr>
          <w:rFonts w:ascii="Calibri" w:hAnsi="Calibri" w:eastAsia="Calibri" w:cs="Calibri"/>
          <w:color w:val="000000"/>
          <w:sz w:val="28"/>
        </w:rPr>
        <w:t xml:space="preserve"> и </w:t>
      </w:r>
      <w:r>
        <w:rPr>
          <w:rFonts w:ascii="Calibri" w:hAnsi="Calibri" w:eastAsia="Calibri" w:cs="Calibri"/>
          <w:b/>
          <w:i/>
          <w:color w:val="000000"/>
          <w:sz w:val="28"/>
        </w:rPr>
        <w:t xml:space="preserve">unlock</w:t>
      </w:r>
      <w:r>
        <w:rPr>
          <w:rFonts w:ascii="Calibri" w:hAnsi="Calibri" w:eastAsia="Calibri" w:cs="Calibri"/>
          <w:color w:val="000000"/>
          <w:sz w:val="28"/>
        </w:rPr>
        <w:t xml:space="preserve"> </w:t>
      </w:r>
      <w:r>
        <w:rPr>
          <w:rFonts w:ascii="Calibri" w:hAnsi="Calibri" w:eastAsia="Calibri" w:cs="Calibri"/>
          <w:b/>
          <w:color w:val="ff0000"/>
          <w:sz w:val="28"/>
        </w:rPr>
        <w:t xml:space="preserve">обязательны</w:t>
      </w:r>
      <w:r>
        <w:rPr>
          <w:rFonts w:ascii="Calibri" w:hAnsi="Calibri" w:eastAsia="Calibri" w:cs="Calibri"/>
          <w:color w:val="000000"/>
          <w:sz w:val="28"/>
        </w:rPr>
        <w:t xml:space="preserve">.</w:t>
      </w:r>
      <w:r/>
    </w:p>
    <w:p>
      <w:pPr>
        <w:ind w:left="0" w:right="0" w:firstLine="0"/>
        <w:jc w:val="both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8"/>
        </w:rPr>
        <w:t xml:space="preserve">Возьмите своё решение задачи из лабораторной №4 про трёх толстяков. Подставьте вместо мьютекса из </w:t>
      </w:r>
      <w:r>
        <w:rPr>
          <w:rFonts w:ascii="Calibri" w:hAnsi="Calibri" w:eastAsia="Calibri" w:cs="Calibri"/>
          <w:b/>
          <w:i/>
          <w:color w:val="000000"/>
          <w:sz w:val="28"/>
        </w:rPr>
        <w:t xml:space="preserve">stl </w:t>
      </w:r>
      <w:r>
        <w:rPr>
          <w:rFonts w:ascii="Calibri" w:hAnsi="Calibri" w:eastAsia="Calibri" w:cs="Calibri"/>
          <w:color w:val="000000"/>
          <w:sz w:val="28"/>
        </w:rPr>
        <w:t xml:space="preserve">собственную реализацию. Продемонстрируйте работу своего решения. </w:t>
      </w:r>
      <w:r>
        <w:rPr>
          <w:rFonts w:ascii="Calibri" w:hAnsi="Calibri" w:eastAsia="Calibri" w:cs="Calibri"/>
          <w:color w:val="ff0000"/>
          <w:sz w:val="28"/>
        </w:rPr>
        <w:t xml:space="preserve">Правильность работы программы должна сохраниться </w:t>
      </w:r>
      <w:r>
        <w:rPr>
          <w:rFonts w:ascii="Calibri" w:hAnsi="Calibri" w:eastAsia="Calibri" w:cs="Calibri"/>
          <w:color w:val="000000"/>
          <w:sz w:val="28"/>
        </w:rPr>
        <w:t xml:space="preserve">соответственно условию 4й лабораторной.</w:t>
      </w:r>
      <w:r/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Илья Перминов</cp:lastModifiedBy>
  <cp:revision>1</cp:revision>
  <dcterms:modified xsi:type="dcterms:W3CDTF">2025-11-08T15:29:58Z</dcterms:modified>
</cp:coreProperties>
</file>