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E9E4" w14:textId="4E7756ED" w:rsidR="002F3EC0" w:rsidRDefault="00E13357" w:rsidP="00F91C68">
      <w:pPr>
        <w:pStyle w:val="Heading2"/>
        <w:spacing w:line="240" w:lineRule="auto"/>
        <w:rPr>
          <w:sz w:val="28"/>
          <w:szCs w:val="28"/>
        </w:rPr>
      </w:pPr>
      <w:r>
        <w:rPr>
          <w:sz w:val="28"/>
          <w:szCs w:val="28"/>
        </w:rPr>
        <w:t xml:space="preserve">DAV </w:t>
      </w:r>
      <w:r w:rsidR="002F3EC0">
        <w:rPr>
          <w:sz w:val="28"/>
          <w:szCs w:val="28"/>
        </w:rPr>
        <w:t>REPORT</w:t>
      </w:r>
    </w:p>
    <w:p w14:paraId="2AF182C4" w14:textId="4083A555" w:rsidR="002F3EC0" w:rsidRPr="0093573B" w:rsidRDefault="00F75F06" w:rsidP="00F91C68">
      <w:pPr>
        <w:jc w:val="center"/>
        <w:rPr>
          <w:b/>
        </w:rPr>
      </w:pPr>
      <w:r>
        <w:rPr>
          <w:b/>
        </w:rPr>
        <w:t>(</w:t>
      </w:r>
      <w:r w:rsidRPr="00F75F06">
        <w:rPr>
          <w:b/>
        </w:rPr>
        <w:t>22ADE01</w:t>
      </w:r>
      <w:r>
        <w:rPr>
          <w:b/>
        </w:rPr>
        <w:t>)</w:t>
      </w:r>
    </w:p>
    <w:p w14:paraId="55C819C9" w14:textId="74348787" w:rsidR="0093573B" w:rsidRDefault="0093573B" w:rsidP="00F91C68">
      <w:pPr>
        <w:spacing w:after="0" w:line="240" w:lineRule="auto"/>
        <w:ind w:left="0" w:right="69" w:firstLine="0"/>
        <w:jc w:val="center"/>
        <w:rPr>
          <w:b/>
          <w:sz w:val="28"/>
          <w:szCs w:val="28"/>
        </w:rPr>
      </w:pPr>
      <w:r>
        <w:rPr>
          <w:b/>
          <w:sz w:val="28"/>
          <w:szCs w:val="28"/>
        </w:rPr>
        <w:t>O</w:t>
      </w:r>
      <w:r w:rsidR="002F3EC0">
        <w:rPr>
          <w:b/>
          <w:sz w:val="28"/>
          <w:szCs w:val="28"/>
        </w:rPr>
        <w:t>n</w:t>
      </w:r>
    </w:p>
    <w:p w14:paraId="15D196D9" w14:textId="32D60B19" w:rsidR="002F3EC0" w:rsidRPr="00F91C68" w:rsidRDefault="002C17C1" w:rsidP="00F91C68">
      <w:pPr>
        <w:jc w:val="center"/>
        <w:rPr>
          <w:b/>
          <w:color w:val="auto"/>
          <w:sz w:val="32"/>
          <w:szCs w:val="32"/>
        </w:rPr>
      </w:pPr>
      <w:bookmarkStart w:id="0" w:name="_Hlk165224544"/>
      <w:r w:rsidRPr="00F91C68">
        <w:rPr>
          <w:b/>
          <w:color w:val="auto"/>
          <w:sz w:val="32"/>
          <w:szCs w:val="32"/>
        </w:rPr>
        <w:t>Food delivery cost and profitability analysis</w:t>
      </w:r>
    </w:p>
    <w:bookmarkEnd w:id="0"/>
    <w:p w14:paraId="2494C020" w14:textId="77777777" w:rsidR="002F3EC0" w:rsidRDefault="002F3EC0" w:rsidP="00F91C68">
      <w:pPr>
        <w:spacing w:after="131" w:line="240" w:lineRule="auto"/>
        <w:ind w:left="0" w:right="74" w:firstLine="0"/>
        <w:jc w:val="center"/>
        <w:rPr>
          <w:b/>
          <w:sz w:val="28"/>
          <w:szCs w:val="28"/>
        </w:rPr>
      </w:pPr>
      <w:r>
        <w:rPr>
          <w:b/>
          <w:sz w:val="28"/>
          <w:szCs w:val="28"/>
        </w:rPr>
        <w:t>Submitted in partial fulfilment for the completion of</w:t>
      </w:r>
    </w:p>
    <w:p w14:paraId="799B556D" w14:textId="77777777" w:rsidR="002F3EC0" w:rsidRDefault="002F3EC0" w:rsidP="00F91C68">
      <w:pPr>
        <w:spacing w:after="131" w:line="240" w:lineRule="auto"/>
        <w:ind w:left="0" w:right="74" w:firstLine="0"/>
        <w:jc w:val="center"/>
        <w:rPr>
          <w:b/>
          <w:sz w:val="28"/>
          <w:szCs w:val="28"/>
        </w:rPr>
      </w:pPr>
      <w:r>
        <w:rPr>
          <w:b/>
          <w:sz w:val="28"/>
          <w:szCs w:val="28"/>
        </w:rPr>
        <w:t>BE-IV Semester</w:t>
      </w:r>
    </w:p>
    <w:p w14:paraId="57293394" w14:textId="77777777" w:rsidR="002F3EC0" w:rsidRDefault="002F3EC0" w:rsidP="00F91C68">
      <w:pPr>
        <w:spacing w:after="131" w:line="240" w:lineRule="auto"/>
        <w:ind w:left="0" w:right="74" w:firstLine="0"/>
        <w:jc w:val="center"/>
        <w:rPr>
          <w:b/>
          <w:sz w:val="28"/>
          <w:szCs w:val="28"/>
        </w:rPr>
      </w:pPr>
      <w:r>
        <w:rPr>
          <w:b/>
          <w:sz w:val="28"/>
          <w:szCs w:val="28"/>
        </w:rPr>
        <w:t>in</w:t>
      </w:r>
    </w:p>
    <w:p w14:paraId="62AC8DB4" w14:textId="77777777" w:rsidR="002F3EC0" w:rsidRDefault="002F3EC0" w:rsidP="00F91C68">
      <w:pPr>
        <w:spacing w:after="131" w:line="240" w:lineRule="auto"/>
        <w:ind w:left="0" w:right="74" w:firstLine="0"/>
        <w:jc w:val="center"/>
        <w:rPr>
          <w:b/>
          <w:sz w:val="28"/>
          <w:szCs w:val="28"/>
        </w:rPr>
      </w:pPr>
      <w:r>
        <w:rPr>
          <w:b/>
          <w:sz w:val="28"/>
          <w:szCs w:val="28"/>
        </w:rPr>
        <w:t>INFORMATION TECHNOLOGY</w:t>
      </w:r>
    </w:p>
    <w:p w14:paraId="10C52389" w14:textId="77777777" w:rsidR="002F3EC0" w:rsidRDefault="002F3EC0" w:rsidP="00F91C68">
      <w:pPr>
        <w:spacing w:after="131" w:line="240" w:lineRule="auto"/>
        <w:ind w:left="0" w:right="74" w:firstLine="0"/>
        <w:jc w:val="center"/>
        <w:rPr>
          <w:b/>
          <w:sz w:val="28"/>
          <w:szCs w:val="28"/>
        </w:rPr>
      </w:pPr>
      <w:r>
        <w:rPr>
          <w:b/>
          <w:sz w:val="28"/>
          <w:szCs w:val="28"/>
        </w:rPr>
        <w:t>By</w:t>
      </w:r>
    </w:p>
    <w:p w14:paraId="6C46DB17" w14:textId="122EE6D0" w:rsidR="002F3EC0" w:rsidRDefault="00F91C68" w:rsidP="00F91C68">
      <w:pPr>
        <w:spacing w:after="131" w:line="240" w:lineRule="auto"/>
        <w:ind w:left="0" w:right="74" w:firstLine="0"/>
        <w:jc w:val="center"/>
        <w:rPr>
          <w:b/>
          <w:sz w:val="28"/>
          <w:szCs w:val="28"/>
        </w:rPr>
      </w:pPr>
      <w:r>
        <w:rPr>
          <w:b/>
          <w:sz w:val="28"/>
          <w:szCs w:val="28"/>
        </w:rPr>
        <w:t>160122737127 - S. Srujan Reddy</w:t>
      </w:r>
    </w:p>
    <w:p w14:paraId="7F70B684" w14:textId="7043F514" w:rsidR="00F91C68" w:rsidRDefault="00F91C68" w:rsidP="00F91C68">
      <w:pPr>
        <w:spacing w:after="131" w:line="240" w:lineRule="auto"/>
        <w:ind w:left="0" w:right="74" w:firstLine="0"/>
        <w:jc w:val="center"/>
        <w:rPr>
          <w:b/>
          <w:sz w:val="28"/>
          <w:szCs w:val="28"/>
        </w:rPr>
      </w:pPr>
      <w:r>
        <w:rPr>
          <w:b/>
          <w:sz w:val="28"/>
          <w:szCs w:val="28"/>
        </w:rPr>
        <w:t>160122737132 – V. Ashish</w:t>
      </w:r>
    </w:p>
    <w:p w14:paraId="091B2804" w14:textId="00D42459" w:rsidR="00F91C68" w:rsidRPr="00F91C68" w:rsidRDefault="00F91C68" w:rsidP="00F91C68">
      <w:pPr>
        <w:spacing w:after="131" w:line="240" w:lineRule="auto"/>
        <w:ind w:left="0" w:right="74" w:firstLine="0"/>
        <w:jc w:val="center"/>
        <w:rPr>
          <w:b/>
          <w:sz w:val="28"/>
          <w:szCs w:val="28"/>
        </w:rPr>
      </w:pPr>
      <w:r>
        <w:rPr>
          <w:b/>
          <w:sz w:val="28"/>
          <w:szCs w:val="28"/>
        </w:rPr>
        <w:t>160122737135 – Y. Arun Reddy</w:t>
      </w:r>
    </w:p>
    <w:p w14:paraId="5364AB9F" w14:textId="77777777" w:rsidR="002F3EC0" w:rsidRDefault="002F3EC0" w:rsidP="00F91C68">
      <w:pPr>
        <w:spacing w:after="50" w:line="240" w:lineRule="auto"/>
        <w:ind w:left="0" w:right="13" w:firstLine="0"/>
        <w:rPr>
          <w:b/>
          <w:sz w:val="28"/>
          <w:szCs w:val="28"/>
        </w:rPr>
      </w:pPr>
    </w:p>
    <w:p w14:paraId="5818E3AD" w14:textId="77777777" w:rsidR="002F3EC0" w:rsidRDefault="002F3EC0" w:rsidP="00136745">
      <w:pPr>
        <w:spacing w:after="0" w:line="240" w:lineRule="auto"/>
        <w:ind w:right="75"/>
        <w:jc w:val="center"/>
        <w:rPr>
          <w:b/>
          <w:szCs w:val="24"/>
        </w:rPr>
      </w:pPr>
      <w:r>
        <w:rPr>
          <w:b/>
          <w:szCs w:val="24"/>
        </w:rPr>
        <w:t>Under the guidance of</w:t>
      </w:r>
    </w:p>
    <w:p w14:paraId="4DE359C9" w14:textId="77777777" w:rsidR="002F3EC0" w:rsidRDefault="002F3EC0" w:rsidP="00136745">
      <w:pPr>
        <w:spacing w:after="0" w:line="240" w:lineRule="auto"/>
        <w:ind w:right="75"/>
        <w:jc w:val="center"/>
        <w:rPr>
          <w:b/>
          <w:szCs w:val="24"/>
        </w:rPr>
      </w:pPr>
    </w:p>
    <w:p w14:paraId="25F84A1D" w14:textId="0BEDFD66" w:rsidR="002F3EC0" w:rsidRDefault="002F3EC0" w:rsidP="00136745">
      <w:pPr>
        <w:spacing w:after="0" w:line="240" w:lineRule="auto"/>
        <w:ind w:right="72"/>
        <w:jc w:val="center"/>
        <w:rPr>
          <w:b/>
          <w:szCs w:val="24"/>
        </w:rPr>
      </w:pPr>
      <w:r>
        <w:rPr>
          <w:b/>
          <w:szCs w:val="24"/>
        </w:rPr>
        <w:t>Dr.</w:t>
      </w:r>
      <w:r w:rsidR="008E3B39">
        <w:rPr>
          <w:b/>
          <w:szCs w:val="24"/>
        </w:rPr>
        <w:t xml:space="preserve"> N Sudhakar Yadav Sir </w:t>
      </w:r>
    </w:p>
    <w:p w14:paraId="4140090F" w14:textId="3265918A" w:rsidR="002F3EC0" w:rsidRDefault="002F3EC0" w:rsidP="00136745">
      <w:pPr>
        <w:spacing w:after="0" w:line="240" w:lineRule="auto"/>
        <w:ind w:right="72"/>
        <w:jc w:val="center"/>
        <w:rPr>
          <w:b/>
          <w:szCs w:val="24"/>
        </w:rPr>
      </w:pPr>
      <w:r>
        <w:rPr>
          <w:b/>
          <w:szCs w:val="24"/>
        </w:rPr>
        <w:t>Assistant Professor,</w:t>
      </w:r>
    </w:p>
    <w:p w14:paraId="50A86C13" w14:textId="2B9F025A" w:rsidR="002F3EC0" w:rsidRDefault="002F3EC0" w:rsidP="00136745">
      <w:pPr>
        <w:spacing w:after="0" w:line="240" w:lineRule="auto"/>
        <w:ind w:right="72"/>
        <w:jc w:val="center"/>
        <w:rPr>
          <w:b/>
          <w:szCs w:val="24"/>
        </w:rPr>
      </w:pPr>
      <w:r>
        <w:rPr>
          <w:b/>
          <w:szCs w:val="24"/>
        </w:rPr>
        <w:t xml:space="preserve">Dept. of </w:t>
      </w:r>
      <w:r w:rsidR="00F91C68">
        <w:rPr>
          <w:b/>
          <w:szCs w:val="24"/>
        </w:rPr>
        <w:t>IT</w:t>
      </w:r>
    </w:p>
    <w:p w14:paraId="6846F6C2" w14:textId="77777777" w:rsidR="002F3EC0" w:rsidRDefault="002F3EC0" w:rsidP="00136745">
      <w:pPr>
        <w:spacing w:after="0" w:line="240" w:lineRule="auto"/>
        <w:ind w:right="72"/>
        <w:jc w:val="center"/>
        <w:rPr>
          <w:b/>
          <w:sz w:val="28"/>
          <w:szCs w:val="28"/>
        </w:rPr>
      </w:pPr>
    </w:p>
    <w:p w14:paraId="057552DC" w14:textId="5FAED700" w:rsidR="002F3EC0" w:rsidRDefault="002F3EC0" w:rsidP="00136745">
      <w:pPr>
        <w:spacing w:after="0" w:line="240" w:lineRule="auto"/>
        <w:ind w:left="17" w:right="0" w:firstLine="0"/>
        <w:jc w:val="center"/>
        <w:rPr>
          <w:b/>
          <w:sz w:val="28"/>
          <w:szCs w:val="28"/>
        </w:rPr>
      </w:pPr>
      <w:r>
        <w:rPr>
          <w:b/>
          <w:noProof/>
          <w:sz w:val="28"/>
          <w:szCs w:val="28"/>
        </w:rPr>
        <w:drawing>
          <wp:inline distT="0" distB="0" distL="0" distR="0" wp14:anchorId="51A72DCD" wp14:editId="00AF764C">
            <wp:extent cx="1371600" cy="1767840"/>
            <wp:effectExtent l="0" t="0" r="0" b="3810"/>
            <wp:docPr id="2099632508" name="Picture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67840"/>
                    </a:xfrm>
                    <a:prstGeom prst="rect">
                      <a:avLst/>
                    </a:prstGeom>
                    <a:noFill/>
                    <a:ln>
                      <a:noFill/>
                    </a:ln>
                  </pic:spPr>
                </pic:pic>
              </a:graphicData>
            </a:graphic>
          </wp:inline>
        </w:drawing>
      </w:r>
    </w:p>
    <w:p w14:paraId="00F8885C" w14:textId="77777777" w:rsidR="002F3EC0" w:rsidRDefault="002F3EC0" w:rsidP="00136745">
      <w:pPr>
        <w:spacing w:after="0" w:line="240" w:lineRule="auto"/>
        <w:ind w:left="0" w:right="13" w:firstLine="0"/>
        <w:jc w:val="center"/>
        <w:rPr>
          <w:b/>
          <w:sz w:val="28"/>
          <w:szCs w:val="28"/>
        </w:rPr>
      </w:pPr>
    </w:p>
    <w:p w14:paraId="5993DB01" w14:textId="7D8D18B8" w:rsidR="002F3EC0" w:rsidRDefault="002F3EC0" w:rsidP="00136745">
      <w:pPr>
        <w:spacing w:after="0" w:line="240" w:lineRule="auto"/>
        <w:ind w:right="0"/>
        <w:jc w:val="center"/>
        <w:rPr>
          <w:b/>
          <w:sz w:val="28"/>
          <w:szCs w:val="28"/>
        </w:rPr>
      </w:pPr>
      <w:r>
        <w:rPr>
          <w:b/>
          <w:sz w:val="28"/>
          <w:szCs w:val="28"/>
        </w:rPr>
        <w:t>DEPARTMENT OF INFORMATION TECHNOLOGY</w:t>
      </w:r>
    </w:p>
    <w:p w14:paraId="1845AE4D" w14:textId="77777777" w:rsidR="002F3EC0" w:rsidRDefault="002F3EC0" w:rsidP="00136745">
      <w:pPr>
        <w:spacing w:after="0" w:line="240" w:lineRule="auto"/>
        <w:ind w:right="0"/>
        <w:jc w:val="center"/>
        <w:rPr>
          <w:b/>
          <w:sz w:val="28"/>
          <w:szCs w:val="28"/>
        </w:rPr>
      </w:pPr>
    </w:p>
    <w:p w14:paraId="443C855B" w14:textId="28FA56E3" w:rsidR="002F3EC0" w:rsidRDefault="002F3EC0" w:rsidP="00136745">
      <w:pPr>
        <w:spacing w:after="0" w:line="240" w:lineRule="auto"/>
        <w:ind w:right="0"/>
        <w:jc w:val="center"/>
        <w:rPr>
          <w:b/>
          <w:sz w:val="28"/>
          <w:szCs w:val="28"/>
        </w:rPr>
      </w:pPr>
      <w:r>
        <w:rPr>
          <w:b/>
          <w:sz w:val="28"/>
          <w:szCs w:val="28"/>
        </w:rPr>
        <w:t>CHAITANYA BHARATHI INSTITUTE OF TECHNOLOGY</w:t>
      </w:r>
    </w:p>
    <w:p w14:paraId="60D4D58A" w14:textId="77777777" w:rsidR="002F3EC0" w:rsidRDefault="002F3EC0" w:rsidP="00136745">
      <w:pPr>
        <w:spacing w:after="0" w:line="240" w:lineRule="auto"/>
        <w:ind w:right="0"/>
        <w:jc w:val="center"/>
        <w:rPr>
          <w:b/>
          <w:i/>
          <w:szCs w:val="24"/>
        </w:rPr>
      </w:pPr>
      <w:r>
        <w:rPr>
          <w:b/>
          <w:i/>
          <w:szCs w:val="24"/>
        </w:rPr>
        <w:t>(Autonomous)</w:t>
      </w:r>
    </w:p>
    <w:p w14:paraId="6010F509" w14:textId="77777777" w:rsidR="002F3EC0" w:rsidRDefault="002F3EC0" w:rsidP="00136745">
      <w:pPr>
        <w:spacing w:after="0" w:line="276" w:lineRule="auto"/>
        <w:ind w:left="0" w:right="0" w:firstLine="0"/>
        <w:jc w:val="center"/>
        <w:rPr>
          <w:b/>
          <w:sz w:val="18"/>
          <w:szCs w:val="18"/>
        </w:rPr>
      </w:pPr>
      <w:r>
        <w:rPr>
          <w:b/>
          <w:sz w:val="18"/>
          <w:szCs w:val="18"/>
        </w:rPr>
        <w:t>(Affiliated to Osmania University; Accredited by NBA(AICTE) and NAAC(UGC), ISO Certified 9001:2015)</w:t>
      </w:r>
    </w:p>
    <w:p w14:paraId="05953550" w14:textId="008ABE61" w:rsidR="002F3EC0" w:rsidRDefault="002F3EC0" w:rsidP="00136745">
      <w:pPr>
        <w:spacing w:after="13" w:line="276" w:lineRule="auto"/>
        <w:ind w:left="0" w:right="72" w:firstLine="0"/>
        <w:jc w:val="center"/>
        <w:rPr>
          <w:b/>
          <w:szCs w:val="24"/>
        </w:rPr>
      </w:pPr>
      <w:r>
        <w:rPr>
          <w:b/>
          <w:szCs w:val="24"/>
        </w:rPr>
        <w:t>GANDIPET, HYDERABAD – 500075</w:t>
      </w:r>
    </w:p>
    <w:p w14:paraId="482AE5C6" w14:textId="77777777" w:rsidR="002F3EC0" w:rsidRDefault="002F3EC0" w:rsidP="00136745">
      <w:pPr>
        <w:spacing w:after="13" w:line="276" w:lineRule="auto"/>
        <w:ind w:left="0" w:right="72" w:firstLine="0"/>
        <w:jc w:val="center"/>
        <w:rPr>
          <w:b/>
          <w:szCs w:val="24"/>
        </w:rPr>
      </w:pPr>
      <w:r>
        <w:rPr>
          <w:b/>
          <w:szCs w:val="24"/>
        </w:rPr>
        <w:t xml:space="preserve">Website: </w:t>
      </w:r>
      <w:hyperlink r:id="rId8" w:history="1">
        <w:r>
          <w:rPr>
            <w:rStyle w:val="Hyperlink"/>
            <w:b/>
            <w:szCs w:val="24"/>
          </w:rPr>
          <w:t>www.cbit.ac.in</w:t>
        </w:r>
      </w:hyperlink>
    </w:p>
    <w:p w14:paraId="30BDC11C" w14:textId="77777777" w:rsidR="002F3EC0" w:rsidRDefault="002F3EC0" w:rsidP="00136745">
      <w:pPr>
        <w:spacing w:after="13" w:line="276" w:lineRule="auto"/>
        <w:jc w:val="center"/>
        <w:rPr>
          <w:b/>
          <w:sz w:val="28"/>
        </w:rPr>
      </w:pPr>
    </w:p>
    <w:p w14:paraId="7AA62363" w14:textId="77777777" w:rsidR="002F3EC0" w:rsidRDefault="002F3EC0" w:rsidP="00136745">
      <w:pPr>
        <w:spacing w:after="13" w:line="276" w:lineRule="auto"/>
        <w:jc w:val="center"/>
        <w:rPr>
          <w:b/>
          <w:sz w:val="28"/>
          <w:szCs w:val="28"/>
        </w:rPr>
      </w:pPr>
      <w:r>
        <w:rPr>
          <w:b/>
          <w:sz w:val="28"/>
        </w:rPr>
        <w:t>2023-2024</w:t>
      </w:r>
    </w:p>
    <w:p w14:paraId="1B0CDA81" w14:textId="6A249F72" w:rsidR="002F3EC0" w:rsidRDefault="002F3EC0" w:rsidP="002F3EC0">
      <w:pPr>
        <w:spacing w:after="13" w:line="276" w:lineRule="auto"/>
        <w:ind w:left="0" w:right="72" w:firstLine="0"/>
        <w:jc w:val="center"/>
        <w:rPr>
          <w:b/>
          <w:szCs w:val="24"/>
        </w:rPr>
      </w:pPr>
      <w:r>
        <w:rPr>
          <w:b/>
          <w:noProof/>
          <w:szCs w:val="24"/>
        </w:rPr>
        <w:lastRenderedPageBreak/>
        <w:drawing>
          <wp:inline distT="0" distB="0" distL="0" distR="0" wp14:anchorId="2D651CC1" wp14:editId="6B4250DA">
            <wp:extent cx="5730240" cy="1043940"/>
            <wp:effectExtent l="0" t="0" r="3810" b="3810"/>
            <wp:docPr id="78544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043940"/>
                    </a:xfrm>
                    <a:prstGeom prst="rect">
                      <a:avLst/>
                    </a:prstGeom>
                    <a:noFill/>
                    <a:ln>
                      <a:noFill/>
                    </a:ln>
                  </pic:spPr>
                </pic:pic>
              </a:graphicData>
            </a:graphic>
          </wp:inline>
        </w:drawing>
      </w:r>
    </w:p>
    <w:p w14:paraId="572737CA" w14:textId="77777777" w:rsidR="002F3EC0" w:rsidRDefault="002F3EC0" w:rsidP="002F3EC0">
      <w:pPr>
        <w:spacing w:after="0" w:line="276" w:lineRule="auto"/>
        <w:ind w:left="0" w:right="13" w:firstLine="0"/>
        <w:jc w:val="center"/>
        <w:rPr>
          <w:b/>
        </w:rPr>
      </w:pPr>
    </w:p>
    <w:p w14:paraId="169431AD" w14:textId="77777777" w:rsidR="002F3EC0" w:rsidRDefault="002F3EC0" w:rsidP="002F3EC0">
      <w:pPr>
        <w:spacing w:after="0" w:line="276" w:lineRule="auto"/>
        <w:ind w:left="0" w:right="13" w:firstLine="0"/>
        <w:jc w:val="center"/>
        <w:rPr>
          <w:b/>
          <w:u w:val="single"/>
        </w:rPr>
      </w:pPr>
    </w:p>
    <w:p w14:paraId="4E4285E6" w14:textId="77777777" w:rsidR="002F3EC0" w:rsidRDefault="002F3EC0" w:rsidP="002F3EC0">
      <w:pPr>
        <w:spacing w:after="0" w:line="276" w:lineRule="auto"/>
        <w:ind w:left="0" w:right="13" w:firstLine="0"/>
        <w:jc w:val="center"/>
        <w:rPr>
          <w:b/>
          <w:u w:val="single"/>
        </w:rPr>
      </w:pPr>
      <w:r>
        <w:rPr>
          <w:b/>
          <w:u w:val="single"/>
        </w:rPr>
        <w:t>CERTIFICATE</w:t>
      </w:r>
    </w:p>
    <w:p w14:paraId="6917B067" w14:textId="77777777" w:rsidR="002F3EC0" w:rsidRDefault="002F3EC0" w:rsidP="002F3EC0">
      <w:pPr>
        <w:spacing w:after="0" w:line="276" w:lineRule="auto"/>
        <w:ind w:left="0" w:right="13" w:firstLine="0"/>
        <w:jc w:val="center"/>
        <w:rPr>
          <w:b/>
        </w:rPr>
      </w:pPr>
    </w:p>
    <w:p w14:paraId="4CD7562E" w14:textId="1987EE9F" w:rsidR="002F3EC0" w:rsidRDefault="002F3EC0" w:rsidP="0093573B">
      <w:pPr>
        <w:spacing w:after="0" w:line="360" w:lineRule="auto"/>
        <w:ind w:left="0" w:right="13" w:firstLine="0"/>
      </w:pPr>
      <w:r>
        <w:t>This is</w:t>
      </w:r>
      <w:r>
        <w:rPr>
          <w:b/>
        </w:rPr>
        <w:t xml:space="preserve"> </w:t>
      </w:r>
      <w:r>
        <w:t>to certify that the project work entitled “</w:t>
      </w:r>
      <w:r w:rsidR="00F91C68" w:rsidRPr="00F91C68">
        <w:rPr>
          <w:b/>
        </w:rPr>
        <w:t>FOOD DELIVERY COST AND PROFITABILITY ANALYSIS</w:t>
      </w:r>
      <w:r>
        <w:t xml:space="preserve">” submitted to </w:t>
      </w:r>
      <w:r>
        <w:rPr>
          <w:b/>
        </w:rPr>
        <w:t xml:space="preserve">CHAITANYA BHARATHI INSTITUTE OF TECHNOLOGY, </w:t>
      </w:r>
      <w:r>
        <w:t xml:space="preserve">in partial fulfilment of the requirements for the award of the completion of </w:t>
      </w:r>
      <w:r w:rsidR="00F91C68">
        <w:t>DAV</w:t>
      </w:r>
      <w:r>
        <w:t xml:space="preserve"> project (22</w:t>
      </w:r>
      <w:r w:rsidR="00F91C68">
        <w:t>ADE01</w:t>
      </w:r>
      <w:r>
        <w:t>) IV semester of B.</w:t>
      </w:r>
      <w:r w:rsidR="0093573B">
        <w:t xml:space="preserve"> </w:t>
      </w:r>
      <w:r>
        <w:t>E in Information Technology, during the academic year 202</w:t>
      </w:r>
      <w:r w:rsidR="00F91C68">
        <w:t>3</w:t>
      </w:r>
      <w:r>
        <w:t>-202</w:t>
      </w:r>
      <w:r w:rsidR="00F91C68">
        <w:t>4</w:t>
      </w:r>
      <w:r>
        <w:t xml:space="preserve">, is a record of original work done by </w:t>
      </w:r>
      <w:r w:rsidR="00F91C68">
        <w:rPr>
          <w:b/>
          <w:szCs w:val="24"/>
        </w:rPr>
        <w:t>S. SRUJAN REDDY</w:t>
      </w:r>
      <w:r>
        <w:rPr>
          <w:b/>
          <w:szCs w:val="24"/>
        </w:rPr>
        <w:t>,</w:t>
      </w:r>
      <w:r w:rsidR="0093573B">
        <w:rPr>
          <w:b/>
          <w:szCs w:val="24"/>
        </w:rPr>
        <w:t xml:space="preserve"> </w:t>
      </w:r>
      <w:r>
        <w:rPr>
          <w:b/>
          <w:szCs w:val="24"/>
        </w:rPr>
        <w:t>V.</w:t>
      </w:r>
      <w:r w:rsidR="0093573B">
        <w:rPr>
          <w:b/>
          <w:szCs w:val="24"/>
        </w:rPr>
        <w:t xml:space="preserve"> </w:t>
      </w:r>
      <w:r>
        <w:rPr>
          <w:b/>
          <w:szCs w:val="24"/>
        </w:rPr>
        <w:t>ASHISH</w:t>
      </w:r>
      <w:r w:rsidR="00F91C68">
        <w:rPr>
          <w:b/>
          <w:szCs w:val="24"/>
        </w:rPr>
        <w:t>, Y. ARUN REDDY</w:t>
      </w:r>
      <w:r>
        <w:rPr>
          <w:b/>
          <w:szCs w:val="24"/>
        </w:rPr>
        <w:t xml:space="preserve"> </w:t>
      </w:r>
      <w:r>
        <w:t>during the period of study in Department of IT, CBIT, HYDERABAD, under our supervision and guidance.</w:t>
      </w:r>
    </w:p>
    <w:p w14:paraId="6BDB37E2" w14:textId="77777777" w:rsidR="002F3EC0" w:rsidRDefault="002F3EC0" w:rsidP="002F3EC0">
      <w:pPr>
        <w:spacing w:after="0"/>
        <w:ind w:left="0" w:right="0" w:firstLine="0"/>
        <w:jc w:val="left"/>
        <w:rPr>
          <w:b/>
          <w:szCs w:val="24"/>
        </w:rPr>
      </w:pPr>
    </w:p>
    <w:p w14:paraId="53FBBAE2" w14:textId="77777777" w:rsidR="002F3EC0" w:rsidRDefault="002F3EC0" w:rsidP="002F3EC0">
      <w:pPr>
        <w:spacing w:after="0"/>
        <w:ind w:left="0" w:right="0" w:firstLine="0"/>
        <w:jc w:val="left"/>
        <w:rPr>
          <w:b/>
          <w:szCs w:val="24"/>
        </w:rPr>
      </w:pPr>
    </w:p>
    <w:p w14:paraId="7B3D4B96" w14:textId="787D919F" w:rsidR="002F3EC0" w:rsidRDefault="002F3EC0" w:rsidP="002F3EC0">
      <w:pPr>
        <w:tabs>
          <w:tab w:val="center" w:pos="2881"/>
          <w:tab w:val="center" w:pos="6090"/>
        </w:tabs>
        <w:spacing w:after="0" w:line="276" w:lineRule="auto"/>
        <w:ind w:left="0" w:right="-424" w:firstLine="0"/>
        <w:jc w:val="left"/>
        <w:rPr>
          <w:b/>
          <w:szCs w:val="24"/>
        </w:rPr>
      </w:pPr>
      <w:r>
        <w:rPr>
          <w:b/>
          <w:szCs w:val="24"/>
        </w:rPr>
        <w:t>Project Guide</w:t>
      </w:r>
      <w:r>
        <w:rPr>
          <w:b/>
          <w:szCs w:val="24"/>
        </w:rPr>
        <w:tab/>
        <w:t xml:space="preserve"> </w:t>
      </w:r>
      <w:r>
        <w:rPr>
          <w:szCs w:val="24"/>
        </w:rPr>
        <w:t xml:space="preserve">                                                                                  </w:t>
      </w:r>
    </w:p>
    <w:p w14:paraId="7989B160" w14:textId="7FD74643" w:rsidR="002F3EC0" w:rsidRDefault="002F3EC0" w:rsidP="002F3EC0">
      <w:pPr>
        <w:spacing w:after="0" w:line="276" w:lineRule="auto"/>
        <w:ind w:left="0" w:firstLine="0"/>
        <w:jc w:val="left"/>
        <w:rPr>
          <w:b/>
          <w:szCs w:val="24"/>
        </w:rPr>
      </w:pPr>
      <w:r>
        <w:rPr>
          <w:b/>
          <w:szCs w:val="24"/>
        </w:rPr>
        <w:t xml:space="preserve">Dr. </w:t>
      </w:r>
      <w:r w:rsidR="00F91C68">
        <w:rPr>
          <w:b/>
          <w:szCs w:val="24"/>
        </w:rPr>
        <w:t>N. Sudhakar Yadav</w:t>
      </w:r>
      <w:r>
        <w:rPr>
          <w:b/>
          <w:szCs w:val="24"/>
        </w:rPr>
        <w:tab/>
      </w:r>
      <w:r>
        <w:rPr>
          <w:b/>
          <w:bCs/>
          <w:szCs w:val="24"/>
          <w:lang w:val="de-DE"/>
        </w:rPr>
        <w:tab/>
      </w:r>
      <w:r>
        <w:rPr>
          <w:b/>
          <w:bCs/>
          <w:szCs w:val="24"/>
          <w:lang w:val="de-DE"/>
        </w:rPr>
        <w:tab/>
      </w:r>
      <w:r>
        <w:rPr>
          <w:b/>
          <w:bCs/>
          <w:szCs w:val="24"/>
          <w:lang w:val="de-DE"/>
        </w:rPr>
        <w:tab/>
      </w:r>
      <w:r>
        <w:rPr>
          <w:b/>
          <w:bCs/>
          <w:szCs w:val="24"/>
          <w:lang w:val="de-DE"/>
        </w:rPr>
        <w:tab/>
        <w:t xml:space="preserve">           </w:t>
      </w:r>
    </w:p>
    <w:p w14:paraId="3266A1B1" w14:textId="034288E6" w:rsidR="002F3EC0" w:rsidRDefault="002F3EC0" w:rsidP="002F3EC0">
      <w:pPr>
        <w:spacing w:after="0" w:line="276" w:lineRule="auto"/>
        <w:ind w:left="4320" w:hanging="4335"/>
        <w:jc w:val="left"/>
        <w:rPr>
          <w:szCs w:val="24"/>
        </w:rPr>
      </w:pPr>
      <w:r>
        <w:rPr>
          <w:szCs w:val="24"/>
        </w:rPr>
        <w:t xml:space="preserve">Asst. Professor, Dept. of </w:t>
      </w:r>
      <w:r w:rsidR="00DE72B1">
        <w:rPr>
          <w:szCs w:val="24"/>
        </w:rPr>
        <w:t>IT</w:t>
      </w:r>
      <w:r>
        <w:rPr>
          <w:szCs w:val="24"/>
        </w:rPr>
        <w:t xml:space="preserve">, </w:t>
      </w:r>
      <w:r>
        <w:rPr>
          <w:szCs w:val="24"/>
        </w:rPr>
        <w:tab/>
      </w:r>
      <w:r>
        <w:rPr>
          <w:szCs w:val="24"/>
        </w:rPr>
        <w:tab/>
      </w:r>
      <w:r>
        <w:rPr>
          <w:szCs w:val="24"/>
        </w:rPr>
        <w:tab/>
        <w:t xml:space="preserve">               </w:t>
      </w:r>
    </w:p>
    <w:p w14:paraId="2655D9D8" w14:textId="21E521D5" w:rsidR="002F3EC0" w:rsidRDefault="002F3EC0" w:rsidP="002F3EC0">
      <w:pPr>
        <w:spacing w:after="0" w:line="276" w:lineRule="auto"/>
        <w:ind w:left="4320" w:hanging="4335"/>
        <w:jc w:val="left"/>
        <w:rPr>
          <w:szCs w:val="24"/>
        </w:rPr>
      </w:pPr>
      <w:r>
        <w:rPr>
          <w:szCs w:val="24"/>
        </w:rPr>
        <w:t>CBIT, Hyderabad.</w:t>
      </w:r>
      <w:r>
        <w:rPr>
          <w:szCs w:val="24"/>
        </w:rPr>
        <w:tab/>
      </w:r>
      <w:r>
        <w:rPr>
          <w:szCs w:val="24"/>
        </w:rPr>
        <w:tab/>
      </w:r>
      <w:r>
        <w:rPr>
          <w:szCs w:val="24"/>
        </w:rPr>
        <w:tab/>
        <w:t xml:space="preserve">           </w:t>
      </w:r>
    </w:p>
    <w:p w14:paraId="40FE6B2B" w14:textId="77777777" w:rsidR="00DF4B49" w:rsidRDefault="00DF4B49" w:rsidP="00DF4B49">
      <w:pPr>
        <w:rPr>
          <w:lang w:val="en-US"/>
        </w:rPr>
      </w:pPr>
    </w:p>
    <w:p w14:paraId="77797F0F" w14:textId="77777777" w:rsidR="00222D42" w:rsidRDefault="00222D42" w:rsidP="00DF4B49">
      <w:pPr>
        <w:rPr>
          <w:lang w:val="en-US"/>
        </w:rPr>
      </w:pPr>
    </w:p>
    <w:p w14:paraId="736E26CA" w14:textId="77777777" w:rsidR="00222D42" w:rsidRDefault="00222D42" w:rsidP="00DF4B49">
      <w:pPr>
        <w:rPr>
          <w:lang w:val="en-US"/>
        </w:rPr>
      </w:pPr>
    </w:p>
    <w:p w14:paraId="34E244F6" w14:textId="77777777" w:rsidR="00222D42" w:rsidRDefault="00222D42" w:rsidP="00DF4B49">
      <w:pPr>
        <w:rPr>
          <w:lang w:val="en-US"/>
        </w:rPr>
      </w:pPr>
    </w:p>
    <w:p w14:paraId="27DF67D2" w14:textId="77777777" w:rsidR="00222D42" w:rsidRDefault="00222D42" w:rsidP="00DF4B49">
      <w:pPr>
        <w:rPr>
          <w:lang w:val="en-US"/>
        </w:rPr>
      </w:pPr>
    </w:p>
    <w:p w14:paraId="21B3F03A" w14:textId="77777777" w:rsidR="00222D42" w:rsidRDefault="00222D42" w:rsidP="00DF4B49">
      <w:pPr>
        <w:rPr>
          <w:lang w:val="en-US"/>
        </w:rPr>
      </w:pPr>
    </w:p>
    <w:p w14:paraId="00418D7D" w14:textId="77777777" w:rsidR="00222D42" w:rsidRDefault="00222D42" w:rsidP="00DF4B49">
      <w:pPr>
        <w:rPr>
          <w:lang w:val="en-US"/>
        </w:rPr>
      </w:pPr>
    </w:p>
    <w:p w14:paraId="26167DD6" w14:textId="77777777" w:rsidR="00BC04D0" w:rsidRDefault="00BC04D0" w:rsidP="00DF4B49">
      <w:pPr>
        <w:rPr>
          <w:lang w:val="en-US"/>
        </w:rPr>
      </w:pPr>
    </w:p>
    <w:p w14:paraId="66EF1056" w14:textId="77777777" w:rsidR="00BC04D0" w:rsidRDefault="00BC04D0" w:rsidP="00DF4B49">
      <w:pPr>
        <w:rPr>
          <w:lang w:val="en-US"/>
        </w:rPr>
      </w:pPr>
    </w:p>
    <w:p w14:paraId="6AC96949" w14:textId="77777777" w:rsidR="00222D42" w:rsidRDefault="00222D42" w:rsidP="00DF4B49">
      <w:pPr>
        <w:rPr>
          <w:lang w:val="en-US"/>
        </w:rPr>
      </w:pPr>
    </w:p>
    <w:p w14:paraId="5D26E55F" w14:textId="77777777" w:rsidR="00222D42" w:rsidRDefault="00222D42" w:rsidP="00DF4B49">
      <w:pPr>
        <w:rPr>
          <w:lang w:val="en-US"/>
        </w:rPr>
      </w:pPr>
    </w:p>
    <w:p w14:paraId="33C98014" w14:textId="77777777" w:rsidR="00222D42" w:rsidRDefault="00222D42" w:rsidP="00DF4B49">
      <w:pPr>
        <w:rPr>
          <w:lang w:val="en-US"/>
        </w:rPr>
      </w:pPr>
    </w:p>
    <w:p w14:paraId="334BBA2F" w14:textId="77777777" w:rsidR="00222D42" w:rsidRDefault="00222D42" w:rsidP="00DF4B49">
      <w:pPr>
        <w:rPr>
          <w:lang w:val="en-US"/>
        </w:rPr>
      </w:pPr>
    </w:p>
    <w:p w14:paraId="59D7E2E0" w14:textId="77777777" w:rsidR="00222D42" w:rsidRDefault="00222D42" w:rsidP="00DF4B49">
      <w:pPr>
        <w:rPr>
          <w:lang w:val="en-US"/>
        </w:rPr>
      </w:pPr>
    </w:p>
    <w:p w14:paraId="684F45E5" w14:textId="77777777" w:rsidR="00222D42" w:rsidRDefault="00222D42" w:rsidP="00DF4B49">
      <w:pPr>
        <w:rPr>
          <w:lang w:val="en-US"/>
        </w:rPr>
      </w:pPr>
    </w:p>
    <w:p w14:paraId="642B0048" w14:textId="6E2776E3" w:rsidR="00222D42" w:rsidRDefault="00222D42" w:rsidP="00222D42">
      <w:pPr>
        <w:pStyle w:val="Heading2"/>
        <w:rPr>
          <w:lang w:val="en-US"/>
        </w:rPr>
      </w:pPr>
      <w:r>
        <w:rPr>
          <w:lang w:val="en-US"/>
        </w:rPr>
        <w:lastRenderedPageBreak/>
        <w:t xml:space="preserve">INTRODUCTION </w:t>
      </w:r>
    </w:p>
    <w:p w14:paraId="5EC299C9" w14:textId="77777777" w:rsidR="00222D42" w:rsidRPr="00222D42" w:rsidRDefault="00222D42" w:rsidP="00222D42">
      <w:pPr>
        <w:rPr>
          <w:lang w:val="en-US"/>
        </w:rPr>
      </w:pPr>
    </w:p>
    <w:p w14:paraId="22660BFD" w14:textId="3E112606" w:rsidR="008B11BE" w:rsidRDefault="008B11BE" w:rsidP="0059791A">
      <w:r>
        <w:t xml:space="preserve"> The purpose of the food delivery cost and profitability analysis is multifaceted. Primarily, it aims to provide stakeholders, such as food delivery companies or restaurant owners, with a comprehensive understanding of the financial dynamics involved in operating a food delivery service.</w:t>
      </w:r>
    </w:p>
    <w:p w14:paraId="23AA0F64" w14:textId="77777777" w:rsidR="00DE72B1" w:rsidRDefault="00DE72B1" w:rsidP="0059791A"/>
    <w:p w14:paraId="3FE6B915" w14:textId="4817A463" w:rsidR="008B11BE" w:rsidRDefault="008B11BE" w:rsidP="008B11BE">
      <w:r>
        <w:t xml:space="preserve">1. </w:t>
      </w:r>
      <w:r w:rsidRPr="00136E72">
        <w:rPr>
          <w:b/>
          <w:bCs/>
        </w:rPr>
        <w:t>Cost Evaluation:</w:t>
      </w:r>
      <w:r w:rsidR="00136E72" w:rsidRPr="00136E72">
        <w:rPr>
          <w:b/>
          <w:bCs/>
        </w:rPr>
        <w:t xml:space="preserve"> </w:t>
      </w:r>
      <w:r>
        <w:t>The analysis delves into the intricate details of the costs associated with food delivery, including but not limited to:</w:t>
      </w:r>
    </w:p>
    <w:p w14:paraId="1157421C" w14:textId="77777777" w:rsidR="008B11BE" w:rsidRDefault="008B11BE" w:rsidP="008B11BE">
      <w:r>
        <w:t xml:space="preserve">   - Food procurement and preparation costs.</w:t>
      </w:r>
    </w:p>
    <w:p w14:paraId="5B8FD9BA" w14:textId="77777777" w:rsidR="008B11BE" w:rsidRDefault="008B11BE" w:rsidP="008B11BE">
      <w:r>
        <w:t xml:space="preserve">   - Delivery expenses, such as fuel, vehicle maintenance, and driver wages.</w:t>
      </w:r>
    </w:p>
    <w:p w14:paraId="050806DA" w14:textId="32EC90DE" w:rsidR="008B11BE" w:rsidRPr="00DE72B1" w:rsidRDefault="008B11BE" w:rsidP="0059791A">
      <w:pPr>
        <w:rPr>
          <w:vertAlign w:val="subscript"/>
        </w:rPr>
      </w:pPr>
      <w:r>
        <w:t xml:space="preserve">   - Overhead costs related to facilities, equipment, and administrative expenses.</w:t>
      </w:r>
    </w:p>
    <w:p w14:paraId="1FFB89D3" w14:textId="4AD14374" w:rsidR="008B11BE" w:rsidRDefault="008B11BE" w:rsidP="008B11BE">
      <w:r>
        <w:t xml:space="preserve">2. </w:t>
      </w:r>
      <w:r w:rsidRPr="00136E72">
        <w:rPr>
          <w:b/>
          <w:bCs/>
        </w:rPr>
        <w:t>Revenue Assessment:</w:t>
      </w:r>
      <w:r w:rsidR="00136E72">
        <w:rPr>
          <w:b/>
          <w:bCs/>
        </w:rPr>
        <w:t xml:space="preserve"> </w:t>
      </w:r>
      <w:r>
        <w:t xml:space="preserve">Beyond costs, the analysis </w:t>
      </w:r>
      <w:r w:rsidR="004943E6">
        <w:t>scrutinies</w:t>
      </w:r>
      <w:r>
        <w:t xml:space="preserve"> the revenue streams generated through food delivery services. This involves examining:</w:t>
      </w:r>
    </w:p>
    <w:p w14:paraId="0FE33913" w14:textId="77777777" w:rsidR="008B11BE" w:rsidRDefault="008B11BE" w:rsidP="008B11BE">
      <w:r>
        <w:t xml:space="preserve">   - Revenue from delivery fees, service charges, and markup on food prices.</w:t>
      </w:r>
    </w:p>
    <w:p w14:paraId="1B114414" w14:textId="77777777" w:rsidR="008B11BE" w:rsidRDefault="008B11BE" w:rsidP="008B11BE">
      <w:r>
        <w:t xml:space="preserve">   - Potential for upselling or cross-selling additional items.</w:t>
      </w:r>
    </w:p>
    <w:p w14:paraId="01EB631A" w14:textId="620C6472" w:rsidR="008B11BE" w:rsidRDefault="008B11BE" w:rsidP="008D5129">
      <w:r>
        <w:t xml:space="preserve">   - Customer retention and lifetime value analysis.</w:t>
      </w:r>
    </w:p>
    <w:p w14:paraId="3E4591CC" w14:textId="65D6568C" w:rsidR="008B11BE" w:rsidRDefault="008B11BE" w:rsidP="008B11BE">
      <w:r>
        <w:t xml:space="preserve">3. </w:t>
      </w:r>
      <w:r w:rsidRPr="004943E6">
        <w:rPr>
          <w:b/>
          <w:bCs/>
        </w:rPr>
        <w:t>Profitability Insights:</w:t>
      </w:r>
      <w:r w:rsidR="004943E6" w:rsidRPr="004943E6">
        <w:rPr>
          <w:b/>
          <w:bCs/>
        </w:rPr>
        <w:t xml:space="preserve"> </w:t>
      </w:r>
      <w:r>
        <w:t>By juxtaposing costs against revenue, the analysis aims to uncover the profitability of food delivery operations. This entails:</w:t>
      </w:r>
    </w:p>
    <w:p w14:paraId="0DF70AAD" w14:textId="77777777" w:rsidR="008B11BE" w:rsidRDefault="008B11BE" w:rsidP="008B11BE">
      <w:r>
        <w:t xml:space="preserve">   - Calculating profit margins and return on investment (ROI).</w:t>
      </w:r>
    </w:p>
    <w:p w14:paraId="5961459E" w14:textId="77777777" w:rsidR="008B11BE" w:rsidRDefault="008B11BE" w:rsidP="008B11BE">
      <w:r>
        <w:t xml:space="preserve">   - Identifying areas where profitability is strong and areas where it may be lacking.</w:t>
      </w:r>
    </w:p>
    <w:p w14:paraId="60301A3B" w14:textId="10766161" w:rsidR="008B11BE" w:rsidRDefault="008B11BE" w:rsidP="008D5129">
      <w:r>
        <w:t xml:space="preserve">   - Benchmarking performance against industry standards or competitors.</w:t>
      </w:r>
    </w:p>
    <w:p w14:paraId="306B2825" w14:textId="3B17F00A" w:rsidR="008B11BE" w:rsidRDefault="008B11BE" w:rsidP="008B11BE">
      <w:r>
        <w:t xml:space="preserve">4. </w:t>
      </w:r>
      <w:r w:rsidRPr="004943E6">
        <w:rPr>
          <w:b/>
          <w:bCs/>
        </w:rPr>
        <w:t xml:space="preserve">Operational </w:t>
      </w:r>
      <w:r w:rsidR="004943E6" w:rsidRPr="004943E6">
        <w:rPr>
          <w:b/>
          <w:bCs/>
        </w:rPr>
        <w:t>Optimisation</w:t>
      </w:r>
      <w:r w:rsidRPr="004943E6">
        <w:rPr>
          <w:b/>
          <w:bCs/>
        </w:rPr>
        <w:t>:</w:t>
      </w:r>
      <w:r>
        <w:t xml:space="preserve"> In addition to assessing current performance, the analysis seeks to identify opportunities for improving efficiency and profitability. This might involve:</w:t>
      </w:r>
    </w:p>
    <w:p w14:paraId="19EFDDB3" w14:textId="77777777" w:rsidR="008B11BE" w:rsidRDefault="008B11BE" w:rsidP="008B11BE">
      <w:r>
        <w:t xml:space="preserve">   - Streamlining delivery routes to reduce fuel and time costs.</w:t>
      </w:r>
    </w:p>
    <w:p w14:paraId="2218CFBB" w14:textId="77777777" w:rsidR="008B11BE" w:rsidRDefault="008B11BE" w:rsidP="008B11BE">
      <w:r>
        <w:t xml:space="preserve">   - Negotiating better terms with suppliers to lower food procurement expenses.</w:t>
      </w:r>
    </w:p>
    <w:p w14:paraId="0D93F3D6" w14:textId="2882724C" w:rsidR="008B11BE" w:rsidRDefault="008B11BE" w:rsidP="008D5129">
      <w:r>
        <w:t xml:space="preserve">   - Implementing technology solutions to automate processes and enhance customer experience.</w:t>
      </w:r>
    </w:p>
    <w:p w14:paraId="7FFE01B9" w14:textId="60767480" w:rsidR="008B11BE" w:rsidRDefault="008B11BE" w:rsidP="008B11BE">
      <w:r>
        <w:t xml:space="preserve">5. </w:t>
      </w:r>
      <w:r w:rsidRPr="0059791A">
        <w:rPr>
          <w:b/>
          <w:bCs/>
        </w:rPr>
        <w:t>Strategic Decision-Making:</w:t>
      </w:r>
      <w:r w:rsidR="004943E6">
        <w:t xml:space="preserve"> </w:t>
      </w:r>
      <w:r>
        <w:t xml:space="preserve"> Ultimately, the analysis equips decision-makers with actionable insights to make informed strategic decisions. This could include:</w:t>
      </w:r>
    </w:p>
    <w:p w14:paraId="4E95241F" w14:textId="77777777" w:rsidR="008B11BE" w:rsidRDefault="008B11BE" w:rsidP="008B11BE">
      <w:r>
        <w:t xml:space="preserve">   - Expanding or refining the food delivery service offerings.</w:t>
      </w:r>
    </w:p>
    <w:p w14:paraId="4A979426" w14:textId="5BA80C8E" w:rsidR="008B11BE" w:rsidRDefault="008B11BE" w:rsidP="008B11BE">
      <w:r>
        <w:t xml:space="preserve">   - Adjusting pricing strategies to </w:t>
      </w:r>
      <w:r w:rsidR="004943E6">
        <w:t>maximise</w:t>
      </w:r>
      <w:r>
        <w:t xml:space="preserve"> revenue and profitability.</w:t>
      </w:r>
    </w:p>
    <w:p w14:paraId="341B5C4F" w14:textId="77777777" w:rsidR="008B11BE" w:rsidRDefault="008B11BE" w:rsidP="008B11BE">
      <w:r>
        <w:t xml:space="preserve">   - Investing in initiatives to enhance operational efficiency or customer satisfaction.</w:t>
      </w:r>
    </w:p>
    <w:p w14:paraId="18B108C3" w14:textId="77777777" w:rsidR="008B11BE" w:rsidRDefault="008B11BE" w:rsidP="008B11BE"/>
    <w:p w14:paraId="1558AB94" w14:textId="5AA9CDF2" w:rsidR="00222D42" w:rsidRDefault="008B11BE" w:rsidP="00222D42">
      <w:r>
        <w:t>By conducting a thorough cost and profitability analysis, stakeholders can gain clarity on the financial health of their food delivery operations and devise strategies to drive sustainable growth and profitability.</w:t>
      </w:r>
    </w:p>
    <w:p w14:paraId="1E4547C7" w14:textId="0EDAF6FD" w:rsidR="00FF525C" w:rsidRPr="00853F2D" w:rsidRDefault="00FF525C" w:rsidP="00853F2D">
      <w:pPr>
        <w:pStyle w:val="li1"/>
        <w:ind w:left="720"/>
        <w:jc w:val="center"/>
        <w:divId w:val="963846242"/>
        <w:rPr>
          <w:rFonts w:ascii="Times New Roman" w:eastAsia="Times New Roman" w:hAnsi="Times New Roman"/>
          <w:b/>
          <w:bCs/>
          <w:sz w:val="36"/>
          <w:szCs w:val="36"/>
        </w:rPr>
      </w:pPr>
      <w:r w:rsidRPr="00853F2D">
        <w:rPr>
          <w:rStyle w:val="s1"/>
          <w:rFonts w:ascii="Times New Roman" w:eastAsia="Times New Roman" w:hAnsi="Times New Roman"/>
          <w:b/>
          <w:bCs/>
          <w:sz w:val="36"/>
          <w:szCs w:val="36"/>
        </w:rPr>
        <w:lastRenderedPageBreak/>
        <w:t>Methodology</w:t>
      </w:r>
    </w:p>
    <w:p w14:paraId="345FB22C" w14:textId="62DF5C61" w:rsidR="00222D42" w:rsidRDefault="00222D42" w:rsidP="00222D42">
      <w:pPr>
        <w:rPr>
          <w:b/>
          <w:bCs/>
          <w:sz w:val="32"/>
          <w:szCs w:val="32"/>
        </w:rPr>
      </w:pPr>
    </w:p>
    <w:p w14:paraId="180532EF" w14:textId="77777777" w:rsidR="000D7175" w:rsidRPr="00985D62" w:rsidRDefault="000D7175" w:rsidP="000D7175">
      <w:pPr>
        <w:rPr>
          <w:szCs w:val="24"/>
        </w:rPr>
      </w:pPr>
      <w:r w:rsidRPr="00985D62">
        <w:rPr>
          <w:szCs w:val="24"/>
        </w:rPr>
        <w:t>The methodology section of the food delivery cost and profitability analysis outlines the approach taken to gather data, conduct the analysis, and draw conclusions. Here's a breakdown of how the methodology might be structured:</w:t>
      </w:r>
    </w:p>
    <w:p w14:paraId="1A7FAE14" w14:textId="77777777" w:rsidR="000D7175" w:rsidRPr="00985D62" w:rsidRDefault="000D7175" w:rsidP="000D7175">
      <w:pPr>
        <w:rPr>
          <w:szCs w:val="24"/>
        </w:rPr>
      </w:pPr>
    </w:p>
    <w:p w14:paraId="2F45F209" w14:textId="1844E9E8" w:rsidR="000D7175" w:rsidRPr="00985D62" w:rsidRDefault="000D7175" w:rsidP="000D7175">
      <w:pPr>
        <w:rPr>
          <w:szCs w:val="24"/>
        </w:rPr>
      </w:pPr>
      <w:r w:rsidRPr="00985D62">
        <w:rPr>
          <w:szCs w:val="24"/>
        </w:rPr>
        <w:t xml:space="preserve">1. </w:t>
      </w:r>
      <w:r w:rsidRPr="006B1DF7">
        <w:rPr>
          <w:b/>
          <w:bCs/>
          <w:szCs w:val="24"/>
        </w:rPr>
        <w:t>Data Collection:</w:t>
      </w:r>
      <w:r w:rsidRPr="00985D62">
        <w:rPr>
          <w:szCs w:val="24"/>
        </w:rPr>
        <w:t xml:space="preserve"> Describe the sources of data used in the analysis. This may include:</w:t>
      </w:r>
    </w:p>
    <w:p w14:paraId="296302A9" w14:textId="77777777" w:rsidR="000D7175" w:rsidRPr="00985D62" w:rsidRDefault="000D7175" w:rsidP="000D7175">
      <w:pPr>
        <w:rPr>
          <w:szCs w:val="24"/>
        </w:rPr>
      </w:pPr>
      <w:r w:rsidRPr="00985D62">
        <w:rPr>
          <w:szCs w:val="24"/>
        </w:rPr>
        <w:t xml:space="preserve">   - Financial records from the food delivery company or participating restaurants.</w:t>
      </w:r>
    </w:p>
    <w:p w14:paraId="5669DA7F" w14:textId="77777777" w:rsidR="000D7175" w:rsidRPr="00985D62" w:rsidRDefault="000D7175" w:rsidP="000D7175">
      <w:pPr>
        <w:rPr>
          <w:szCs w:val="24"/>
        </w:rPr>
      </w:pPr>
      <w:r w:rsidRPr="00985D62">
        <w:rPr>
          <w:szCs w:val="24"/>
        </w:rPr>
        <w:t xml:space="preserve">   - Industry reports and market research data on food delivery trends and benchmarks.</w:t>
      </w:r>
    </w:p>
    <w:p w14:paraId="35F01074" w14:textId="77777777" w:rsidR="000D7175" w:rsidRPr="00985D62" w:rsidRDefault="000D7175" w:rsidP="000D7175">
      <w:pPr>
        <w:rPr>
          <w:szCs w:val="24"/>
        </w:rPr>
      </w:pPr>
      <w:r w:rsidRPr="00985D62">
        <w:rPr>
          <w:szCs w:val="24"/>
        </w:rPr>
        <w:t xml:space="preserve">   - Surveys or interviews with key stakeholders, such as drivers, customers, and restaurant owners.</w:t>
      </w:r>
    </w:p>
    <w:p w14:paraId="55B41592" w14:textId="77777777" w:rsidR="000D7175" w:rsidRPr="00985D62" w:rsidRDefault="000D7175" w:rsidP="000D7175">
      <w:pPr>
        <w:rPr>
          <w:szCs w:val="24"/>
        </w:rPr>
      </w:pPr>
    </w:p>
    <w:p w14:paraId="78AC5D4C" w14:textId="65826769" w:rsidR="000D7175" w:rsidRPr="00985D62" w:rsidRDefault="000D7175" w:rsidP="000D7175">
      <w:pPr>
        <w:rPr>
          <w:szCs w:val="24"/>
        </w:rPr>
      </w:pPr>
      <w:r w:rsidRPr="00985D62">
        <w:rPr>
          <w:szCs w:val="24"/>
        </w:rPr>
        <w:t xml:space="preserve">2. </w:t>
      </w:r>
      <w:r w:rsidRPr="00B15A90">
        <w:rPr>
          <w:b/>
          <w:bCs/>
          <w:szCs w:val="24"/>
        </w:rPr>
        <w:t xml:space="preserve">Cost Identification: </w:t>
      </w:r>
      <w:r w:rsidRPr="00985D62">
        <w:rPr>
          <w:szCs w:val="24"/>
        </w:rPr>
        <w:t xml:space="preserve">Explain how costs were identified and </w:t>
      </w:r>
      <w:r w:rsidR="00985D62">
        <w:rPr>
          <w:szCs w:val="24"/>
        </w:rPr>
        <w:t>categorised</w:t>
      </w:r>
      <w:r w:rsidRPr="00985D62">
        <w:rPr>
          <w:szCs w:val="24"/>
        </w:rPr>
        <w:t>. This involves:</w:t>
      </w:r>
    </w:p>
    <w:p w14:paraId="078435F5" w14:textId="77777777" w:rsidR="000D7175" w:rsidRPr="00985D62" w:rsidRDefault="000D7175" w:rsidP="000D7175">
      <w:pPr>
        <w:rPr>
          <w:szCs w:val="24"/>
        </w:rPr>
      </w:pPr>
      <w:r w:rsidRPr="00985D62">
        <w:rPr>
          <w:szCs w:val="24"/>
        </w:rPr>
        <w:t xml:space="preserve">   - Breaking down costs into different categories, such as food costs, delivery expenses, and overhead.</w:t>
      </w:r>
    </w:p>
    <w:p w14:paraId="7616A987" w14:textId="09596499" w:rsidR="000D7175" w:rsidRPr="00985D62" w:rsidRDefault="000D7175" w:rsidP="000D7175">
      <w:pPr>
        <w:rPr>
          <w:szCs w:val="24"/>
        </w:rPr>
      </w:pPr>
      <w:r w:rsidRPr="00985D62">
        <w:rPr>
          <w:szCs w:val="24"/>
        </w:rPr>
        <w:t xml:space="preserve">   - Allocating indirect costs to specific activities or cost </w:t>
      </w:r>
      <w:r w:rsidR="00985D62">
        <w:rPr>
          <w:szCs w:val="24"/>
        </w:rPr>
        <w:t>centre</w:t>
      </w:r>
      <w:r w:rsidRPr="00985D62">
        <w:rPr>
          <w:szCs w:val="24"/>
        </w:rPr>
        <w:t xml:space="preserve"> using appropriate methodologies.</w:t>
      </w:r>
    </w:p>
    <w:p w14:paraId="5E72A2B7" w14:textId="77777777" w:rsidR="000D7175" w:rsidRPr="00985D62" w:rsidRDefault="000D7175" w:rsidP="000D7175">
      <w:pPr>
        <w:rPr>
          <w:szCs w:val="24"/>
        </w:rPr>
      </w:pPr>
    </w:p>
    <w:p w14:paraId="6ED93E4A" w14:textId="3BD810AC" w:rsidR="000D7175" w:rsidRPr="00985D62" w:rsidRDefault="000D7175" w:rsidP="000D7175">
      <w:pPr>
        <w:rPr>
          <w:szCs w:val="24"/>
        </w:rPr>
      </w:pPr>
      <w:r w:rsidRPr="00985D62">
        <w:rPr>
          <w:szCs w:val="24"/>
        </w:rPr>
        <w:t xml:space="preserve">3. </w:t>
      </w:r>
      <w:r w:rsidRPr="00B15A90">
        <w:rPr>
          <w:b/>
          <w:bCs/>
          <w:szCs w:val="24"/>
        </w:rPr>
        <w:t>Revenue Analysis:</w:t>
      </w:r>
      <w:r w:rsidR="006B1DF7">
        <w:rPr>
          <w:szCs w:val="24"/>
        </w:rPr>
        <w:t xml:space="preserve"> </w:t>
      </w:r>
      <w:r w:rsidRPr="00985D62">
        <w:rPr>
          <w:szCs w:val="24"/>
        </w:rPr>
        <w:t xml:space="preserve"> Detail the methods used to </w:t>
      </w:r>
      <w:r w:rsidR="00985D62">
        <w:rPr>
          <w:szCs w:val="24"/>
        </w:rPr>
        <w:t>analyse</w:t>
      </w:r>
      <w:r w:rsidRPr="00985D62">
        <w:rPr>
          <w:szCs w:val="24"/>
        </w:rPr>
        <w:t xml:space="preserve"> revenue streams. This may involve:</w:t>
      </w:r>
    </w:p>
    <w:p w14:paraId="1F3787BC" w14:textId="77777777" w:rsidR="000D7175" w:rsidRPr="00985D62" w:rsidRDefault="000D7175" w:rsidP="000D7175">
      <w:pPr>
        <w:rPr>
          <w:szCs w:val="24"/>
        </w:rPr>
      </w:pPr>
      <w:r w:rsidRPr="00985D62">
        <w:rPr>
          <w:szCs w:val="24"/>
        </w:rPr>
        <w:t xml:space="preserve">   - Calculating revenue from delivery fees, service charges, and food sales.</w:t>
      </w:r>
    </w:p>
    <w:p w14:paraId="305EEB86" w14:textId="77777777" w:rsidR="000D7175" w:rsidRPr="00985D62" w:rsidRDefault="000D7175" w:rsidP="000D7175">
      <w:pPr>
        <w:rPr>
          <w:szCs w:val="24"/>
        </w:rPr>
      </w:pPr>
      <w:r w:rsidRPr="00985D62">
        <w:rPr>
          <w:szCs w:val="24"/>
        </w:rPr>
        <w:t xml:space="preserve">   - Estimating potential revenue growth through customer acquisition or retention strategies.</w:t>
      </w:r>
    </w:p>
    <w:p w14:paraId="447E3E4F" w14:textId="77777777" w:rsidR="000D7175" w:rsidRPr="00985D62" w:rsidRDefault="000D7175" w:rsidP="000D7175">
      <w:pPr>
        <w:rPr>
          <w:szCs w:val="24"/>
        </w:rPr>
      </w:pPr>
    </w:p>
    <w:p w14:paraId="3A29333E" w14:textId="6739A04B" w:rsidR="000D7175" w:rsidRPr="00985D62" w:rsidRDefault="000D7175" w:rsidP="000D7175">
      <w:pPr>
        <w:rPr>
          <w:szCs w:val="24"/>
        </w:rPr>
      </w:pPr>
      <w:r w:rsidRPr="00985D62">
        <w:rPr>
          <w:szCs w:val="24"/>
        </w:rPr>
        <w:t xml:space="preserve">4. </w:t>
      </w:r>
      <w:r w:rsidRPr="00B15A90">
        <w:rPr>
          <w:b/>
          <w:bCs/>
          <w:szCs w:val="24"/>
        </w:rPr>
        <w:t>Profitability Metrics:</w:t>
      </w:r>
      <w:r w:rsidR="006B1DF7">
        <w:rPr>
          <w:szCs w:val="24"/>
        </w:rPr>
        <w:t xml:space="preserve"> </w:t>
      </w:r>
      <w:r w:rsidRPr="00985D62">
        <w:rPr>
          <w:szCs w:val="24"/>
        </w:rPr>
        <w:t xml:space="preserve"> Specify the metrics used to assess profitability. This could include:</w:t>
      </w:r>
    </w:p>
    <w:p w14:paraId="599FA37E" w14:textId="77777777" w:rsidR="000D7175" w:rsidRPr="00985D62" w:rsidRDefault="000D7175" w:rsidP="000D7175">
      <w:pPr>
        <w:rPr>
          <w:szCs w:val="24"/>
        </w:rPr>
      </w:pPr>
      <w:r w:rsidRPr="00985D62">
        <w:rPr>
          <w:szCs w:val="24"/>
        </w:rPr>
        <w:t xml:space="preserve">   - Calculating profit margins, return on investment (ROI), and other key financial ratios.</w:t>
      </w:r>
    </w:p>
    <w:p w14:paraId="5C500E09" w14:textId="77777777" w:rsidR="000D7175" w:rsidRPr="00985D62" w:rsidRDefault="000D7175" w:rsidP="000D7175">
      <w:pPr>
        <w:rPr>
          <w:szCs w:val="24"/>
        </w:rPr>
      </w:pPr>
      <w:r w:rsidRPr="00985D62">
        <w:rPr>
          <w:szCs w:val="24"/>
        </w:rPr>
        <w:t xml:space="preserve">   - Comparing profitability metrics to industry benchmarks or historical performance.</w:t>
      </w:r>
    </w:p>
    <w:p w14:paraId="06375361" w14:textId="77777777" w:rsidR="000D7175" w:rsidRPr="00985D62" w:rsidRDefault="000D7175" w:rsidP="000D7175">
      <w:pPr>
        <w:rPr>
          <w:szCs w:val="24"/>
        </w:rPr>
      </w:pPr>
    </w:p>
    <w:p w14:paraId="13865721" w14:textId="598D47CB" w:rsidR="000D7175" w:rsidRPr="00985D62" w:rsidRDefault="000D7175" w:rsidP="000D7175">
      <w:pPr>
        <w:rPr>
          <w:szCs w:val="24"/>
        </w:rPr>
      </w:pPr>
      <w:r w:rsidRPr="00985D62">
        <w:rPr>
          <w:szCs w:val="24"/>
        </w:rPr>
        <w:t xml:space="preserve">5. </w:t>
      </w:r>
      <w:r w:rsidRPr="00B15A90">
        <w:rPr>
          <w:b/>
          <w:bCs/>
          <w:szCs w:val="24"/>
        </w:rPr>
        <w:t>Data Analysis Techniques:</w:t>
      </w:r>
      <w:r w:rsidR="006B1DF7">
        <w:rPr>
          <w:szCs w:val="24"/>
        </w:rPr>
        <w:t xml:space="preserve"> </w:t>
      </w:r>
      <w:r w:rsidRPr="00985D62">
        <w:rPr>
          <w:szCs w:val="24"/>
        </w:rPr>
        <w:t xml:space="preserve">Describe the statistical or analytical techniques employed to </w:t>
      </w:r>
      <w:r w:rsidR="00985D62">
        <w:rPr>
          <w:szCs w:val="24"/>
        </w:rPr>
        <w:t>analyse</w:t>
      </w:r>
      <w:r w:rsidRPr="00985D62">
        <w:rPr>
          <w:szCs w:val="24"/>
        </w:rPr>
        <w:t xml:space="preserve"> the data. This might include:</w:t>
      </w:r>
    </w:p>
    <w:p w14:paraId="23C94AE2" w14:textId="1ED01309" w:rsidR="000D7175" w:rsidRPr="00985D62" w:rsidRDefault="000D7175" w:rsidP="000D7175">
      <w:pPr>
        <w:rPr>
          <w:szCs w:val="24"/>
        </w:rPr>
      </w:pPr>
      <w:r w:rsidRPr="00985D62">
        <w:rPr>
          <w:szCs w:val="24"/>
        </w:rPr>
        <w:t xml:space="preserve">   - Descriptive statistics to </w:t>
      </w:r>
      <w:r w:rsidR="00985D62">
        <w:rPr>
          <w:szCs w:val="24"/>
        </w:rPr>
        <w:t>summarise</w:t>
      </w:r>
      <w:r w:rsidRPr="00985D62">
        <w:rPr>
          <w:szCs w:val="24"/>
        </w:rPr>
        <w:t xml:space="preserve"> key variables and trends.</w:t>
      </w:r>
    </w:p>
    <w:p w14:paraId="7C4A74EC" w14:textId="77777777" w:rsidR="000D7175" w:rsidRPr="00985D62" w:rsidRDefault="000D7175" w:rsidP="000D7175">
      <w:pPr>
        <w:rPr>
          <w:szCs w:val="24"/>
        </w:rPr>
      </w:pPr>
      <w:r w:rsidRPr="00985D62">
        <w:rPr>
          <w:szCs w:val="24"/>
        </w:rPr>
        <w:t xml:space="preserve">   - Regression analysis to identify factors influencing profitability.</w:t>
      </w:r>
    </w:p>
    <w:p w14:paraId="4F74841C" w14:textId="77777777" w:rsidR="000D7175" w:rsidRPr="00985D62" w:rsidRDefault="000D7175" w:rsidP="000D7175">
      <w:pPr>
        <w:rPr>
          <w:szCs w:val="24"/>
        </w:rPr>
      </w:pPr>
      <w:r w:rsidRPr="00985D62">
        <w:rPr>
          <w:szCs w:val="24"/>
        </w:rPr>
        <w:t xml:space="preserve">   - Sensitivity analysis to assess the impact of different assumptions or scenarios on profitability.</w:t>
      </w:r>
    </w:p>
    <w:p w14:paraId="43FD021C" w14:textId="77777777" w:rsidR="000D7175" w:rsidRPr="00985D62" w:rsidRDefault="000D7175" w:rsidP="000D7175">
      <w:pPr>
        <w:rPr>
          <w:szCs w:val="24"/>
        </w:rPr>
      </w:pPr>
    </w:p>
    <w:p w14:paraId="5C46C124" w14:textId="2D52063B" w:rsidR="000D7175" w:rsidRPr="00985D62" w:rsidRDefault="000D7175" w:rsidP="000D7175">
      <w:pPr>
        <w:rPr>
          <w:szCs w:val="24"/>
        </w:rPr>
      </w:pPr>
      <w:r w:rsidRPr="00985D62">
        <w:rPr>
          <w:szCs w:val="24"/>
        </w:rPr>
        <w:t xml:space="preserve">6. </w:t>
      </w:r>
      <w:r w:rsidRPr="00B15A90">
        <w:rPr>
          <w:b/>
          <w:bCs/>
          <w:szCs w:val="24"/>
        </w:rPr>
        <w:t>Assumptions and Limitations:</w:t>
      </w:r>
      <w:r w:rsidR="006B1DF7">
        <w:rPr>
          <w:szCs w:val="24"/>
        </w:rPr>
        <w:t xml:space="preserve"> </w:t>
      </w:r>
      <w:r w:rsidRPr="00985D62">
        <w:rPr>
          <w:szCs w:val="24"/>
        </w:rPr>
        <w:t>Acknowledge any assumptions made during the analysis and limitations of the data or methodology. This helps to ensure transparency and reliability of the findings.</w:t>
      </w:r>
    </w:p>
    <w:p w14:paraId="216C5B2C" w14:textId="77777777" w:rsidR="000D7175" w:rsidRPr="00985D62" w:rsidRDefault="000D7175" w:rsidP="000D7175">
      <w:pPr>
        <w:rPr>
          <w:szCs w:val="24"/>
        </w:rPr>
      </w:pPr>
    </w:p>
    <w:p w14:paraId="54F25956" w14:textId="2807CBB1" w:rsidR="000D7175" w:rsidRPr="00985D62" w:rsidRDefault="000D7175" w:rsidP="000D7175">
      <w:pPr>
        <w:rPr>
          <w:szCs w:val="24"/>
        </w:rPr>
      </w:pPr>
      <w:r w:rsidRPr="00985D62">
        <w:rPr>
          <w:szCs w:val="24"/>
        </w:rPr>
        <w:t xml:space="preserve">7. </w:t>
      </w:r>
      <w:r w:rsidRPr="00B15A90">
        <w:rPr>
          <w:b/>
          <w:bCs/>
          <w:szCs w:val="24"/>
        </w:rPr>
        <w:t>Validation:</w:t>
      </w:r>
      <w:r w:rsidR="006B1DF7" w:rsidRPr="00B15A90">
        <w:rPr>
          <w:b/>
          <w:bCs/>
          <w:szCs w:val="24"/>
        </w:rPr>
        <w:t xml:space="preserve"> </w:t>
      </w:r>
      <w:r w:rsidRPr="00B15A90">
        <w:rPr>
          <w:b/>
          <w:bCs/>
          <w:szCs w:val="24"/>
        </w:rPr>
        <w:t xml:space="preserve"> </w:t>
      </w:r>
      <w:r w:rsidRPr="00985D62">
        <w:rPr>
          <w:szCs w:val="24"/>
        </w:rPr>
        <w:t>Discuss how the validity and reliability of the analysis were ensured. This may involve:</w:t>
      </w:r>
    </w:p>
    <w:p w14:paraId="705A147A" w14:textId="77777777" w:rsidR="000D7175" w:rsidRPr="00985D62" w:rsidRDefault="000D7175" w:rsidP="000D7175">
      <w:pPr>
        <w:rPr>
          <w:szCs w:val="24"/>
        </w:rPr>
      </w:pPr>
      <w:r w:rsidRPr="00985D62">
        <w:rPr>
          <w:szCs w:val="24"/>
        </w:rPr>
        <w:t xml:space="preserve">   - Cross-checking data from multiple sources to verify accuracy.</w:t>
      </w:r>
    </w:p>
    <w:p w14:paraId="4AD07D29" w14:textId="77777777" w:rsidR="000D7175" w:rsidRPr="00985D62" w:rsidRDefault="000D7175" w:rsidP="000D7175">
      <w:pPr>
        <w:rPr>
          <w:szCs w:val="24"/>
        </w:rPr>
      </w:pPr>
      <w:r w:rsidRPr="00985D62">
        <w:rPr>
          <w:szCs w:val="24"/>
        </w:rPr>
        <w:t xml:space="preserve">   - Peer review or consultation with subject matter experts to validate assumptions and conclusions.</w:t>
      </w:r>
    </w:p>
    <w:p w14:paraId="3B5E7CDD" w14:textId="77777777" w:rsidR="000D7175" w:rsidRPr="00985D62" w:rsidRDefault="000D7175" w:rsidP="000D7175">
      <w:pPr>
        <w:rPr>
          <w:szCs w:val="24"/>
        </w:rPr>
      </w:pPr>
    </w:p>
    <w:p w14:paraId="32E90480" w14:textId="3296488F" w:rsidR="000D7175" w:rsidRPr="00985D62" w:rsidRDefault="000D7175" w:rsidP="000D7175">
      <w:pPr>
        <w:rPr>
          <w:szCs w:val="24"/>
        </w:rPr>
      </w:pPr>
      <w:r w:rsidRPr="00985D62">
        <w:rPr>
          <w:szCs w:val="24"/>
        </w:rPr>
        <w:t xml:space="preserve">8. </w:t>
      </w:r>
      <w:r w:rsidRPr="00B15A90">
        <w:rPr>
          <w:b/>
          <w:bCs/>
          <w:szCs w:val="24"/>
        </w:rPr>
        <w:t>Ethical Considerations</w:t>
      </w:r>
      <w:r w:rsidRPr="00985D62">
        <w:rPr>
          <w:szCs w:val="24"/>
        </w:rPr>
        <w:t>:</w:t>
      </w:r>
      <w:r w:rsidR="006B1DF7">
        <w:rPr>
          <w:szCs w:val="24"/>
        </w:rPr>
        <w:t xml:space="preserve"> </w:t>
      </w:r>
      <w:r w:rsidRPr="00985D62">
        <w:rPr>
          <w:szCs w:val="24"/>
        </w:rPr>
        <w:t>Address any ethical considerations related to data collection and analysis, such as privacy concerns or conflicts of interest.</w:t>
      </w:r>
    </w:p>
    <w:p w14:paraId="305E70A7" w14:textId="77777777" w:rsidR="000D7175" w:rsidRPr="00985D62" w:rsidRDefault="000D7175" w:rsidP="000D7175">
      <w:pPr>
        <w:rPr>
          <w:szCs w:val="24"/>
        </w:rPr>
      </w:pPr>
    </w:p>
    <w:p w14:paraId="4B3EB16D" w14:textId="32147B74" w:rsidR="000D7175" w:rsidRPr="00985D62" w:rsidRDefault="000D7175" w:rsidP="00222D42">
      <w:pPr>
        <w:rPr>
          <w:szCs w:val="24"/>
        </w:rPr>
      </w:pPr>
      <w:r w:rsidRPr="00985D62">
        <w:rPr>
          <w:szCs w:val="24"/>
        </w:rPr>
        <w:t>By providing a clear and transparent methodology, stakeholders can understand the rigor and validity of the analysis and have confidence in the findings and recommendations presented in the report.</w:t>
      </w:r>
    </w:p>
    <w:p w14:paraId="69BFA988" w14:textId="77777777" w:rsidR="00B5057C" w:rsidRPr="00985D62" w:rsidRDefault="00B5057C" w:rsidP="00222D42">
      <w:pPr>
        <w:rPr>
          <w:szCs w:val="24"/>
        </w:rPr>
      </w:pPr>
    </w:p>
    <w:p w14:paraId="0BB33B1B" w14:textId="0D3390F6" w:rsidR="004E2997" w:rsidRPr="00985D62" w:rsidRDefault="004E2997" w:rsidP="00853F2D">
      <w:pPr>
        <w:rPr>
          <w:szCs w:val="24"/>
        </w:rPr>
      </w:pPr>
    </w:p>
    <w:p w14:paraId="75EF3E2B" w14:textId="77777777" w:rsidR="004E2997" w:rsidRDefault="004E2997" w:rsidP="004E2997"/>
    <w:p w14:paraId="1125EE66" w14:textId="77777777" w:rsidR="003436D7" w:rsidRDefault="003436D7" w:rsidP="004E2997"/>
    <w:p w14:paraId="2584F954" w14:textId="77777777" w:rsidR="003436D7" w:rsidRDefault="003436D7" w:rsidP="004E2997"/>
    <w:p w14:paraId="217CAE02" w14:textId="77777777" w:rsidR="003436D7" w:rsidRDefault="003436D7" w:rsidP="004E2997"/>
    <w:p w14:paraId="0B248125" w14:textId="77777777" w:rsidR="003436D7" w:rsidRDefault="003436D7" w:rsidP="004E2997"/>
    <w:p w14:paraId="199A04A6" w14:textId="77777777" w:rsidR="003436D7" w:rsidRDefault="003436D7" w:rsidP="004E2997"/>
    <w:p w14:paraId="55CC5D9B" w14:textId="77777777" w:rsidR="003436D7" w:rsidRDefault="003436D7" w:rsidP="004E2997"/>
    <w:p w14:paraId="727A9587" w14:textId="77777777" w:rsidR="003436D7" w:rsidRDefault="003436D7" w:rsidP="004E2997"/>
    <w:p w14:paraId="6F564F39" w14:textId="77777777" w:rsidR="003436D7" w:rsidRDefault="003436D7" w:rsidP="004E2997"/>
    <w:p w14:paraId="3437B7C6" w14:textId="77777777" w:rsidR="003436D7" w:rsidRDefault="003436D7" w:rsidP="004E2997"/>
    <w:p w14:paraId="75006E0E" w14:textId="77777777" w:rsidR="003436D7" w:rsidRDefault="003436D7" w:rsidP="004E2997"/>
    <w:p w14:paraId="6A2A65D8" w14:textId="77777777" w:rsidR="003436D7" w:rsidRDefault="003436D7" w:rsidP="004E2997"/>
    <w:p w14:paraId="3459E5BE" w14:textId="77777777" w:rsidR="003436D7" w:rsidRDefault="003436D7" w:rsidP="004E2997"/>
    <w:p w14:paraId="6D02DDF9" w14:textId="77777777" w:rsidR="003436D7" w:rsidRDefault="003436D7" w:rsidP="004E2997"/>
    <w:p w14:paraId="0C56B2E7" w14:textId="77777777" w:rsidR="003436D7" w:rsidRDefault="003436D7" w:rsidP="004E2997"/>
    <w:p w14:paraId="01B13927" w14:textId="77777777" w:rsidR="003436D7" w:rsidRDefault="003436D7" w:rsidP="004E2997"/>
    <w:p w14:paraId="60E4AC76" w14:textId="77777777" w:rsidR="003436D7" w:rsidRDefault="003436D7" w:rsidP="004E2997"/>
    <w:p w14:paraId="3CFAEF9B" w14:textId="77777777" w:rsidR="003436D7" w:rsidRDefault="003436D7" w:rsidP="004E2997"/>
    <w:p w14:paraId="4622D40A" w14:textId="77777777" w:rsidR="003436D7" w:rsidRDefault="003436D7" w:rsidP="004E2997"/>
    <w:p w14:paraId="02260DA1" w14:textId="77777777" w:rsidR="003436D7" w:rsidRDefault="003436D7" w:rsidP="004E2997"/>
    <w:p w14:paraId="6B579AA4" w14:textId="7A6A6BCF" w:rsidR="003436D7" w:rsidRDefault="003436D7" w:rsidP="003436D7">
      <w:pPr>
        <w:jc w:val="center"/>
        <w:rPr>
          <w:b/>
          <w:bCs/>
          <w:sz w:val="36"/>
          <w:szCs w:val="32"/>
        </w:rPr>
      </w:pPr>
      <w:r w:rsidRPr="003436D7">
        <w:rPr>
          <w:b/>
          <w:bCs/>
          <w:sz w:val="36"/>
          <w:szCs w:val="32"/>
        </w:rPr>
        <w:lastRenderedPageBreak/>
        <w:t>IMPLEMENTATION</w:t>
      </w:r>
    </w:p>
    <w:p w14:paraId="6917492C" w14:textId="77777777" w:rsidR="003436D7" w:rsidRDefault="003436D7" w:rsidP="003436D7">
      <w:pPr>
        <w:jc w:val="center"/>
        <w:rPr>
          <w:b/>
          <w:bCs/>
          <w:sz w:val="36"/>
          <w:szCs w:val="32"/>
        </w:rPr>
      </w:pPr>
    </w:p>
    <w:p w14:paraId="037F9CAB" w14:textId="5DC2EC9D" w:rsidR="003436D7" w:rsidRDefault="003436D7" w:rsidP="003436D7">
      <w:pPr>
        <w:jc w:val="left"/>
        <w:rPr>
          <w:sz w:val="28"/>
          <w:szCs w:val="24"/>
        </w:rPr>
      </w:pPr>
      <w:r w:rsidRPr="003436D7">
        <w:t>Dataset Link:</w:t>
      </w:r>
      <w:r w:rsidRPr="003436D7">
        <w:rPr>
          <w:sz w:val="22"/>
          <w:szCs w:val="20"/>
        </w:rPr>
        <w:t xml:space="preserve"> </w:t>
      </w:r>
      <w:hyperlink r:id="rId10" w:history="1">
        <w:r w:rsidRPr="007259F3">
          <w:rPr>
            <w:rStyle w:val="Hyperlink"/>
            <w:sz w:val="28"/>
            <w:szCs w:val="24"/>
          </w:rPr>
          <w:t>https://github.com/VAshish07243/DAV-Project-01/blob/f7f4326f476593f94cdb4ec933e5ede3dc00883e/(CSV)DAV-Project-01.csv</w:t>
        </w:r>
      </w:hyperlink>
    </w:p>
    <w:p w14:paraId="036E98AD" w14:textId="77777777" w:rsidR="003436D7" w:rsidRDefault="003436D7" w:rsidP="003436D7">
      <w:pPr>
        <w:jc w:val="left"/>
        <w:rPr>
          <w:sz w:val="28"/>
          <w:szCs w:val="24"/>
        </w:rPr>
      </w:pPr>
    </w:p>
    <w:p w14:paraId="0B86CA61" w14:textId="46506E30" w:rsidR="003436D7" w:rsidRDefault="003436D7" w:rsidP="003436D7">
      <w:pPr>
        <w:jc w:val="left"/>
        <w:rPr>
          <w:sz w:val="28"/>
          <w:szCs w:val="24"/>
        </w:rPr>
      </w:pPr>
      <w:r w:rsidRPr="003436D7">
        <w:rPr>
          <w:sz w:val="28"/>
          <w:szCs w:val="24"/>
        </w:rPr>
        <w:drawing>
          <wp:inline distT="0" distB="0" distL="0" distR="0" wp14:anchorId="169FFAFC" wp14:editId="41123FAB">
            <wp:extent cx="5731510" cy="911860"/>
            <wp:effectExtent l="0" t="0" r="2540" b="2540"/>
            <wp:docPr id="152950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03194" name=""/>
                    <pic:cNvPicPr/>
                  </pic:nvPicPr>
                  <pic:blipFill>
                    <a:blip r:embed="rId11"/>
                    <a:stretch>
                      <a:fillRect/>
                    </a:stretch>
                  </pic:blipFill>
                  <pic:spPr>
                    <a:xfrm>
                      <a:off x="0" y="0"/>
                      <a:ext cx="5731510" cy="911860"/>
                    </a:xfrm>
                    <a:prstGeom prst="rect">
                      <a:avLst/>
                    </a:prstGeom>
                  </pic:spPr>
                </pic:pic>
              </a:graphicData>
            </a:graphic>
          </wp:inline>
        </w:drawing>
      </w:r>
    </w:p>
    <w:p w14:paraId="0FBDFAB9" w14:textId="77777777" w:rsidR="003436D7" w:rsidRDefault="003436D7" w:rsidP="003436D7">
      <w:pPr>
        <w:jc w:val="left"/>
        <w:rPr>
          <w:sz w:val="28"/>
          <w:szCs w:val="24"/>
        </w:rPr>
      </w:pPr>
    </w:p>
    <w:p w14:paraId="5073D46F" w14:textId="06A98569" w:rsidR="003436D7" w:rsidRPr="003436D7" w:rsidRDefault="003436D7" w:rsidP="003436D7">
      <w:pPr>
        <w:jc w:val="left"/>
      </w:pPr>
      <w:r w:rsidRPr="003436D7">
        <w:t>Output:</w:t>
      </w:r>
    </w:p>
    <w:p w14:paraId="60A56231" w14:textId="43B4D215" w:rsidR="003436D7" w:rsidRPr="003436D7" w:rsidRDefault="003436D7" w:rsidP="003436D7">
      <w:pPr>
        <w:jc w:val="left"/>
        <w:rPr>
          <w:rStyle w:val="Strong"/>
          <w:b w:val="0"/>
          <w:bCs w:val="0"/>
          <w:sz w:val="28"/>
          <w:szCs w:val="24"/>
        </w:rPr>
      </w:pPr>
      <w:r w:rsidRPr="003436D7">
        <w:rPr>
          <w:sz w:val="28"/>
          <w:szCs w:val="24"/>
        </w:rPr>
        <w:drawing>
          <wp:inline distT="0" distB="0" distL="0" distR="0" wp14:anchorId="3B9D9ABC" wp14:editId="2845FB82">
            <wp:extent cx="4915326" cy="3924640"/>
            <wp:effectExtent l="0" t="0" r="0" b="0"/>
            <wp:docPr id="158867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73257" name=""/>
                    <pic:cNvPicPr/>
                  </pic:nvPicPr>
                  <pic:blipFill>
                    <a:blip r:embed="rId12"/>
                    <a:stretch>
                      <a:fillRect/>
                    </a:stretch>
                  </pic:blipFill>
                  <pic:spPr>
                    <a:xfrm>
                      <a:off x="0" y="0"/>
                      <a:ext cx="4915326" cy="3924640"/>
                    </a:xfrm>
                    <a:prstGeom prst="rect">
                      <a:avLst/>
                    </a:prstGeom>
                  </pic:spPr>
                </pic:pic>
              </a:graphicData>
            </a:graphic>
          </wp:inline>
        </w:drawing>
      </w:r>
    </w:p>
    <w:p w14:paraId="51E069DE" w14:textId="7392C53B" w:rsidR="003436D7" w:rsidRPr="002679C1" w:rsidRDefault="003436D7" w:rsidP="003436D7">
      <w:pPr>
        <w:pStyle w:val="NormalWeb"/>
        <w:shd w:val="clear" w:color="auto" w:fill="FFFFFF"/>
        <w:spacing w:before="0" w:beforeAutospacing="0" w:after="240" w:afterAutospacing="0"/>
      </w:pPr>
      <w:r w:rsidRPr="002679C1">
        <w:rPr>
          <w:rStyle w:val="Strong"/>
          <w:rFonts w:eastAsiaTheme="majorEastAsia"/>
        </w:rPr>
        <w:t>The data is now ready with the following adjustments:</w:t>
      </w:r>
    </w:p>
    <w:p w14:paraId="5BD0795B" w14:textId="7CC02D32" w:rsidR="003436D7" w:rsidRPr="002679C1" w:rsidRDefault="003436D7" w:rsidP="003436D7">
      <w:pPr>
        <w:pStyle w:val="NormalWeb"/>
        <w:shd w:val="clear" w:color="auto" w:fill="FFFFFF"/>
        <w:spacing w:before="0" w:beforeAutospacing="0" w:after="240" w:afterAutospacing="0"/>
        <w:rPr>
          <w:sz w:val="28"/>
          <w:szCs w:val="28"/>
        </w:rPr>
      </w:pPr>
      <w:r w:rsidRPr="002679C1">
        <w:t>Order Date and Time and Delivery Date and Time columns have been converted to datetime format.</w:t>
      </w:r>
      <w:r w:rsidRPr="002679C1">
        <w:t xml:space="preserve"> </w:t>
      </w:r>
      <w:r w:rsidRPr="002679C1">
        <w:t>A new column, Discount Amount, has been calculated based on the Discounts and Offers column. This was achieved by extracting percentage discounts or fixed amounts and applying them to the order value.</w:t>
      </w:r>
      <w:r w:rsidRPr="002679C1">
        <w:t xml:space="preserve"> </w:t>
      </w:r>
      <w:r w:rsidRPr="002679C1">
        <w:t>Discount Percentage has been added to represent the discount rate or fixed amount discount directly</w:t>
      </w:r>
      <w:r w:rsidRPr="002679C1">
        <w:rPr>
          <w:sz w:val="28"/>
          <w:szCs w:val="28"/>
        </w:rPr>
        <w:t>.</w:t>
      </w:r>
    </w:p>
    <w:p w14:paraId="2824173D" w14:textId="1329DBEE" w:rsidR="003436D7" w:rsidRPr="003436D7" w:rsidRDefault="003436D7" w:rsidP="003436D7">
      <w:pPr>
        <w:pStyle w:val="NormalWeb"/>
        <w:shd w:val="clear" w:color="auto" w:fill="FFFFFF"/>
        <w:spacing w:before="0" w:beforeAutospacing="0" w:after="240" w:afterAutospacing="0"/>
        <w:rPr>
          <w:rFonts w:ascii="Segoe UI" w:hAnsi="Segoe UI" w:cs="Segoe UI"/>
          <w:sz w:val="28"/>
          <w:szCs w:val="28"/>
        </w:rPr>
      </w:pPr>
      <w:r w:rsidRPr="003436D7">
        <w:rPr>
          <w:rFonts w:ascii="Segoe UI" w:hAnsi="Segoe UI" w:cs="Segoe UI"/>
          <w:sz w:val="28"/>
          <w:szCs w:val="28"/>
        </w:rPr>
        <w:lastRenderedPageBreak/>
        <w:drawing>
          <wp:inline distT="0" distB="0" distL="0" distR="0" wp14:anchorId="47E6FBC6" wp14:editId="7396E1B2">
            <wp:extent cx="5731510" cy="5121275"/>
            <wp:effectExtent l="0" t="0" r="2540" b="3175"/>
            <wp:docPr id="173143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39523" name=""/>
                    <pic:cNvPicPr/>
                  </pic:nvPicPr>
                  <pic:blipFill>
                    <a:blip r:embed="rId13"/>
                    <a:stretch>
                      <a:fillRect/>
                    </a:stretch>
                  </pic:blipFill>
                  <pic:spPr>
                    <a:xfrm>
                      <a:off x="0" y="0"/>
                      <a:ext cx="5731510" cy="5121275"/>
                    </a:xfrm>
                    <a:prstGeom prst="rect">
                      <a:avLst/>
                    </a:prstGeom>
                  </pic:spPr>
                </pic:pic>
              </a:graphicData>
            </a:graphic>
          </wp:inline>
        </w:drawing>
      </w:r>
    </w:p>
    <w:p w14:paraId="4D202432" w14:textId="680A0ED7" w:rsidR="003436D7" w:rsidRDefault="003436D7" w:rsidP="003436D7">
      <w:pPr>
        <w:jc w:val="left"/>
      </w:pPr>
      <w:r w:rsidRPr="003436D7">
        <w:t>Output</w:t>
      </w:r>
      <w:r>
        <w:t xml:space="preserve">: </w:t>
      </w:r>
    </w:p>
    <w:p w14:paraId="3CD2183D" w14:textId="2B6674BF" w:rsidR="003436D7" w:rsidRDefault="003436D7" w:rsidP="003436D7">
      <w:pPr>
        <w:jc w:val="left"/>
        <w:rPr>
          <w:sz w:val="22"/>
          <w:szCs w:val="20"/>
        </w:rPr>
      </w:pPr>
      <w:r w:rsidRPr="003436D7">
        <w:rPr>
          <w:sz w:val="22"/>
          <w:szCs w:val="20"/>
        </w:rPr>
        <w:drawing>
          <wp:inline distT="0" distB="0" distL="0" distR="0" wp14:anchorId="1499918A" wp14:editId="62711FEA">
            <wp:extent cx="4671465" cy="2476715"/>
            <wp:effectExtent l="0" t="0" r="0" b="0"/>
            <wp:docPr id="172681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13680" name=""/>
                    <pic:cNvPicPr/>
                  </pic:nvPicPr>
                  <pic:blipFill>
                    <a:blip r:embed="rId14"/>
                    <a:stretch>
                      <a:fillRect/>
                    </a:stretch>
                  </pic:blipFill>
                  <pic:spPr>
                    <a:xfrm>
                      <a:off x="0" y="0"/>
                      <a:ext cx="4671465" cy="2476715"/>
                    </a:xfrm>
                    <a:prstGeom prst="rect">
                      <a:avLst/>
                    </a:prstGeom>
                  </pic:spPr>
                </pic:pic>
              </a:graphicData>
            </a:graphic>
          </wp:inline>
        </w:drawing>
      </w:r>
    </w:p>
    <w:p w14:paraId="0C4FBE1B" w14:textId="77777777" w:rsidR="003436D7" w:rsidRDefault="003436D7" w:rsidP="003436D7">
      <w:pPr>
        <w:jc w:val="left"/>
        <w:rPr>
          <w:sz w:val="22"/>
          <w:szCs w:val="20"/>
        </w:rPr>
      </w:pPr>
    </w:p>
    <w:p w14:paraId="3824564C" w14:textId="77777777" w:rsidR="003436D7" w:rsidRDefault="003436D7" w:rsidP="003436D7">
      <w:pPr>
        <w:jc w:val="left"/>
        <w:rPr>
          <w:sz w:val="22"/>
          <w:szCs w:val="20"/>
        </w:rPr>
      </w:pPr>
    </w:p>
    <w:p w14:paraId="1B819929" w14:textId="77777777" w:rsidR="003436D7" w:rsidRDefault="003436D7" w:rsidP="003436D7">
      <w:pPr>
        <w:jc w:val="left"/>
        <w:rPr>
          <w:sz w:val="22"/>
          <w:szCs w:val="20"/>
        </w:rPr>
      </w:pPr>
    </w:p>
    <w:p w14:paraId="020857EB" w14:textId="77777777" w:rsidR="003436D7" w:rsidRPr="002679C1" w:rsidRDefault="003436D7" w:rsidP="003436D7">
      <w:pPr>
        <w:pStyle w:val="Heading1"/>
        <w:shd w:val="clear" w:color="auto" w:fill="FFFFFF"/>
        <w:rPr>
          <w:rStyle w:val="Strong"/>
          <w:rFonts w:ascii="Times New Roman" w:hAnsi="Times New Roman" w:cs="Times New Roman"/>
          <w:color w:val="auto"/>
        </w:rPr>
      </w:pPr>
      <w:r w:rsidRPr="002679C1">
        <w:rPr>
          <w:rStyle w:val="Strong"/>
          <w:rFonts w:ascii="Times New Roman" w:hAnsi="Times New Roman" w:cs="Times New Roman"/>
          <w:color w:val="auto"/>
        </w:rPr>
        <w:lastRenderedPageBreak/>
        <w:t>Cost and Profitability Analysis</w:t>
      </w:r>
    </w:p>
    <w:p w14:paraId="4298738E" w14:textId="77777777" w:rsidR="003436D7" w:rsidRPr="002679C1" w:rsidRDefault="003436D7" w:rsidP="003436D7"/>
    <w:p w14:paraId="731B324A" w14:textId="6EA64A5B" w:rsidR="003436D7" w:rsidRPr="002679C1" w:rsidRDefault="003436D7" w:rsidP="003436D7">
      <w:pPr>
        <w:pStyle w:val="NormalWeb"/>
        <w:shd w:val="clear" w:color="auto" w:fill="FFFFFF"/>
        <w:spacing w:before="0" w:beforeAutospacing="0" w:after="240" w:afterAutospacing="0"/>
        <w:rPr>
          <w:sz w:val="21"/>
          <w:szCs w:val="21"/>
        </w:rPr>
      </w:pPr>
      <w:r w:rsidRPr="002679C1">
        <w:rPr>
          <w:sz w:val="21"/>
          <w:szCs w:val="21"/>
        </w:rPr>
        <w:t>For the cost analysis, we’ll consider the following costs associated with each order:</w:t>
      </w:r>
      <w:r w:rsidRPr="002679C1">
        <w:rPr>
          <w:sz w:val="21"/>
          <w:szCs w:val="21"/>
        </w:rPr>
        <w:t xml:space="preserve"> </w:t>
      </w:r>
      <w:r w:rsidRPr="002679C1">
        <w:rPr>
          <w:sz w:val="21"/>
          <w:szCs w:val="21"/>
        </w:rPr>
        <w:t>Delivery Fee: The fee charged for delivering the order.</w:t>
      </w:r>
      <w:r w:rsidRPr="002679C1">
        <w:rPr>
          <w:sz w:val="21"/>
          <w:szCs w:val="21"/>
        </w:rPr>
        <w:t xml:space="preserve"> </w:t>
      </w:r>
      <w:r w:rsidRPr="002679C1">
        <w:rPr>
          <w:sz w:val="21"/>
          <w:szCs w:val="21"/>
        </w:rPr>
        <w:t>Payment Processing Fee: The fee for processing the payment.</w:t>
      </w:r>
      <w:r w:rsidRPr="002679C1">
        <w:rPr>
          <w:sz w:val="21"/>
          <w:szCs w:val="21"/>
        </w:rPr>
        <w:t xml:space="preserve"> </w:t>
      </w:r>
      <w:r w:rsidRPr="002679C1">
        <w:rPr>
          <w:sz w:val="21"/>
          <w:szCs w:val="21"/>
        </w:rPr>
        <w:t>Discount Amount: The discount provided on the order.</w:t>
      </w:r>
      <w:r w:rsidRPr="002679C1">
        <w:rPr>
          <w:sz w:val="21"/>
          <w:szCs w:val="21"/>
        </w:rPr>
        <w:t xml:space="preserve"> </w:t>
      </w:r>
      <w:r w:rsidRPr="002679C1">
        <w:rPr>
          <w:sz w:val="21"/>
          <w:szCs w:val="21"/>
        </w:rPr>
        <w:t>We’ll calculate the total cost for the platform per order and then aggregate this data to understand the overall cost structure.</w:t>
      </w:r>
    </w:p>
    <w:p w14:paraId="756548A6" w14:textId="77777777" w:rsidR="003436D7" w:rsidRPr="002679C1" w:rsidRDefault="003436D7" w:rsidP="003436D7">
      <w:pPr>
        <w:pStyle w:val="NormalWeb"/>
        <w:shd w:val="clear" w:color="auto" w:fill="FFFFFF"/>
        <w:spacing w:before="0" w:beforeAutospacing="0" w:after="120" w:afterAutospacing="0"/>
        <w:rPr>
          <w:sz w:val="21"/>
          <w:szCs w:val="21"/>
        </w:rPr>
      </w:pPr>
      <w:r w:rsidRPr="002679C1">
        <w:rPr>
          <w:sz w:val="21"/>
          <w:szCs w:val="21"/>
        </w:rPr>
        <w:t>The revenue for the platform is mainly derived from the Commission Fee. We’ll calculate the net profit by subtracting the total costs (including discounts) from the revenue generated through commission fees.</w:t>
      </w:r>
    </w:p>
    <w:p w14:paraId="2F87EFD5" w14:textId="2159D360" w:rsidR="003436D7" w:rsidRDefault="002679C1" w:rsidP="003436D7">
      <w:pPr>
        <w:jc w:val="left"/>
        <w:rPr>
          <w:sz w:val="22"/>
          <w:szCs w:val="20"/>
        </w:rPr>
      </w:pPr>
      <w:r w:rsidRPr="002679C1">
        <w:rPr>
          <w:sz w:val="22"/>
          <w:szCs w:val="20"/>
        </w:rPr>
        <w:drawing>
          <wp:inline distT="0" distB="0" distL="0" distR="0" wp14:anchorId="0E0ED03C" wp14:editId="57201C29">
            <wp:extent cx="5731510" cy="2209800"/>
            <wp:effectExtent l="0" t="0" r="2540" b="0"/>
            <wp:docPr id="142331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12399" name=""/>
                    <pic:cNvPicPr/>
                  </pic:nvPicPr>
                  <pic:blipFill>
                    <a:blip r:embed="rId15"/>
                    <a:stretch>
                      <a:fillRect/>
                    </a:stretch>
                  </pic:blipFill>
                  <pic:spPr>
                    <a:xfrm>
                      <a:off x="0" y="0"/>
                      <a:ext cx="5731510" cy="2209800"/>
                    </a:xfrm>
                    <a:prstGeom prst="rect">
                      <a:avLst/>
                    </a:prstGeom>
                  </pic:spPr>
                </pic:pic>
              </a:graphicData>
            </a:graphic>
          </wp:inline>
        </w:drawing>
      </w:r>
    </w:p>
    <w:p w14:paraId="454BCCF5" w14:textId="77777777" w:rsidR="002679C1" w:rsidRPr="002679C1" w:rsidRDefault="002679C1" w:rsidP="003436D7">
      <w:pPr>
        <w:jc w:val="left"/>
        <w:rPr>
          <w:sz w:val="22"/>
          <w:szCs w:val="20"/>
        </w:rPr>
      </w:pPr>
    </w:p>
    <w:p w14:paraId="29015FB3" w14:textId="77777777" w:rsidR="002679C1" w:rsidRPr="002679C1" w:rsidRDefault="002679C1" w:rsidP="002679C1">
      <w:pPr>
        <w:pStyle w:val="NormalWeb"/>
        <w:shd w:val="clear" w:color="auto" w:fill="FFFFFF"/>
        <w:spacing w:before="0" w:beforeAutospacing="0" w:after="240" w:afterAutospacing="0"/>
        <w:rPr>
          <w:sz w:val="21"/>
          <w:szCs w:val="21"/>
        </w:rPr>
      </w:pPr>
      <w:r w:rsidRPr="002679C1">
        <w:rPr>
          <w:rStyle w:val="Strong"/>
          <w:rFonts w:eastAsiaTheme="majorEastAsia"/>
          <w:sz w:val="21"/>
          <w:szCs w:val="21"/>
        </w:rPr>
        <w:t>Based on the analysis, here are the overall metrics for the food delivery operations:</w:t>
      </w:r>
    </w:p>
    <w:p w14:paraId="34C10F93" w14:textId="77777777" w:rsidR="002679C1" w:rsidRPr="002679C1" w:rsidRDefault="002679C1" w:rsidP="002679C1">
      <w:pPr>
        <w:pStyle w:val="NormalWeb"/>
        <w:shd w:val="clear" w:color="auto" w:fill="FFFFFF"/>
        <w:spacing w:before="0" w:beforeAutospacing="0" w:after="240" w:afterAutospacing="0"/>
        <w:rPr>
          <w:sz w:val="21"/>
          <w:szCs w:val="21"/>
        </w:rPr>
      </w:pPr>
      <w:r w:rsidRPr="002679C1">
        <w:rPr>
          <w:sz w:val="21"/>
          <w:szCs w:val="21"/>
        </w:rPr>
        <w:t>Total Orders: 1,000</w:t>
      </w:r>
    </w:p>
    <w:p w14:paraId="6D7F410F" w14:textId="77777777" w:rsidR="002679C1" w:rsidRPr="002679C1" w:rsidRDefault="002679C1" w:rsidP="002679C1">
      <w:pPr>
        <w:pStyle w:val="NormalWeb"/>
        <w:shd w:val="clear" w:color="auto" w:fill="FFFFFF"/>
        <w:spacing w:before="0" w:beforeAutospacing="0" w:after="240" w:afterAutospacing="0"/>
        <w:rPr>
          <w:sz w:val="21"/>
          <w:szCs w:val="21"/>
        </w:rPr>
      </w:pPr>
      <w:r w:rsidRPr="002679C1">
        <w:rPr>
          <w:sz w:val="21"/>
          <w:szCs w:val="21"/>
        </w:rPr>
        <w:t>Total Revenue (from Commission Fees): 126,990 INR</w:t>
      </w:r>
    </w:p>
    <w:p w14:paraId="45EFC14D" w14:textId="77777777" w:rsidR="002679C1" w:rsidRPr="002679C1" w:rsidRDefault="002679C1" w:rsidP="002679C1">
      <w:pPr>
        <w:pStyle w:val="NormalWeb"/>
        <w:shd w:val="clear" w:color="auto" w:fill="FFFFFF"/>
        <w:spacing w:before="0" w:beforeAutospacing="0" w:after="240" w:afterAutospacing="0"/>
        <w:rPr>
          <w:sz w:val="21"/>
          <w:szCs w:val="21"/>
        </w:rPr>
      </w:pPr>
      <w:r w:rsidRPr="002679C1">
        <w:rPr>
          <w:sz w:val="21"/>
          <w:szCs w:val="21"/>
        </w:rPr>
        <w:t>Total Costs: 232,709.85 INR (including delivery fees, payment processing fees, and discounts)</w:t>
      </w:r>
    </w:p>
    <w:p w14:paraId="19D793B2" w14:textId="77777777" w:rsidR="002679C1" w:rsidRPr="002679C1" w:rsidRDefault="002679C1" w:rsidP="002679C1">
      <w:pPr>
        <w:pStyle w:val="NormalWeb"/>
        <w:shd w:val="clear" w:color="auto" w:fill="FFFFFF"/>
        <w:spacing w:before="0" w:beforeAutospacing="0" w:after="240" w:afterAutospacing="0"/>
        <w:rPr>
          <w:sz w:val="21"/>
          <w:szCs w:val="21"/>
        </w:rPr>
      </w:pPr>
      <w:r w:rsidRPr="002679C1">
        <w:rPr>
          <w:sz w:val="21"/>
          <w:szCs w:val="21"/>
        </w:rPr>
        <w:t>Total Profit: -105,719.85 INR</w:t>
      </w:r>
    </w:p>
    <w:p w14:paraId="66417A02" w14:textId="77777777" w:rsidR="002679C1" w:rsidRDefault="002679C1" w:rsidP="002679C1">
      <w:pPr>
        <w:pStyle w:val="NormalWeb"/>
        <w:shd w:val="clear" w:color="auto" w:fill="FFFFFF"/>
        <w:spacing w:before="0" w:beforeAutospacing="0" w:after="120" w:afterAutospacing="0"/>
        <w:rPr>
          <w:rFonts w:ascii="Segoe UI" w:hAnsi="Segoe UI" w:cs="Segoe UI"/>
          <w:sz w:val="21"/>
          <w:szCs w:val="21"/>
        </w:rPr>
      </w:pPr>
      <w:r w:rsidRPr="002679C1">
        <w:rPr>
          <w:sz w:val="21"/>
          <w:szCs w:val="21"/>
        </w:rPr>
        <w:t>The analysis indicates that the total costs associated with the food delivery operations exceed the total revenue generated from commission fees, resulting in a net loss. It suggests that the current commission rates, delivery fees, and discount strategies might not be sustainable for profitability</w:t>
      </w:r>
      <w:r>
        <w:rPr>
          <w:rFonts w:ascii="Segoe UI" w:hAnsi="Segoe UI" w:cs="Segoe UI"/>
          <w:sz w:val="21"/>
          <w:szCs w:val="21"/>
        </w:rPr>
        <w:t>.</w:t>
      </w:r>
    </w:p>
    <w:p w14:paraId="330EA997" w14:textId="2BFB643E" w:rsidR="002679C1" w:rsidRDefault="00AD1D3F" w:rsidP="002679C1">
      <w:pPr>
        <w:pStyle w:val="NormalWeb"/>
        <w:shd w:val="clear" w:color="auto" w:fill="FFFFFF"/>
        <w:spacing w:before="0" w:beforeAutospacing="0" w:after="120" w:afterAutospacing="0"/>
        <w:rPr>
          <w:rStyle w:val="s1"/>
          <w:rFonts w:ascii="Times New Roman" w:hAnsi="Times New Roman"/>
          <w:bCs/>
          <w:sz w:val="36"/>
          <w:szCs w:val="36"/>
        </w:rPr>
      </w:pPr>
      <w:r>
        <w:rPr>
          <w:rStyle w:val="s1"/>
          <w:rFonts w:ascii="Times New Roman" w:hAnsi="Times New Roman"/>
          <w:bCs/>
          <w:sz w:val="36"/>
          <w:szCs w:val="36"/>
        </w:rPr>
        <w:t xml:space="preserve"> </w:t>
      </w:r>
      <w:r w:rsidR="002679C1" w:rsidRPr="002679C1">
        <w:rPr>
          <w:sz w:val="22"/>
          <w:szCs w:val="20"/>
        </w:rPr>
        <w:drawing>
          <wp:inline distT="0" distB="0" distL="0" distR="0" wp14:anchorId="17085BA5" wp14:editId="7FF7CC36">
            <wp:extent cx="5731510" cy="1200785"/>
            <wp:effectExtent l="0" t="0" r="2540" b="0"/>
            <wp:docPr id="196900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07146" name=""/>
                    <pic:cNvPicPr/>
                  </pic:nvPicPr>
                  <pic:blipFill>
                    <a:blip r:embed="rId16"/>
                    <a:stretch>
                      <a:fillRect/>
                    </a:stretch>
                  </pic:blipFill>
                  <pic:spPr>
                    <a:xfrm>
                      <a:off x="0" y="0"/>
                      <a:ext cx="5731510" cy="1200785"/>
                    </a:xfrm>
                    <a:prstGeom prst="rect">
                      <a:avLst/>
                    </a:prstGeom>
                  </pic:spPr>
                </pic:pic>
              </a:graphicData>
            </a:graphic>
          </wp:inline>
        </w:drawing>
      </w:r>
    </w:p>
    <w:p w14:paraId="3AA82A43" w14:textId="3590F4FA" w:rsidR="002679C1" w:rsidRDefault="002679C1" w:rsidP="00AD1D3F">
      <w:pPr>
        <w:pStyle w:val="Heading2"/>
        <w:divId w:val="546336266"/>
        <w:rPr>
          <w:rStyle w:val="s1"/>
          <w:rFonts w:ascii="Times New Roman" w:hAnsi="Times New Roman"/>
          <w:b w:val="0"/>
          <w:bCs/>
          <w:sz w:val="36"/>
          <w:szCs w:val="36"/>
        </w:rPr>
      </w:pPr>
      <w:r w:rsidRPr="002679C1">
        <w:rPr>
          <w:rStyle w:val="s1"/>
          <w:rFonts w:ascii="Times New Roman" w:hAnsi="Times New Roman"/>
          <w:b w:val="0"/>
          <w:bCs/>
          <w:sz w:val="36"/>
          <w:szCs w:val="36"/>
        </w:rPr>
        <w:lastRenderedPageBreak/>
        <w:drawing>
          <wp:inline distT="0" distB="0" distL="0" distR="0" wp14:anchorId="1512FA48" wp14:editId="27FD2459">
            <wp:extent cx="5731510" cy="3477895"/>
            <wp:effectExtent l="0" t="0" r="2540" b="8255"/>
            <wp:docPr id="93978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86122" name=""/>
                    <pic:cNvPicPr/>
                  </pic:nvPicPr>
                  <pic:blipFill>
                    <a:blip r:embed="rId17"/>
                    <a:stretch>
                      <a:fillRect/>
                    </a:stretch>
                  </pic:blipFill>
                  <pic:spPr>
                    <a:xfrm>
                      <a:off x="0" y="0"/>
                      <a:ext cx="5731510" cy="3477895"/>
                    </a:xfrm>
                    <a:prstGeom prst="rect">
                      <a:avLst/>
                    </a:prstGeom>
                  </pic:spPr>
                </pic:pic>
              </a:graphicData>
            </a:graphic>
          </wp:inline>
        </w:drawing>
      </w:r>
    </w:p>
    <w:p w14:paraId="5FD50C16" w14:textId="77777777" w:rsidR="002679C1" w:rsidRDefault="002679C1" w:rsidP="00AD1D3F">
      <w:pPr>
        <w:pStyle w:val="Heading2"/>
        <w:divId w:val="546336266"/>
        <w:rPr>
          <w:rStyle w:val="s1"/>
          <w:rFonts w:ascii="Times New Roman" w:hAnsi="Times New Roman"/>
          <w:b w:val="0"/>
          <w:bCs/>
          <w:sz w:val="36"/>
          <w:szCs w:val="36"/>
        </w:rPr>
      </w:pPr>
    </w:p>
    <w:p w14:paraId="170D8EEE" w14:textId="254A2E89" w:rsidR="002679C1" w:rsidRPr="002679C1" w:rsidRDefault="002679C1" w:rsidP="002679C1">
      <w:pPr>
        <w:pStyle w:val="NormalWeb"/>
        <w:shd w:val="clear" w:color="auto" w:fill="FFFFFF"/>
        <w:spacing w:before="0" w:beforeAutospacing="0" w:after="240" w:afterAutospacing="0"/>
        <w:divId w:val="546336266"/>
      </w:pPr>
      <w:r w:rsidRPr="002679C1">
        <w:t>T</w:t>
      </w:r>
      <w:r w:rsidRPr="002679C1">
        <w:t>he histogram shows a wide distribution of profit per order, with a noticeable number of orders resulting in a loss (profits below 0).</w:t>
      </w:r>
    </w:p>
    <w:p w14:paraId="7E30ED7D" w14:textId="0586F3F8" w:rsidR="002679C1" w:rsidRDefault="002679C1" w:rsidP="002679C1">
      <w:pPr>
        <w:pStyle w:val="NormalWeb"/>
        <w:shd w:val="clear" w:color="auto" w:fill="FFFFFF"/>
        <w:spacing w:before="0" w:beforeAutospacing="0" w:after="120" w:afterAutospacing="0"/>
        <w:divId w:val="546336266"/>
      </w:pPr>
      <w:r w:rsidRPr="002679C1">
        <w:t>The red dashed line indicates the average profit, which is in the negative territory, highlighting the overall loss-making situa</w:t>
      </w:r>
      <w:r w:rsidRPr="002679C1">
        <w:t>tion.</w:t>
      </w:r>
    </w:p>
    <w:p w14:paraId="2C803C85" w14:textId="77777777" w:rsidR="002679C1" w:rsidRDefault="002679C1" w:rsidP="002679C1">
      <w:pPr>
        <w:pStyle w:val="NormalWeb"/>
        <w:shd w:val="clear" w:color="auto" w:fill="FFFFFF"/>
        <w:spacing w:before="0" w:beforeAutospacing="0" w:after="120" w:afterAutospacing="0"/>
        <w:divId w:val="546336266"/>
      </w:pPr>
    </w:p>
    <w:p w14:paraId="07FD2D15" w14:textId="743EBB63" w:rsidR="002679C1" w:rsidRDefault="002679C1" w:rsidP="002679C1">
      <w:pPr>
        <w:pStyle w:val="NormalWeb"/>
        <w:shd w:val="clear" w:color="auto" w:fill="FFFFFF"/>
        <w:spacing w:before="0" w:beforeAutospacing="0" w:after="120" w:afterAutospacing="0"/>
        <w:divId w:val="546336266"/>
      </w:pPr>
      <w:r w:rsidRPr="002679C1">
        <w:drawing>
          <wp:inline distT="0" distB="0" distL="0" distR="0" wp14:anchorId="25A7A972" wp14:editId="10559D7B">
            <wp:extent cx="5731510" cy="769620"/>
            <wp:effectExtent l="0" t="0" r="2540" b="0"/>
            <wp:docPr id="18081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13625" name=""/>
                    <pic:cNvPicPr/>
                  </pic:nvPicPr>
                  <pic:blipFill>
                    <a:blip r:embed="rId18"/>
                    <a:stretch>
                      <a:fillRect/>
                    </a:stretch>
                  </pic:blipFill>
                  <pic:spPr>
                    <a:xfrm>
                      <a:off x="0" y="0"/>
                      <a:ext cx="5731510" cy="769620"/>
                    </a:xfrm>
                    <a:prstGeom prst="rect">
                      <a:avLst/>
                    </a:prstGeom>
                  </pic:spPr>
                </pic:pic>
              </a:graphicData>
            </a:graphic>
          </wp:inline>
        </w:drawing>
      </w:r>
    </w:p>
    <w:p w14:paraId="128AFD09" w14:textId="4A781C0B" w:rsidR="002679C1" w:rsidRPr="002679C1" w:rsidRDefault="002679C1" w:rsidP="002679C1">
      <w:pPr>
        <w:pStyle w:val="NormalWeb"/>
        <w:shd w:val="clear" w:color="auto" w:fill="FFFFFF"/>
        <w:spacing w:before="0" w:beforeAutospacing="0" w:after="120" w:afterAutospacing="0"/>
        <w:jc w:val="center"/>
        <w:divId w:val="546336266"/>
      </w:pPr>
      <w:r w:rsidRPr="002679C1">
        <w:drawing>
          <wp:inline distT="0" distB="0" distL="0" distR="0" wp14:anchorId="0E52243D" wp14:editId="41C77F69">
            <wp:extent cx="4447931" cy="3026229"/>
            <wp:effectExtent l="0" t="0" r="0" b="3175"/>
            <wp:docPr id="27521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17164" name=""/>
                    <pic:cNvPicPr/>
                  </pic:nvPicPr>
                  <pic:blipFill>
                    <a:blip r:embed="rId19"/>
                    <a:stretch>
                      <a:fillRect/>
                    </a:stretch>
                  </pic:blipFill>
                  <pic:spPr>
                    <a:xfrm>
                      <a:off x="0" y="0"/>
                      <a:ext cx="4486422" cy="3052417"/>
                    </a:xfrm>
                    <a:prstGeom prst="rect">
                      <a:avLst/>
                    </a:prstGeom>
                  </pic:spPr>
                </pic:pic>
              </a:graphicData>
            </a:graphic>
          </wp:inline>
        </w:drawing>
      </w:r>
    </w:p>
    <w:p w14:paraId="19A8B92A" w14:textId="77777777" w:rsidR="002679C1" w:rsidRPr="002679C1" w:rsidRDefault="002679C1" w:rsidP="002679C1">
      <w:pPr>
        <w:pStyle w:val="NormalWeb"/>
        <w:shd w:val="clear" w:color="auto" w:fill="FFFFFF"/>
        <w:spacing w:before="0" w:beforeAutospacing="0" w:after="240" w:afterAutospacing="0"/>
        <w:divId w:val="546336266"/>
      </w:pPr>
      <w:r w:rsidRPr="002679C1">
        <w:lastRenderedPageBreak/>
        <w:t>The pie chart illustrates the breakdown of total costs into delivery fees, payment processing fees, and discount amounts.</w:t>
      </w:r>
    </w:p>
    <w:p w14:paraId="78D4366E" w14:textId="77777777" w:rsidR="002679C1" w:rsidRDefault="002679C1" w:rsidP="002679C1">
      <w:pPr>
        <w:pStyle w:val="NormalWeb"/>
        <w:shd w:val="clear" w:color="auto" w:fill="FFFFFF"/>
        <w:spacing w:before="0" w:beforeAutospacing="0" w:after="120" w:afterAutospacing="0"/>
        <w:divId w:val="546336266"/>
      </w:pPr>
      <w:r w:rsidRPr="002679C1">
        <w:t>Discounts constitute a significant portion of the costs, suggesting that promotional strategies might be heavily impacting overall profitability.</w:t>
      </w:r>
    </w:p>
    <w:p w14:paraId="35F576B6" w14:textId="77777777" w:rsidR="002679C1" w:rsidRDefault="002679C1" w:rsidP="002679C1">
      <w:pPr>
        <w:pStyle w:val="NormalWeb"/>
        <w:shd w:val="clear" w:color="auto" w:fill="FFFFFF"/>
        <w:spacing w:before="0" w:beforeAutospacing="0" w:after="120" w:afterAutospacing="0"/>
        <w:divId w:val="546336266"/>
      </w:pPr>
    </w:p>
    <w:p w14:paraId="0B08CAC5" w14:textId="3CE15EE3" w:rsidR="002679C1" w:rsidRDefault="002679C1" w:rsidP="002679C1">
      <w:pPr>
        <w:pStyle w:val="NormalWeb"/>
        <w:shd w:val="clear" w:color="auto" w:fill="FFFFFF"/>
        <w:spacing w:before="0" w:beforeAutospacing="0" w:after="120" w:afterAutospacing="0"/>
        <w:divId w:val="546336266"/>
      </w:pPr>
      <w:r w:rsidRPr="002679C1">
        <w:drawing>
          <wp:inline distT="0" distB="0" distL="0" distR="0" wp14:anchorId="2D021072" wp14:editId="613D7E27">
            <wp:extent cx="5731510" cy="1078865"/>
            <wp:effectExtent l="0" t="0" r="2540" b="6985"/>
            <wp:docPr id="73186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69441" name=""/>
                    <pic:cNvPicPr/>
                  </pic:nvPicPr>
                  <pic:blipFill>
                    <a:blip r:embed="rId20"/>
                    <a:stretch>
                      <a:fillRect/>
                    </a:stretch>
                  </pic:blipFill>
                  <pic:spPr>
                    <a:xfrm>
                      <a:off x="0" y="0"/>
                      <a:ext cx="5731510" cy="1078865"/>
                    </a:xfrm>
                    <a:prstGeom prst="rect">
                      <a:avLst/>
                    </a:prstGeom>
                  </pic:spPr>
                </pic:pic>
              </a:graphicData>
            </a:graphic>
          </wp:inline>
        </w:drawing>
      </w:r>
    </w:p>
    <w:p w14:paraId="7C2C6CE2" w14:textId="77777777" w:rsidR="002679C1" w:rsidRDefault="002679C1" w:rsidP="002679C1">
      <w:pPr>
        <w:pStyle w:val="NormalWeb"/>
        <w:shd w:val="clear" w:color="auto" w:fill="FFFFFF"/>
        <w:spacing w:before="0" w:beforeAutospacing="0" w:after="120" w:afterAutospacing="0"/>
        <w:divId w:val="546336266"/>
      </w:pPr>
    </w:p>
    <w:p w14:paraId="4BD8B4E0" w14:textId="53417131" w:rsidR="002679C1" w:rsidRDefault="002679C1" w:rsidP="002679C1">
      <w:pPr>
        <w:pStyle w:val="NormalWeb"/>
        <w:shd w:val="clear" w:color="auto" w:fill="FFFFFF"/>
        <w:spacing w:before="0" w:beforeAutospacing="0" w:after="120" w:afterAutospacing="0"/>
        <w:divId w:val="546336266"/>
      </w:pPr>
      <w:r w:rsidRPr="002679C1">
        <w:drawing>
          <wp:inline distT="0" distB="0" distL="0" distR="0" wp14:anchorId="10A05340" wp14:editId="51A2C910">
            <wp:extent cx="5731510" cy="3709670"/>
            <wp:effectExtent l="0" t="0" r="2540" b="5080"/>
            <wp:docPr id="121400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00277" name=""/>
                    <pic:cNvPicPr/>
                  </pic:nvPicPr>
                  <pic:blipFill>
                    <a:blip r:embed="rId21"/>
                    <a:stretch>
                      <a:fillRect/>
                    </a:stretch>
                  </pic:blipFill>
                  <pic:spPr>
                    <a:xfrm>
                      <a:off x="0" y="0"/>
                      <a:ext cx="5731510" cy="3709670"/>
                    </a:xfrm>
                    <a:prstGeom prst="rect">
                      <a:avLst/>
                    </a:prstGeom>
                  </pic:spPr>
                </pic:pic>
              </a:graphicData>
            </a:graphic>
          </wp:inline>
        </w:drawing>
      </w:r>
    </w:p>
    <w:p w14:paraId="42664AAA" w14:textId="77777777" w:rsidR="002679C1" w:rsidRDefault="002679C1" w:rsidP="002679C1">
      <w:pPr>
        <w:pStyle w:val="NormalWeb"/>
        <w:shd w:val="clear" w:color="auto" w:fill="FFFFFF"/>
        <w:spacing w:before="0" w:beforeAutospacing="0" w:after="240" w:afterAutospacing="0"/>
        <w:divId w:val="546336266"/>
      </w:pPr>
    </w:p>
    <w:p w14:paraId="6BEEC0FD" w14:textId="72870F63" w:rsidR="002679C1" w:rsidRPr="002679C1" w:rsidRDefault="002679C1" w:rsidP="002679C1">
      <w:pPr>
        <w:pStyle w:val="NormalWeb"/>
        <w:shd w:val="clear" w:color="auto" w:fill="FFFFFF"/>
        <w:spacing w:before="0" w:beforeAutospacing="0" w:after="240" w:afterAutospacing="0"/>
        <w:divId w:val="546336266"/>
      </w:pPr>
      <w:r w:rsidRPr="002679C1">
        <w:t>The bar chart compares total revenue, total costs, and total profit.</w:t>
      </w:r>
    </w:p>
    <w:p w14:paraId="4BAA5CDF" w14:textId="4EEB8C0E" w:rsidR="002679C1" w:rsidRDefault="002679C1" w:rsidP="002679C1">
      <w:pPr>
        <w:pStyle w:val="NormalWeb"/>
        <w:shd w:val="clear" w:color="auto" w:fill="FFFFFF"/>
        <w:spacing w:before="0" w:beforeAutospacing="0" w:after="120" w:afterAutospacing="0"/>
        <w:divId w:val="546336266"/>
      </w:pPr>
      <w:r w:rsidRPr="002679C1">
        <w:t>It visually represents the gap between revenue and costs, clearly showing that the costs surpass the revenue, leading to a total loss.</w:t>
      </w:r>
    </w:p>
    <w:p w14:paraId="48D338E2" w14:textId="77777777" w:rsidR="002679C1" w:rsidRDefault="002679C1" w:rsidP="002679C1">
      <w:pPr>
        <w:pStyle w:val="Heading1"/>
        <w:shd w:val="clear" w:color="auto" w:fill="FFFFFF"/>
        <w:ind w:left="0" w:firstLine="0"/>
        <w:divId w:val="546336266"/>
        <w:rPr>
          <w:rStyle w:val="Strong"/>
          <w:rFonts w:ascii="Segoe UI" w:hAnsi="Segoe UI" w:cs="Segoe UI"/>
          <w:b w:val="0"/>
          <w:bCs w:val="0"/>
        </w:rPr>
      </w:pPr>
    </w:p>
    <w:p w14:paraId="6457CDF1" w14:textId="77777777" w:rsidR="002679C1" w:rsidRDefault="002679C1" w:rsidP="002679C1">
      <w:pPr>
        <w:divId w:val="546336266"/>
      </w:pPr>
    </w:p>
    <w:p w14:paraId="4F3FF958" w14:textId="77777777" w:rsidR="002679C1" w:rsidRDefault="002679C1" w:rsidP="002679C1">
      <w:pPr>
        <w:divId w:val="546336266"/>
      </w:pPr>
    </w:p>
    <w:p w14:paraId="5111ACBD" w14:textId="4666AA4E" w:rsidR="002679C1" w:rsidRPr="002679C1" w:rsidRDefault="002679C1" w:rsidP="002679C1">
      <w:pPr>
        <w:divId w:val="546336266"/>
      </w:pPr>
    </w:p>
    <w:p w14:paraId="2AEF0587" w14:textId="6779DAFE" w:rsidR="002679C1" w:rsidRPr="002679C1" w:rsidRDefault="002679C1" w:rsidP="002679C1">
      <w:pPr>
        <w:pStyle w:val="Heading1"/>
        <w:shd w:val="clear" w:color="auto" w:fill="FFFFFF"/>
        <w:ind w:left="0" w:firstLine="0"/>
        <w:jc w:val="center"/>
        <w:divId w:val="546336266"/>
        <w:rPr>
          <w:rStyle w:val="Strong"/>
          <w:rFonts w:ascii="Times New Roman" w:hAnsi="Times New Roman" w:cs="Times New Roman"/>
          <w:color w:val="auto"/>
        </w:rPr>
      </w:pPr>
      <w:r w:rsidRPr="002679C1">
        <w:rPr>
          <w:rStyle w:val="Strong"/>
          <w:rFonts w:ascii="Times New Roman" w:hAnsi="Times New Roman" w:cs="Times New Roman"/>
          <w:color w:val="auto"/>
        </w:rPr>
        <w:lastRenderedPageBreak/>
        <w:t>A New Strategy for Profits</w:t>
      </w:r>
    </w:p>
    <w:p w14:paraId="0CB8D4DB" w14:textId="77777777" w:rsidR="002679C1" w:rsidRPr="002679C1" w:rsidRDefault="002679C1" w:rsidP="002679C1">
      <w:pPr>
        <w:divId w:val="546336266"/>
      </w:pPr>
    </w:p>
    <w:p w14:paraId="2EB3C43E" w14:textId="5BDADA37" w:rsidR="002679C1" w:rsidRPr="002679C1" w:rsidRDefault="002679C1" w:rsidP="002679C1">
      <w:pPr>
        <w:pStyle w:val="NormalWeb"/>
        <w:shd w:val="clear" w:color="auto" w:fill="FFFFFF"/>
        <w:spacing w:before="0" w:beforeAutospacing="0" w:after="240" w:afterAutospacing="0"/>
        <w:divId w:val="546336266"/>
      </w:pPr>
      <w:r w:rsidRPr="002679C1">
        <w:t xml:space="preserve">From the analysis so </w:t>
      </w:r>
      <w:proofErr w:type="gramStart"/>
      <w:r w:rsidRPr="002679C1">
        <w:t>far</w:t>
      </w:r>
      <w:proofErr w:type="gramEnd"/>
      <w:r w:rsidRPr="002679C1">
        <w:t xml:space="preserve"> we understood that the discounts on food orders are resulting in huge losses. Now, we need to find a new strategy for profitability. We need to find a sweet spot for offering discounts and charging commissions. To find a sweet spot for commission and discount percentages, we can </w:t>
      </w:r>
      <w:r w:rsidRPr="002679C1">
        <w:t>analyse</w:t>
      </w:r>
      <w:r w:rsidRPr="002679C1">
        <w:t xml:space="preserve"> the characteristics of profitable orders more deeply.</w:t>
      </w:r>
    </w:p>
    <w:p w14:paraId="417C3AD7" w14:textId="77777777" w:rsidR="002679C1" w:rsidRPr="002679C1" w:rsidRDefault="002679C1" w:rsidP="002679C1">
      <w:pPr>
        <w:pStyle w:val="NormalWeb"/>
        <w:shd w:val="clear" w:color="auto" w:fill="FFFFFF"/>
        <w:spacing w:before="0" w:beforeAutospacing="0" w:after="240" w:afterAutospacing="0"/>
        <w:divId w:val="546336266"/>
      </w:pPr>
      <w:r w:rsidRPr="002679C1">
        <w:t>Specifically, we need to look for:</w:t>
      </w:r>
    </w:p>
    <w:p w14:paraId="55EA2C69" w14:textId="77777777" w:rsidR="002679C1" w:rsidRPr="002679C1" w:rsidRDefault="002679C1" w:rsidP="002679C1">
      <w:pPr>
        <w:numPr>
          <w:ilvl w:val="0"/>
          <w:numId w:val="32"/>
        </w:numPr>
        <w:shd w:val="clear" w:color="auto" w:fill="FFFFFF"/>
        <w:spacing w:before="100" w:beforeAutospacing="1" w:after="100" w:afterAutospacing="1" w:line="240" w:lineRule="auto"/>
        <w:ind w:right="0"/>
        <w:jc w:val="left"/>
        <w:divId w:val="546336266"/>
        <w:rPr>
          <w:szCs w:val="24"/>
        </w:rPr>
      </w:pPr>
      <w:r w:rsidRPr="002679C1">
        <w:rPr>
          <w:szCs w:val="24"/>
        </w:rPr>
        <w:t>A new average commission percentage based on profitable orders.</w:t>
      </w:r>
    </w:p>
    <w:p w14:paraId="13B69DFA" w14:textId="77777777" w:rsidR="002679C1" w:rsidRPr="002679C1" w:rsidRDefault="002679C1" w:rsidP="002679C1">
      <w:pPr>
        <w:numPr>
          <w:ilvl w:val="0"/>
          <w:numId w:val="32"/>
        </w:numPr>
        <w:shd w:val="clear" w:color="auto" w:fill="FFFFFF"/>
        <w:spacing w:before="100" w:beforeAutospacing="1" w:after="100" w:afterAutospacing="1" w:line="240" w:lineRule="auto"/>
        <w:ind w:right="0"/>
        <w:jc w:val="left"/>
        <w:divId w:val="546336266"/>
        <w:rPr>
          <w:szCs w:val="24"/>
        </w:rPr>
      </w:pPr>
      <w:r w:rsidRPr="002679C1">
        <w:rPr>
          <w:szCs w:val="24"/>
        </w:rPr>
        <w:t>A new average discount percentage for profitable orders, that could serve as a guideline for what level of discount still allows for profitability.</w:t>
      </w:r>
    </w:p>
    <w:p w14:paraId="5FD72D86" w14:textId="77777777" w:rsidR="002679C1" w:rsidRPr="002679C1" w:rsidRDefault="002679C1" w:rsidP="002679C1">
      <w:pPr>
        <w:pStyle w:val="NormalWeb"/>
        <w:shd w:val="clear" w:color="auto" w:fill="FFFFFF"/>
        <w:spacing w:before="0" w:beforeAutospacing="0" w:after="240" w:afterAutospacing="0"/>
        <w:divId w:val="546336266"/>
      </w:pPr>
      <w:r w:rsidRPr="002679C1">
        <w:t>Given these new averages, we can suggest adjustments that might not only make individual orders profitable but also apply broadly across all orders to improve overall profitability.</w:t>
      </w:r>
    </w:p>
    <w:p w14:paraId="5CFA663D" w14:textId="77777777" w:rsidR="002679C1" w:rsidRPr="002679C1" w:rsidRDefault="002679C1" w:rsidP="002679C1">
      <w:pPr>
        <w:pStyle w:val="NormalWeb"/>
        <w:shd w:val="clear" w:color="auto" w:fill="FFFFFF"/>
        <w:spacing w:before="0" w:beforeAutospacing="0" w:after="240" w:afterAutospacing="0"/>
        <w:divId w:val="546336266"/>
      </w:pPr>
      <w:r w:rsidRPr="002679C1">
        <w:t>Let’s calculate:</w:t>
      </w:r>
    </w:p>
    <w:p w14:paraId="0D3115F8" w14:textId="77777777" w:rsidR="002679C1" w:rsidRPr="002679C1" w:rsidRDefault="002679C1" w:rsidP="002679C1">
      <w:pPr>
        <w:pStyle w:val="NormalWeb"/>
        <w:shd w:val="clear" w:color="auto" w:fill="FFFFFF"/>
        <w:spacing w:before="0" w:beforeAutospacing="0" w:after="120" w:afterAutospacing="0"/>
        <w:divId w:val="546336266"/>
      </w:pPr>
      <w:r w:rsidRPr="002679C1">
        <w:t>The average commission percentage for profitable orders. The average discount percentage for profitable orders.</w:t>
      </w:r>
    </w:p>
    <w:p w14:paraId="397CC61F" w14:textId="698D801B" w:rsidR="002679C1" w:rsidRPr="00D65C48" w:rsidRDefault="00D65C48" w:rsidP="00D65C48">
      <w:pPr>
        <w:pStyle w:val="Heading1"/>
        <w:shd w:val="clear" w:color="auto" w:fill="FFFFFF"/>
        <w:divId w:val="546336266"/>
        <w:rPr>
          <w:rStyle w:val="Strong"/>
          <w:rFonts w:ascii="var(--jp-content-font-family)" w:hAnsi="var(--jp-content-font-family)"/>
          <w:b w:val="0"/>
          <w:bCs w:val="0"/>
          <w:sz w:val="48"/>
          <w:szCs w:val="48"/>
        </w:rPr>
      </w:pPr>
      <w:r w:rsidRPr="00D65C48">
        <w:drawing>
          <wp:inline distT="0" distB="0" distL="0" distR="0" wp14:anchorId="5C433EFB" wp14:editId="230FCA15">
            <wp:extent cx="5731510" cy="1925320"/>
            <wp:effectExtent l="0" t="0" r="2540" b="0"/>
            <wp:docPr id="85808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80356" name=""/>
                    <pic:cNvPicPr/>
                  </pic:nvPicPr>
                  <pic:blipFill>
                    <a:blip r:embed="rId22"/>
                    <a:stretch>
                      <a:fillRect/>
                    </a:stretch>
                  </pic:blipFill>
                  <pic:spPr>
                    <a:xfrm>
                      <a:off x="0" y="0"/>
                      <a:ext cx="5731510" cy="1925320"/>
                    </a:xfrm>
                    <a:prstGeom prst="rect">
                      <a:avLst/>
                    </a:prstGeom>
                  </pic:spPr>
                </pic:pic>
              </a:graphicData>
            </a:graphic>
          </wp:inline>
        </w:drawing>
      </w:r>
    </w:p>
    <w:p w14:paraId="0953F8C2" w14:textId="30C3FB54" w:rsidR="002679C1" w:rsidRDefault="002679C1" w:rsidP="002679C1">
      <w:pPr>
        <w:pStyle w:val="NormalWeb"/>
        <w:shd w:val="clear" w:color="auto" w:fill="FFFFFF"/>
        <w:spacing w:before="0" w:beforeAutospacing="0" w:after="120" w:afterAutospacing="0"/>
        <w:divId w:val="546336266"/>
        <w:rPr>
          <w:noProof/>
          <w14:ligatures w14:val="standardContextual"/>
        </w:rPr>
      </w:pPr>
      <w:r>
        <w:rPr>
          <w:rFonts w:ascii="Segoe UI" w:hAnsi="Segoe UI" w:cs="Segoe UI"/>
          <w:sz w:val="21"/>
          <w:szCs w:val="21"/>
        </w:rPr>
        <w:t>.</w:t>
      </w:r>
      <w:r w:rsidR="00D65C48" w:rsidRPr="00D65C48">
        <w:rPr>
          <w:noProof/>
          <w14:ligatures w14:val="standardContextual"/>
        </w:rPr>
        <w:t xml:space="preserve"> </w:t>
      </w:r>
      <w:r w:rsidR="00D65C48" w:rsidRPr="00D65C48">
        <w:rPr>
          <w:rFonts w:ascii="Segoe UI" w:hAnsi="Segoe UI" w:cs="Segoe UI"/>
          <w:sz w:val="21"/>
          <w:szCs w:val="21"/>
        </w:rPr>
        <w:drawing>
          <wp:inline distT="0" distB="0" distL="0" distR="0" wp14:anchorId="7FB96CE2" wp14:editId="0793161D">
            <wp:extent cx="2758679" cy="274344"/>
            <wp:effectExtent l="0" t="0" r="3810" b="0"/>
            <wp:docPr id="120141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19554" name=""/>
                    <pic:cNvPicPr/>
                  </pic:nvPicPr>
                  <pic:blipFill>
                    <a:blip r:embed="rId23"/>
                    <a:stretch>
                      <a:fillRect/>
                    </a:stretch>
                  </pic:blipFill>
                  <pic:spPr>
                    <a:xfrm>
                      <a:off x="0" y="0"/>
                      <a:ext cx="2758679" cy="274344"/>
                    </a:xfrm>
                    <a:prstGeom prst="rect">
                      <a:avLst/>
                    </a:prstGeom>
                  </pic:spPr>
                </pic:pic>
              </a:graphicData>
            </a:graphic>
          </wp:inline>
        </w:drawing>
      </w:r>
    </w:p>
    <w:p w14:paraId="4FDF5DEA" w14:textId="77777777" w:rsidR="00D65C48" w:rsidRDefault="00D65C48" w:rsidP="002679C1">
      <w:pPr>
        <w:pStyle w:val="NormalWeb"/>
        <w:shd w:val="clear" w:color="auto" w:fill="FFFFFF"/>
        <w:spacing w:before="0" w:beforeAutospacing="0" w:after="120" w:afterAutospacing="0"/>
        <w:divId w:val="546336266"/>
        <w:rPr>
          <w:noProof/>
          <w14:ligatures w14:val="standardContextual"/>
        </w:rPr>
      </w:pPr>
    </w:p>
    <w:p w14:paraId="45EE835E" w14:textId="77777777" w:rsidR="00D65C48" w:rsidRPr="00D65C48" w:rsidRDefault="00D65C48" w:rsidP="00D65C48">
      <w:pPr>
        <w:shd w:val="clear" w:color="auto" w:fill="FFFFFF"/>
        <w:spacing w:after="240" w:line="240" w:lineRule="auto"/>
        <w:ind w:left="0" w:right="0" w:firstLine="0"/>
        <w:jc w:val="left"/>
        <w:divId w:val="546336266"/>
        <w:rPr>
          <w:rFonts w:ascii="Segoe UI" w:hAnsi="Segoe UI" w:cs="Segoe UI"/>
          <w:color w:val="auto"/>
          <w:sz w:val="21"/>
          <w:szCs w:val="21"/>
        </w:rPr>
      </w:pPr>
      <w:r w:rsidRPr="00D65C48">
        <w:rPr>
          <w:rFonts w:ascii="Segoe UI" w:hAnsi="Segoe UI" w:cs="Segoe UI"/>
          <w:color w:val="auto"/>
          <w:sz w:val="21"/>
          <w:szCs w:val="21"/>
        </w:rPr>
        <w:t>Based on the analysis of profitable orders, we find a new set of averages that could represent a “sweet spot” for commission and discount percentages:</w:t>
      </w:r>
    </w:p>
    <w:p w14:paraId="6A32954C" w14:textId="77777777" w:rsidR="00D65C48" w:rsidRPr="00D65C48" w:rsidRDefault="00D65C48" w:rsidP="00D65C48">
      <w:pPr>
        <w:numPr>
          <w:ilvl w:val="0"/>
          <w:numId w:val="33"/>
        </w:numPr>
        <w:shd w:val="clear" w:color="auto" w:fill="FFFFFF"/>
        <w:spacing w:before="100" w:beforeAutospacing="1" w:after="100" w:afterAutospacing="1" w:line="240" w:lineRule="auto"/>
        <w:ind w:right="0"/>
        <w:jc w:val="left"/>
        <w:divId w:val="546336266"/>
        <w:rPr>
          <w:rFonts w:ascii="Segoe UI" w:hAnsi="Segoe UI" w:cs="Segoe UI"/>
          <w:color w:val="auto"/>
          <w:sz w:val="21"/>
          <w:szCs w:val="21"/>
        </w:rPr>
      </w:pPr>
      <w:r w:rsidRPr="00D65C48">
        <w:rPr>
          <w:rFonts w:ascii="Segoe UI" w:hAnsi="Segoe UI" w:cs="Segoe UI"/>
          <w:color w:val="auto"/>
          <w:sz w:val="21"/>
          <w:szCs w:val="21"/>
        </w:rPr>
        <w:t>New Average Commission Percentage: 30.51%</w:t>
      </w:r>
    </w:p>
    <w:p w14:paraId="319670E2" w14:textId="77777777" w:rsidR="00D65C48" w:rsidRPr="00D65C48" w:rsidRDefault="00D65C48" w:rsidP="00D65C48">
      <w:pPr>
        <w:numPr>
          <w:ilvl w:val="0"/>
          <w:numId w:val="33"/>
        </w:numPr>
        <w:shd w:val="clear" w:color="auto" w:fill="FFFFFF"/>
        <w:spacing w:before="100" w:beforeAutospacing="1" w:after="100" w:afterAutospacing="1" w:line="240" w:lineRule="auto"/>
        <w:ind w:right="0"/>
        <w:jc w:val="left"/>
        <w:divId w:val="546336266"/>
        <w:rPr>
          <w:rFonts w:ascii="Segoe UI" w:hAnsi="Segoe UI" w:cs="Segoe UI"/>
          <w:color w:val="auto"/>
          <w:sz w:val="21"/>
          <w:szCs w:val="21"/>
        </w:rPr>
      </w:pPr>
      <w:r w:rsidRPr="00D65C48">
        <w:rPr>
          <w:rFonts w:ascii="Segoe UI" w:hAnsi="Segoe UI" w:cs="Segoe UI"/>
          <w:color w:val="auto"/>
          <w:sz w:val="21"/>
          <w:szCs w:val="21"/>
        </w:rPr>
        <w:t>New Average Discount Percentage: 5.87%</w:t>
      </w:r>
    </w:p>
    <w:p w14:paraId="737553A2" w14:textId="77777777" w:rsidR="00D65C48" w:rsidRPr="00D65C48" w:rsidRDefault="00D65C48" w:rsidP="00D65C48">
      <w:pPr>
        <w:shd w:val="clear" w:color="auto" w:fill="FFFFFF"/>
        <w:spacing w:after="240" w:line="240" w:lineRule="auto"/>
        <w:ind w:left="0" w:right="0" w:firstLine="0"/>
        <w:jc w:val="left"/>
        <w:divId w:val="546336266"/>
        <w:rPr>
          <w:rFonts w:ascii="Segoe UI" w:hAnsi="Segoe UI" w:cs="Segoe UI"/>
          <w:color w:val="auto"/>
          <w:sz w:val="21"/>
          <w:szCs w:val="21"/>
        </w:rPr>
      </w:pPr>
      <w:r w:rsidRPr="00D65C48">
        <w:rPr>
          <w:rFonts w:ascii="Segoe UI" w:hAnsi="Segoe UI" w:cs="Segoe UI"/>
          <w:color w:val="auto"/>
          <w:sz w:val="21"/>
          <w:szCs w:val="21"/>
        </w:rPr>
        <w:t>The average commission percentage for profitable orders is significantly higher than the overall average across all orders. It suggests that a higher commission rate on orders might be a key factor in achieving profitability. The average discount percentage for profitable orders is notably lower than the overall average, indicating that lower discounts might contribute to profitability without significantly deterring order volume.</w:t>
      </w:r>
    </w:p>
    <w:p w14:paraId="50D19779" w14:textId="2B9D7602" w:rsidR="002679C1" w:rsidRPr="00D65C48" w:rsidRDefault="00D65C48" w:rsidP="00D65C48">
      <w:pPr>
        <w:shd w:val="clear" w:color="auto" w:fill="FFFFFF"/>
        <w:spacing w:after="120" w:line="240" w:lineRule="auto"/>
        <w:ind w:left="0" w:right="0" w:firstLine="0"/>
        <w:jc w:val="left"/>
        <w:divId w:val="546336266"/>
        <w:rPr>
          <w:rStyle w:val="s1"/>
          <w:rFonts w:ascii="Segoe UI" w:hAnsi="Segoe UI" w:cs="Segoe UI"/>
          <w:color w:val="auto"/>
          <w:sz w:val="21"/>
          <w:szCs w:val="21"/>
        </w:rPr>
      </w:pPr>
      <w:r w:rsidRPr="00D65C48">
        <w:rPr>
          <w:rFonts w:ascii="Segoe UI" w:hAnsi="Segoe UI" w:cs="Segoe UI"/>
          <w:color w:val="auto"/>
          <w:sz w:val="21"/>
          <w:szCs w:val="21"/>
        </w:rPr>
        <w:t>Based on this analysis, a strategy that aims for a commission rate closer to 30% and a discount rate around 6% could potentially improve profitability across the board.</w:t>
      </w:r>
    </w:p>
    <w:p w14:paraId="4B61FCB5" w14:textId="52884526" w:rsidR="005A3F54" w:rsidRPr="0036254F" w:rsidRDefault="005A3F54" w:rsidP="00AD1D3F">
      <w:pPr>
        <w:pStyle w:val="Heading2"/>
        <w:divId w:val="546336266"/>
      </w:pPr>
      <w:r w:rsidRPr="0036254F">
        <w:rPr>
          <w:rStyle w:val="s1"/>
          <w:rFonts w:ascii="Times New Roman" w:hAnsi="Times New Roman"/>
          <w:sz w:val="36"/>
          <w:szCs w:val="36"/>
        </w:rPr>
        <w:lastRenderedPageBreak/>
        <w:t>Market Overview</w:t>
      </w:r>
    </w:p>
    <w:p w14:paraId="0BF865BD" w14:textId="77777777" w:rsidR="00DE72B1" w:rsidRDefault="00DE72B1" w:rsidP="005F119E">
      <w:pPr>
        <w:pStyle w:val="Heading2"/>
        <w:jc w:val="left"/>
        <w:rPr>
          <w:b w:val="0"/>
          <w:bCs/>
          <w:sz w:val="24"/>
          <w:szCs w:val="24"/>
        </w:rPr>
      </w:pPr>
    </w:p>
    <w:p w14:paraId="002D5C70" w14:textId="77AB9176" w:rsidR="005F119E" w:rsidRPr="005F119E" w:rsidRDefault="005F119E" w:rsidP="005F119E">
      <w:pPr>
        <w:pStyle w:val="Heading2"/>
        <w:jc w:val="left"/>
        <w:rPr>
          <w:b w:val="0"/>
          <w:bCs/>
          <w:sz w:val="24"/>
          <w:szCs w:val="24"/>
        </w:rPr>
      </w:pPr>
      <w:r w:rsidRPr="005F119E">
        <w:rPr>
          <w:b w:val="0"/>
          <w:bCs/>
          <w:sz w:val="24"/>
          <w:szCs w:val="24"/>
        </w:rPr>
        <w:t>The market view section of the food delivery cost and profitability analysis provides a comprehensive overview of the food delivery industry, including trends, competitors, and customer preferences. Here's how it might be structured:</w:t>
      </w:r>
    </w:p>
    <w:p w14:paraId="673FD581" w14:textId="77777777" w:rsidR="005F119E" w:rsidRPr="005F119E" w:rsidRDefault="005F119E" w:rsidP="005F119E">
      <w:pPr>
        <w:pStyle w:val="Heading2"/>
        <w:jc w:val="left"/>
        <w:rPr>
          <w:b w:val="0"/>
          <w:bCs/>
          <w:sz w:val="24"/>
          <w:szCs w:val="24"/>
        </w:rPr>
      </w:pPr>
    </w:p>
    <w:p w14:paraId="16EEA523" w14:textId="5BD29178" w:rsidR="005F119E" w:rsidRPr="0066715A" w:rsidRDefault="005F119E" w:rsidP="005F119E">
      <w:pPr>
        <w:pStyle w:val="Heading2"/>
        <w:jc w:val="left"/>
        <w:rPr>
          <w:sz w:val="24"/>
          <w:szCs w:val="24"/>
        </w:rPr>
      </w:pPr>
      <w:r w:rsidRPr="0066715A">
        <w:rPr>
          <w:sz w:val="24"/>
          <w:szCs w:val="24"/>
        </w:rPr>
        <w:t>1. Industry Landscape:</w:t>
      </w:r>
    </w:p>
    <w:p w14:paraId="5C41E776" w14:textId="77777777" w:rsidR="005F119E" w:rsidRPr="005F119E" w:rsidRDefault="005F119E" w:rsidP="005F119E">
      <w:pPr>
        <w:pStyle w:val="Heading2"/>
        <w:jc w:val="left"/>
        <w:rPr>
          <w:b w:val="0"/>
          <w:bCs/>
          <w:sz w:val="24"/>
          <w:szCs w:val="24"/>
        </w:rPr>
      </w:pPr>
      <w:r w:rsidRPr="005F119E">
        <w:rPr>
          <w:b w:val="0"/>
          <w:bCs/>
          <w:sz w:val="24"/>
          <w:szCs w:val="24"/>
        </w:rPr>
        <w:t xml:space="preserve">   - Describe the current state of the food delivery industry, including its size, growth rate, and key players.</w:t>
      </w:r>
    </w:p>
    <w:p w14:paraId="67597919" w14:textId="2D5243DD" w:rsidR="005F119E" w:rsidRPr="005F119E" w:rsidRDefault="005F119E" w:rsidP="005F119E">
      <w:pPr>
        <w:pStyle w:val="Heading2"/>
        <w:jc w:val="left"/>
        <w:rPr>
          <w:b w:val="0"/>
          <w:bCs/>
          <w:sz w:val="24"/>
          <w:szCs w:val="24"/>
        </w:rPr>
      </w:pPr>
      <w:r w:rsidRPr="005F119E">
        <w:rPr>
          <w:b w:val="0"/>
          <w:bCs/>
          <w:sz w:val="24"/>
          <w:szCs w:val="24"/>
        </w:rPr>
        <w:t xml:space="preserve">   - Highlight recent trends and developments shaping the industry, such as the rise of third-party delivery platforms, the impact of technology on delivery logistics, and changes in consumer </w:t>
      </w:r>
      <w:r>
        <w:rPr>
          <w:b w:val="0"/>
          <w:bCs/>
          <w:sz w:val="24"/>
          <w:szCs w:val="24"/>
        </w:rPr>
        <w:t>behaviour</w:t>
      </w:r>
      <w:r w:rsidRPr="005F119E">
        <w:rPr>
          <w:b w:val="0"/>
          <w:bCs/>
          <w:sz w:val="24"/>
          <w:szCs w:val="24"/>
        </w:rPr>
        <w:t>.</w:t>
      </w:r>
    </w:p>
    <w:p w14:paraId="6E87AF1D" w14:textId="77777777" w:rsidR="005F119E" w:rsidRPr="005F119E" w:rsidRDefault="005F119E" w:rsidP="005F119E">
      <w:pPr>
        <w:pStyle w:val="Heading2"/>
        <w:jc w:val="left"/>
        <w:rPr>
          <w:b w:val="0"/>
          <w:bCs/>
          <w:sz w:val="24"/>
          <w:szCs w:val="24"/>
        </w:rPr>
      </w:pPr>
    </w:p>
    <w:p w14:paraId="6655CF1D" w14:textId="1791BF1E" w:rsidR="005F119E" w:rsidRPr="0066715A" w:rsidRDefault="005F119E" w:rsidP="005F119E">
      <w:pPr>
        <w:pStyle w:val="Heading2"/>
        <w:jc w:val="left"/>
        <w:rPr>
          <w:sz w:val="24"/>
          <w:szCs w:val="24"/>
        </w:rPr>
      </w:pPr>
      <w:r w:rsidRPr="0066715A">
        <w:rPr>
          <w:sz w:val="24"/>
          <w:szCs w:val="24"/>
        </w:rPr>
        <w:t>2. Competitive Analysis:</w:t>
      </w:r>
    </w:p>
    <w:p w14:paraId="04F774D0" w14:textId="77777777" w:rsidR="005F119E" w:rsidRPr="005F119E" w:rsidRDefault="005F119E" w:rsidP="005F119E">
      <w:pPr>
        <w:pStyle w:val="Heading2"/>
        <w:jc w:val="left"/>
        <w:rPr>
          <w:b w:val="0"/>
          <w:bCs/>
          <w:sz w:val="24"/>
          <w:szCs w:val="24"/>
        </w:rPr>
      </w:pPr>
      <w:r w:rsidRPr="005F119E">
        <w:rPr>
          <w:b w:val="0"/>
          <w:bCs/>
          <w:sz w:val="24"/>
          <w:szCs w:val="24"/>
        </w:rPr>
        <w:t xml:space="preserve">   - Identify major competitors in the food delivery market, including both traditional restaurants with in-house delivery services and third-party delivery platforms.</w:t>
      </w:r>
    </w:p>
    <w:p w14:paraId="24490AE8" w14:textId="77777777" w:rsidR="005F119E" w:rsidRPr="005F119E" w:rsidRDefault="005F119E" w:rsidP="005F119E">
      <w:pPr>
        <w:pStyle w:val="Heading2"/>
        <w:jc w:val="left"/>
        <w:rPr>
          <w:b w:val="0"/>
          <w:bCs/>
          <w:sz w:val="24"/>
          <w:szCs w:val="24"/>
        </w:rPr>
      </w:pPr>
      <w:r w:rsidRPr="005F119E">
        <w:rPr>
          <w:b w:val="0"/>
          <w:bCs/>
          <w:sz w:val="24"/>
          <w:szCs w:val="24"/>
        </w:rPr>
        <w:t xml:space="preserve">   - Assess the competitive landscape in terms of market share, geographic coverage, service offerings, and pricing strategies.</w:t>
      </w:r>
    </w:p>
    <w:p w14:paraId="21343ABA" w14:textId="5FCAD333" w:rsidR="005F119E" w:rsidRPr="005F119E" w:rsidRDefault="005F119E" w:rsidP="005F119E">
      <w:pPr>
        <w:pStyle w:val="Heading2"/>
        <w:jc w:val="left"/>
        <w:rPr>
          <w:b w:val="0"/>
          <w:bCs/>
          <w:sz w:val="24"/>
          <w:szCs w:val="24"/>
        </w:rPr>
      </w:pPr>
      <w:r w:rsidRPr="005F119E">
        <w:rPr>
          <w:b w:val="0"/>
          <w:bCs/>
          <w:sz w:val="24"/>
          <w:szCs w:val="24"/>
        </w:rPr>
        <w:t xml:space="preserve">   - </w:t>
      </w:r>
      <w:r>
        <w:rPr>
          <w:b w:val="0"/>
          <w:bCs/>
          <w:sz w:val="24"/>
          <w:szCs w:val="24"/>
        </w:rPr>
        <w:t>Analyse</w:t>
      </w:r>
      <w:r w:rsidRPr="005F119E">
        <w:rPr>
          <w:b w:val="0"/>
          <w:bCs/>
          <w:sz w:val="24"/>
          <w:szCs w:val="24"/>
        </w:rPr>
        <w:t xml:space="preserve"> the strengths, weaknesses, opportunities, and threats (SWOT analysis) of key competitors to understand their positioning and competitive advantage.</w:t>
      </w:r>
    </w:p>
    <w:p w14:paraId="6BBDC03E" w14:textId="77777777" w:rsidR="005F119E" w:rsidRPr="005F119E" w:rsidRDefault="005F119E" w:rsidP="005F119E">
      <w:pPr>
        <w:pStyle w:val="Heading2"/>
        <w:jc w:val="left"/>
        <w:rPr>
          <w:b w:val="0"/>
          <w:bCs/>
          <w:sz w:val="24"/>
          <w:szCs w:val="24"/>
        </w:rPr>
      </w:pPr>
    </w:p>
    <w:p w14:paraId="69850015" w14:textId="61AE261F" w:rsidR="005F119E" w:rsidRPr="0066715A" w:rsidRDefault="005F119E" w:rsidP="005F119E">
      <w:pPr>
        <w:pStyle w:val="Heading2"/>
        <w:jc w:val="left"/>
        <w:rPr>
          <w:sz w:val="24"/>
          <w:szCs w:val="24"/>
        </w:rPr>
      </w:pPr>
      <w:r w:rsidRPr="0066715A">
        <w:rPr>
          <w:sz w:val="24"/>
          <w:szCs w:val="24"/>
        </w:rPr>
        <w:t>3. Customer Segmentation:</w:t>
      </w:r>
    </w:p>
    <w:p w14:paraId="2E6125AF" w14:textId="40C01980" w:rsidR="005F119E" w:rsidRPr="005F119E" w:rsidRDefault="005F119E" w:rsidP="005F119E">
      <w:pPr>
        <w:pStyle w:val="Heading2"/>
        <w:jc w:val="left"/>
        <w:rPr>
          <w:b w:val="0"/>
          <w:bCs/>
          <w:sz w:val="24"/>
          <w:szCs w:val="24"/>
        </w:rPr>
      </w:pPr>
      <w:r w:rsidRPr="005F119E">
        <w:rPr>
          <w:b w:val="0"/>
          <w:bCs/>
          <w:sz w:val="24"/>
          <w:szCs w:val="24"/>
        </w:rPr>
        <w:t xml:space="preserve">   - Segment the target market based on demographic factors (e.g., age, income, location), psychographic characteristics (e.g., lifestyle, preferences), and </w:t>
      </w:r>
      <w:r>
        <w:rPr>
          <w:b w:val="0"/>
          <w:bCs/>
          <w:sz w:val="24"/>
          <w:szCs w:val="24"/>
        </w:rPr>
        <w:t>behavioural</w:t>
      </w:r>
      <w:r w:rsidRPr="005F119E">
        <w:rPr>
          <w:b w:val="0"/>
          <w:bCs/>
          <w:sz w:val="24"/>
          <w:szCs w:val="24"/>
        </w:rPr>
        <w:t xml:space="preserve"> patterns (e.g., frequency of orders, order size).</w:t>
      </w:r>
    </w:p>
    <w:p w14:paraId="5FEF6E4F" w14:textId="046104DF" w:rsidR="005F119E" w:rsidRPr="005F119E" w:rsidRDefault="005F119E" w:rsidP="005F119E">
      <w:pPr>
        <w:pStyle w:val="Heading2"/>
        <w:jc w:val="left"/>
        <w:rPr>
          <w:b w:val="0"/>
          <w:bCs/>
          <w:sz w:val="24"/>
          <w:szCs w:val="24"/>
        </w:rPr>
      </w:pPr>
      <w:r w:rsidRPr="005F119E">
        <w:rPr>
          <w:b w:val="0"/>
          <w:bCs/>
          <w:sz w:val="24"/>
          <w:szCs w:val="24"/>
        </w:rPr>
        <w:t xml:space="preserve">   - </w:t>
      </w:r>
      <w:r>
        <w:rPr>
          <w:b w:val="0"/>
          <w:bCs/>
          <w:sz w:val="24"/>
          <w:szCs w:val="24"/>
        </w:rPr>
        <w:t>Analyse</w:t>
      </w:r>
      <w:r w:rsidRPr="005F119E">
        <w:rPr>
          <w:b w:val="0"/>
          <w:bCs/>
          <w:sz w:val="24"/>
          <w:szCs w:val="24"/>
        </w:rPr>
        <w:t xml:space="preserve"> customer preferences and expectations regarding food delivery services, including factors influencing their choice of restaurants, delivery speed, quality of food, and pricing sensitivity.</w:t>
      </w:r>
    </w:p>
    <w:p w14:paraId="7F67AE54" w14:textId="77777777" w:rsidR="005F119E" w:rsidRPr="005F119E" w:rsidRDefault="005F119E" w:rsidP="005F119E">
      <w:pPr>
        <w:pStyle w:val="Heading2"/>
        <w:jc w:val="left"/>
        <w:rPr>
          <w:b w:val="0"/>
          <w:bCs/>
          <w:sz w:val="24"/>
          <w:szCs w:val="24"/>
        </w:rPr>
      </w:pPr>
    </w:p>
    <w:p w14:paraId="4797C05B" w14:textId="18053043" w:rsidR="005F119E" w:rsidRPr="0066715A" w:rsidRDefault="005F119E" w:rsidP="005F119E">
      <w:pPr>
        <w:pStyle w:val="Heading2"/>
        <w:jc w:val="left"/>
        <w:rPr>
          <w:sz w:val="24"/>
          <w:szCs w:val="24"/>
        </w:rPr>
      </w:pPr>
      <w:r w:rsidRPr="0066715A">
        <w:rPr>
          <w:sz w:val="24"/>
          <w:szCs w:val="24"/>
        </w:rPr>
        <w:t>4. Regulatory Environment:</w:t>
      </w:r>
    </w:p>
    <w:p w14:paraId="23BB35DB" w14:textId="77777777" w:rsidR="005F119E" w:rsidRPr="005F119E" w:rsidRDefault="005F119E" w:rsidP="005F119E">
      <w:pPr>
        <w:pStyle w:val="Heading2"/>
        <w:jc w:val="left"/>
        <w:rPr>
          <w:b w:val="0"/>
          <w:bCs/>
          <w:sz w:val="24"/>
          <w:szCs w:val="24"/>
        </w:rPr>
      </w:pPr>
      <w:r w:rsidRPr="005F119E">
        <w:rPr>
          <w:b w:val="0"/>
          <w:bCs/>
          <w:sz w:val="24"/>
          <w:szCs w:val="24"/>
        </w:rPr>
        <w:t xml:space="preserve">   - Discuss relevant regulations and policies governing the food delivery industry, such as food safety standards, labor laws affecting delivery personnel, and licensing requirements for restaurants and delivery platforms.</w:t>
      </w:r>
    </w:p>
    <w:p w14:paraId="600DE162" w14:textId="77777777" w:rsidR="005F119E" w:rsidRPr="005F119E" w:rsidRDefault="005F119E" w:rsidP="005F119E">
      <w:pPr>
        <w:pStyle w:val="Heading2"/>
        <w:jc w:val="left"/>
        <w:rPr>
          <w:b w:val="0"/>
          <w:bCs/>
          <w:sz w:val="24"/>
          <w:szCs w:val="24"/>
        </w:rPr>
      </w:pPr>
      <w:r w:rsidRPr="005F119E">
        <w:rPr>
          <w:b w:val="0"/>
          <w:bCs/>
          <w:sz w:val="24"/>
          <w:szCs w:val="24"/>
        </w:rPr>
        <w:t xml:space="preserve">   - Evaluate the potential impact of regulatory changes or proposed legislation on the operation and profitability of food delivery services.</w:t>
      </w:r>
    </w:p>
    <w:p w14:paraId="0F8C49BE" w14:textId="77777777" w:rsidR="005F119E" w:rsidRPr="005F119E" w:rsidRDefault="005F119E" w:rsidP="005F119E">
      <w:pPr>
        <w:pStyle w:val="Heading2"/>
        <w:jc w:val="left"/>
        <w:rPr>
          <w:b w:val="0"/>
          <w:bCs/>
          <w:sz w:val="24"/>
          <w:szCs w:val="24"/>
        </w:rPr>
      </w:pPr>
    </w:p>
    <w:p w14:paraId="13F5A909" w14:textId="1E4EE4A9" w:rsidR="005F119E" w:rsidRPr="0066715A" w:rsidRDefault="005F119E" w:rsidP="005F119E">
      <w:pPr>
        <w:pStyle w:val="Heading2"/>
        <w:jc w:val="left"/>
        <w:rPr>
          <w:sz w:val="24"/>
          <w:szCs w:val="24"/>
        </w:rPr>
      </w:pPr>
      <w:r w:rsidRPr="0066715A">
        <w:rPr>
          <w:sz w:val="24"/>
          <w:szCs w:val="24"/>
        </w:rPr>
        <w:t>5. Market Opportunities and Challenges:</w:t>
      </w:r>
    </w:p>
    <w:p w14:paraId="52627BC9" w14:textId="77777777" w:rsidR="005F119E" w:rsidRPr="005F119E" w:rsidRDefault="005F119E" w:rsidP="005F119E">
      <w:pPr>
        <w:pStyle w:val="Heading2"/>
        <w:jc w:val="left"/>
        <w:rPr>
          <w:b w:val="0"/>
          <w:bCs/>
          <w:sz w:val="24"/>
          <w:szCs w:val="24"/>
        </w:rPr>
      </w:pPr>
      <w:r w:rsidRPr="005F119E">
        <w:rPr>
          <w:b w:val="0"/>
          <w:bCs/>
          <w:sz w:val="24"/>
          <w:szCs w:val="24"/>
        </w:rPr>
        <w:t xml:space="preserve">   - Identify opportunities for growth and expansion within the food delivery market, such as underserved geographic areas, emerging consumer trends, or partnerships with complementary businesses.</w:t>
      </w:r>
    </w:p>
    <w:p w14:paraId="2733ACBB" w14:textId="77777777" w:rsidR="005F119E" w:rsidRPr="005F119E" w:rsidRDefault="005F119E" w:rsidP="005F119E">
      <w:pPr>
        <w:pStyle w:val="Heading2"/>
        <w:jc w:val="left"/>
        <w:rPr>
          <w:b w:val="0"/>
          <w:bCs/>
          <w:sz w:val="24"/>
          <w:szCs w:val="24"/>
        </w:rPr>
      </w:pPr>
      <w:r w:rsidRPr="005F119E">
        <w:rPr>
          <w:b w:val="0"/>
          <w:bCs/>
          <w:sz w:val="24"/>
          <w:szCs w:val="24"/>
        </w:rPr>
        <w:t xml:space="preserve">   - Highlight challenges and obstacles facing food delivery companies, such as increasing competition, rising costs, logistical complexities, and customer retention issues.</w:t>
      </w:r>
    </w:p>
    <w:p w14:paraId="04764C31" w14:textId="77777777" w:rsidR="005F119E" w:rsidRPr="005F119E" w:rsidRDefault="005F119E" w:rsidP="005F119E">
      <w:pPr>
        <w:pStyle w:val="Heading2"/>
        <w:jc w:val="left"/>
        <w:rPr>
          <w:b w:val="0"/>
          <w:bCs/>
          <w:sz w:val="24"/>
          <w:szCs w:val="24"/>
        </w:rPr>
      </w:pPr>
    </w:p>
    <w:p w14:paraId="4955A780" w14:textId="7B6B837A" w:rsidR="005F119E" w:rsidRPr="0066715A" w:rsidRDefault="005F119E" w:rsidP="005F119E">
      <w:pPr>
        <w:pStyle w:val="Heading2"/>
        <w:jc w:val="left"/>
        <w:rPr>
          <w:sz w:val="24"/>
          <w:szCs w:val="24"/>
        </w:rPr>
      </w:pPr>
      <w:r w:rsidRPr="0066715A">
        <w:rPr>
          <w:sz w:val="24"/>
          <w:szCs w:val="24"/>
        </w:rPr>
        <w:t>6. Future Outlook:</w:t>
      </w:r>
    </w:p>
    <w:p w14:paraId="20651785" w14:textId="77777777" w:rsidR="00DE72B1" w:rsidRDefault="005F119E" w:rsidP="00DE72B1">
      <w:pPr>
        <w:pStyle w:val="Heading2"/>
        <w:jc w:val="left"/>
        <w:rPr>
          <w:b w:val="0"/>
          <w:bCs/>
          <w:sz w:val="24"/>
          <w:szCs w:val="24"/>
        </w:rPr>
      </w:pPr>
      <w:r w:rsidRPr="005F119E">
        <w:rPr>
          <w:b w:val="0"/>
          <w:bCs/>
          <w:sz w:val="24"/>
          <w:szCs w:val="24"/>
        </w:rPr>
        <w:t xml:space="preserve">   - Provide insights into the future direction of the food delivery industry, including anticipated trends, opportunities, and challenges.</w:t>
      </w:r>
    </w:p>
    <w:p w14:paraId="7724C7D8" w14:textId="2CE32091" w:rsidR="008C36CE" w:rsidRPr="00DE72B1" w:rsidRDefault="008C36CE" w:rsidP="00DE72B1">
      <w:pPr>
        <w:pStyle w:val="Heading2"/>
        <w:rPr>
          <w:b w:val="0"/>
          <w:bCs/>
          <w:sz w:val="24"/>
          <w:szCs w:val="24"/>
        </w:rPr>
      </w:pPr>
      <w:r w:rsidRPr="00806B7F">
        <w:rPr>
          <w:rStyle w:val="s1"/>
          <w:rFonts w:ascii="Times New Roman" w:hAnsi="Times New Roman"/>
          <w:sz w:val="36"/>
          <w:szCs w:val="36"/>
        </w:rPr>
        <w:lastRenderedPageBreak/>
        <w:t>Cost Analysis</w:t>
      </w:r>
    </w:p>
    <w:p w14:paraId="0B1A28D5" w14:textId="77777777" w:rsidR="00DE72B1" w:rsidRDefault="00DE72B1" w:rsidP="00A243CF"/>
    <w:p w14:paraId="2463AA37" w14:textId="61440FAC" w:rsidR="00A243CF" w:rsidRDefault="00A243CF" w:rsidP="00A243CF">
      <w:r>
        <w:t>Cost analysis in the context of a food delivery cost and profitability analysis involves examining the various costs associated with operating a food delivery service. Here's how it can be explained:</w:t>
      </w:r>
    </w:p>
    <w:p w14:paraId="1E85D6E6" w14:textId="77777777" w:rsidR="00A243CF" w:rsidRDefault="00A243CF" w:rsidP="00A243CF"/>
    <w:p w14:paraId="0F920402" w14:textId="6D697793" w:rsidR="00A243CF" w:rsidRPr="008F18C4" w:rsidRDefault="00A243CF" w:rsidP="00A243CF">
      <w:pPr>
        <w:rPr>
          <w:b/>
          <w:bCs/>
        </w:rPr>
      </w:pPr>
      <w:r w:rsidRPr="008F18C4">
        <w:rPr>
          <w:b/>
          <w:bCs/>
        </w:rPr>
        <w:t>1. Cost Components:</w:t>
      </w:r>
    </w:p>
    <w:p w14:paraId="6FB07B05" w14:textId="0731E154" w:rsidR="00A243CF" w:rsidRDefault="00A243CF" w:rsidP="00A243CF">
      <w:r>
        <w:t xml:space="preserve">   • Food Costs: The expenses incurred in procuring ingredients and preparing food items for delivery. This includes the cost of raw materials, labor, and overhead related to food preparation.</w:t>
      </w:r>
    </w:p>
    <w:p w14:paraId="606C54CB" w14:textId="31AF0F05" w:rsidR="00A243CF" w:rsidRDefault="00A243CF" w:rsidP="00A243CF">
      <w:r>
        <w:t xml:space="preserve">   •Delivery Expenses: Costs associated with the delivery process, such as fuel or electricity for delivery vehicles, maintenance and repair costs, insurance, and wages for delivery personnel.</w:t>
      </w:r>
    </w:p>
    <w:p w14:paraId="36FDD1D4" w14:textId="56006F2E" w:rsidR="00A243CF" w:rsidRDefault="00A243CF" w:rsidP="00A243CF">
      <w:r>
        <w:t xml:space="preserve">   •Overhead Costs: Indirect expenses not directly attributable to specific delivery orders but necessary for the overall operation of the food delivery service. This may include rent or lease payments for facilities, utilities, administrative salaries, marketing expenses, and technology costs.</w:t>
      </w:r>
    </w:p>
    <w:p w14:paraId="426782F0" w14:textId="77777777" w:rsidR="00A243CF" w:rsidRDefault="00A243CF" w:rsidP="00A243CF"/>
    <w:p w14:paraId="1817119F" w14:textId="25FE4AA5" w:rsidR="00A243CF" w:rsidRPr="008F18C4" w:rsidRDefault="00A243CF" w:rsidP="00A243CF">
      <w:pPr>
        <w:rPr>
          <w:b/>
          <w:bCs/>
        </w:rPr>
      </w:pPr>
      <w:r w:rsidRPr="008F18C4">
        <w:rPr>
          <w:b/>
          <w:bCs/>
        </w:rPr>
        <w:t>2. Cost Allocation:</w:t>
      </w:r>
    </w:p>
    <w:p w14:paraId="480BD1D5" w14:textId="518BBB3C" w:rsidR="00A243CF" w:rsidRDefault="00A243CF" w:rsidP="00A243CF">
      <w:r>
        <w:t xml:space="preserve">   </w:t>
      </w:r>
      <w:r w:rsidR="009A3774">
        <w:t>•</w:t>
      </w:r>
      <w:r>
        <w:t xml:space="preserve"> Allocating costs to specific activities or cost </w:t>
      </w:r>
      <w:r w:rsidR="009A3774">
        <w:t>centre</w:t>
      </w:r>
      <w:r>
        <w:t xml:space="preserve"> to accurately assess their impact on the profitability of food delivery services. This may involve allocating overhead costs based on usage or activity-based costing methods.</w:t>
      </w:r>
    </w:p>
    <w:p w14:paraId="087DC6C1" w14:textId="0529544F" w:rsidR="00A243CF" w:rsidRDefault="00A243CF" w:rsidP="00A243CF">
      <w:r>
        <w:t xml:space="preserve">   </w:t>
      </w:r>
      <w:r w:rsidR="009A3774">
        <w:t>•</w:t>
      </w:r>
      <w:r>
        <w:t xml:space="preserve"> Differentiating between fixed costs (e.g., rent, salaries) and variable costs (e.g., food ingredients, delivery expenses) to understand the cost structure and identify opportunities for cost optimisation.</w:t>
      </w:r>
    </w:p>
    <w:p w14:paraId="5C3E7C94" w14:textId="77777777" w:rsidR="00A243CF" w:rsidRDefault="00A243CF" w:rsidP="00A243CF"/>
    <w:p w14:paraId="643E28E2" w14:textId="51526A97" w:rsidR="00A243CF" w:rsidRPr="008F18C4" w:rsidRDefault="00A243CF" w:rsidP="00A243CF">
      <w:pPr>
        <w:rPr>
          <w:b/>
          <w:bCs/>
        </w:rPr>
      </w:pPr>
      <w:r w:rsidRPr="008F18C4">
        <w:rPr>
          <w:b/>
          <w:bCs/>
        </w:rPr>
        <w:t>3. Cost Drivers:</w:t>
      </w:r>
    </w:p>
    <w:p w14:paraId="3FB34E41" w14:textId="0CF274AC" w:rsidR="00A243CF" w:rsidRDefault="00A243CF" w:rsidP="00A243CF">
      <w:r>
        <w:t xml:space="preserve">   </w:t>
      </w:r>
      <w:r w:rsidR="009A3774">
        <w:t>•</w:t>
      </w:r>
      <w:r>
        <w:t>Identifying the key factors driving costs in the food delivery process. For example, fluctuations in food prices, fuel prices, or labor costs can significantly impact overall expenses.</w:t>
      </w:r>
    </w:p>
    <w:p w14:paraId="5CCDD985" w14:textId="63791FAB" w:rsidR="00A243CF" w:rsidRDefault="00A243CF" w:rsidP="00A243CF">
      <w:r>
        <w:t xml:space="preserve">   </w:t>
      </w:r>
      <w:r w:rsidR="009A3774">
        <w:t>•</w:t>
      </w:r>
      <w:r>
        <w:t xml:space="preserve"> </w:t>
      </w:r>
      <w:r w:rsidR="003B52E2">
        <w:t>Analysing</w:t>
      </w:r>
      <w:r>
        <w:t xml:space="preserve"> the sensitivity of costs to changes in external factors and assessing the potential risks associated with cost volatility.</w:t>
      </w:r>
    </w:p>
    <w:p w14:paraId="601EAF36" w14:textId="77777777" w:rsidR="00A243CF" w:rsidRDefault="00A243CF" w:rsidP="00A243CF"/>
    <w:p w14:paraId="14349A0A" w14:textId="731B6E44" w:rsidR="00A243CF" w:rsidRDefault="00A243CF" w:rsidP="00A243CF">
      <w:r w:rsidRPr="008F18C4">
        <w:rPr>
          <w:b/>
          <w:bCs/>
        </w:rPr>
        <w:t>4. Cost Efficiency</w:t>
      </w:r>
      <w:r>
        <w:t>:</w:t>
      </w:r>
    </w:p>
    <w:p w14:paraId="410628EE" w14:textId="3D553E99" w:rsidR="00A243CF" w:rsidRDefault="00A243CF" w:rsidP="00A243CF">
      <w:r>
        <w:t xml:space="preserve">   </w:t>
      </w:r>
      <w:r w:rsidR="009A3774">
        <w:t>•</w:t>
      </w:r>
      <w:r>
        <w:t>Evaluating the efficiency of cost management practices and operational processes in the food delivery service. This may involve benchmarking costs against industry standards or best practices and identifying areas for improvement.</w:t>
      </w:r>
    </w:p>
    <w:p w14:paraId="245D0E40" w14:textId="6395C134" w:rsidR="00A243CF" w:rsidRDefault="00A243CF" w:rsidP="00A243CF">
      <w:r>
        <w:t xml:space="preserve">   </w:t>
      </w:r>
      <w:r w:rsidR="009A3774">
        <w:t>•</w:t>
      </w:r>
      <w:r>
        <w:t xml:space="preserve">Implementing cost-saving measures, such as </w:t>
      </w:r>
      <w:r w:rsidR="009A3774">
        <w:t>optimising</w:t>
      </w:r>
      <w:r>
        <w:t xml:space="preserve"> delivery routes to </w:t>
      </w:r>
      <w:r w:rsidR="009A3774">
        <w:t>minimise</w:t>
      </w:r>
      <w:r>
        <w:t xml:space="preserve"> fuel consumption, negotiating better terms with suppliers to lower food procurement costs, or investing in technology solutions to streamline operations and reduce overhead.</w:t>
      </w:r>
    </w:p>
    <w:p w14:paraId="20F87449" w14:textId="77777777" w:rsidR="00A243CF" w:rsidRDefault="00A243CF" w:rsidP="00A243CF"/>
    <w:p w14:paraId="7691CF7C" w14:textId="398913CC" w:rsidR="00A243CF" w:rsidRPr="008F18C4" w:rsidRDefault="00A243CF" w:rsidP="00A243CF">
      <w:pPr>
        <w:rPr>
          <w:b/>
          <w:bCs/>
        </w:rPr>
      </w:pPr>
      <w:r w:rsidRPr="008F18C4">
        <w:rPr>
          <w:b/>
          <w:bCs/>
        </w:rPr>
        <w:t>5. Cost Control:</w:t>
      </w:r>
    </w:p>
    <w:p w14:paraId="52D1C660" w14:textId="6FA2F684" w:rsidR="00A243CF" w:rsidRDefault="00A243CF" w:rsidP="00A243CF">
      <w:r>
        <w:t xml:space="preserve">   </w:t>
      </w:r>
      <w:r w:rsidR="009A3774">
        <w:t>•</w:t>
      </w:r>
      <w:r>
        <w:t xml:space="preserve"> Establishing mechanisms to monitor and control costs on an ongoing basis. This may include implementing budgetary controls, variance analysis, and performance metrics to track actual costs against budgeted or target costs.</w:t>
      </w:r>
    </w:p>
    <w:p w14:paraId="54B43427" w14:textId="32E8404D" w:rsidR="00A243CF" w:rsidRDefault="00A243CF" w:rsidP="00A243CF">
      <w:r>
        <w:t xml:space="preserve">   </w:t>
      </w:r>
      <w:r w:rsidR="009A3774">
        <w:t>•</w:t>
      </w:r>
      <w:r>
        <w:t>Developing contingency plans to mitigate cost overruns or unexpected expenses and ensure the financial sustainability of the food delivery service.</w:t>
      </w:r>
    </w:p>
    <w:p w14:paraId="2041AFDC" w14:textId="77777777" w:rsidR="00A243CF" w:rsidRDefault="00A243CF" w:rsidP="00A243CF"/>
    <w:p w14:paraId="4BC2B489" w14:textId="42230852" w:rsidR="008C36CE" w:rsidRDefault="00A243CF" w:rsidP="008C36CE">
      <w:r>
        <w:t xml:space="preserve">By conducting a thorough cost analysis, stakeholders can gain insights into the cost structure of food delivery operations, identify opportunities for cost </w:t>
      </w:r>
      <w:r w:rsidR="009A3774">
        <w:t>optimisation</w:t>
      </w:r>
      <w:r>
        <w:t>, and make informed decisions to improve profitability and competitiveness in the market.</w:t>
      </w:r>
    </w:p>
    <w:p w14:paraId="786FB6A9" w14:textId="77777777" w:rsidR="00DE72B1" w:rsidRDefault="00DE72B1" w:rsidP="008C36CE"/>
    <w:p w14:paraId="7895ED6F" w14:textId="77777777" w:rsidR="00DE72B1" w:rsidRDefault="00DE72B1" w:rsidP="008C36CE"/>
    <w:p w14:paraId="09BE1185" w14:textId="77777777" w:rsidR="00DE72B1" w:rsidRDefault="00DE72B1" w:rsidP="008C36CE"/>
    <w:p w14:paraId="76F3250F" w14:textId="77777777" w:rsidR="00DE72B1" w:rsidRDefault="00DE72B1" w:rsidP="008C36CE"/>
    <w:p w14:paraId="35A1A413" w14:textId="77777777" w:rsidR="00DE72B1" w:rsidRDefault="00DE72B1" w:rsidP="008C36CE"/>
    <w:p w14:paraId="0F137D8E" w14:textId="77777777" w:rsidR="00DE72B1" w:rsidRDefault="00DE72B1" w:rsidP="008C36CE"/>
    <w:p w14:paraId="01B7C387" w14:textId="77777777" w:rsidR="00DE72B1" w:rsidRDefault="00DE72B1" w:rsidP="008C36CE"/>
    <w:p w14:paraId="597F5E70" w14:textId="77777777" w:rsidR="00DE72B1" w:rsidRDefault="00DE72B1" w:rsidP="008C36CE"/>
    <w:p w14:paraId="4EB5B467" w14:textId="77777777" w:rsidR="00DE72B1" w:rsidRDefault="00DE72B1" w:rsidP="008C36CE"/>
    <w:p w14:paraId="63E1843E" w14:textId="77777777" w:rsidR="00DE72B1" w:rsidRDefault="00DE72B1" w:rsidP="008C36CE"/>
    <w:p w14:paraId="2757DC07" w14:textId="77777777" w:rsidR="00DE72B1" w:rsidRDefault="00DE72B1" w:rsidP="008C36CE"/>
    <w:p w14:paraId="647D2DBB" w14:textId="77777777" w:rsidR="00DE72B1" w:rsidRDefault="00DE72B1" w:rsidP="008C36CE"/>
    <w:p w14:paraId="6DCCD388" w14:textId="77777777" w:rsidR="00DE72B1" w:rsidRDefault="00DE72B1" w:rsidP="008C36CE"/>
    <w:p w14:paraId="41100AC9" w14:textId="77777777" w:rsidR="00DE72B1" w:rsidRDefault="00DE72B1" w:rsidP="008C36CE"/>
    <w:p w14:paraId="3F9084B4" w14:textId="77777777" w:rsidR="00DE72B1" w:rsidRDefault="00DE72B1" w:rsidP="008C36CE"/>
    <w:p w14:paraId="77A595C9" w14:textId="77777777" w:rsidR="00DE72B1" w:rsidRDefault="00DE72B1" w:rsidP="008C36CE"/>
    <w:p w14:paraId="37D3251E" w14:textId="77777777" w:rsidR="00DE72B1" w:rsidRDefault="00DE72B1" w:rsidP="008C36CE"/>
    <w:p w14:paraId="549F54D7" w14:textId="77777777" w:rsidR="00DE72B1" w:rsidRDefault="00DE72B1" w:rsidP="008C36CE"/>
    <w:p w14:paraId="6C5AF23E" w14:textId="77777777" w:rsidR="00DE72B1" w:rsidRDefault="00DE72B1" w:rsidP="008C36CE"/>
    <w:p w14:paraId="50CAA5F7" w14:textId="77777777" w:rsidR="00DE72B1" w:rsidRDefault="00DE72B1" w:rsidP="008C36CE"/>
    <w:p w14:paraId="5DD25BD5" w14:textId="77777777" w:rsidR="00DE72B1" w:rsidRPr="008C36CE" w:rsidRDefault="00DE72B1" w:rsidP="008C36CE"/>
    <w:p w14:paraId="58F944E5" w14:textId="54106C22" w:rsidR="008E0273" w:rsidRPr="00083B6F" w:rsidRDefault="008E0273" w:rsidP="00CC517C">
      <w:pPr>
        <w:pStyle w:val="Heading2"/>
        <w:divId w:val="1717895915"/>
      </w:pPr>
      <w:r w:rsidRPr="00083B6F">
        <w:rPr>
          <w:rStyle w:val="s1"/>
          <w:rFonts w:ascii="Times New Roman" w:hAnsi="Times New Roman"/>
          <w:sz w:val="36"/>
          <w:szCs w:val="36"/>
        </w:rPr>
        <w:lastRenderedPageBreak/>
        <w:t>Profitability Analysis</w:t>
      </w:r>
    </w:p>
    <w:p w14:paraId="3A141C53" w14:textId="6DD4F20F" w:rsidR="00BC04D0" w:rsidRDefault="00BC04D0" w:rsidP="00BC04D0">
      <w:pPr>
        <w:pStyle w:val="Heading2"/>
        <w:rPr>
          <w:b w:val="0"/>
          <w:bCs/>
        </w:rPr>
      </w:pPr>
    </w:p>
    <w:p w14:paraId="047039B6" w14:textId="634299C9" w:rsidR="00A7149A" w:rsidRDefault="00A7149A" w:rsidP="00A7149A">
      <w:r>
        <w:t>Profitability analysis in the context of a food delivery cost and profitability analysis involves assessing the financial performance of food delivery services to determine their ability to generate profit:</w:t>
      </w:r>
    </w:p>
    <w:p w14:paraId="6062A79F" w14:textId="77777777" w:rsidR="00A7149A" w:rsidRDefault="00A7149A" w:rsidP="00A7149A"/>
    <w:p w14:paraId="43C57AEB" w14:textId="6D146284" w:rsidR="00A7149A" w:rsidRPr="001332D2" w:rsidRDefault="00A7149A" w:rsidP="00A7149A">
      <w:pPr>
        <w:rPr>
          <w:b/>
          <w:bCs/>
        </w:rPr>
      </w:pPr>
      <w:r w:rsidRPr="001332D2">
        <w:rPr>
          <w:b/>
          <w:bCs/>
        </w:rPr>
        <w:t>1. Revenue Sources:</w:t>
      </w:r>
    </w:p>
    <w:p w14:paraId="0A096264" w14:textId="77777777" w:rsidR="00A7149A" w:rsidRDefault="00A7149A" w:rsidP="00A7149A">
      <w:r>
        <w:t xml:space="preserve">   - Identify and quantify the various sources of revenue generated by the food delivery service. This may include delivery fees, service charges, markup on food prices, and any other ancillary revenue streams.</w:t>
      </w:r>
    </w:p>
    <w:p w14:paraId="251041B7" w14:textId="2270F101" w:rsidR="00A7149A" w:rsidRDefault="00A7149A" w:rsidP="00A7149A">
      <w:r>
        <w:t xml:space="preserve">   - Analyse the contribution of each revenue source to the overall revenue and assess its growth potential.</w:t>
      </w:r>
    </w:p>
    <w:p w14:paraId="7BB5C379" w14:textId="77777777" w:rsidR="00A7149A" w:rsidRDefault="00A7149A" w:rsidP="00A7149A"/>
    <w:p w14:paraId="0718E96E" w14:textId="14161F25" w:rsidR="00A7149A" w:rsidRPr="001332D2" w:rsidRDefault="00A7149A" w:rsidP="00A7149A">
      <w:pPr>
        <w:rPr>
          <w:b/>
          <w:bCs/>
        </w:rPr>
      </w:pPr>
      <w:r w:rsidRPr="001332D2">
        <w:rPr>
          <w:b/>
          <w:bCs/>
        </w:rPr>
        <w:t>2. Cost of Goods Sold (COGS):</w:t>
      </w:r>
    </w:p>
    <w:p w14:paraId="61BFC6CC" w14:textId="77777777" w:rsidR="00A7149A" w:rsidRDefault="00A7149A" w:rsidP="00A7149A">
      <w:r>
        <w:t xml:space="preserve">   - Calculate the cost of goods sold, which includes the direct costs associated with providing the food delivery service. This typically includes the cost of food ingredients, packaging materials, and any other directly attributable costs.</w:t>
      </w:r>
    </w:p>
    <w:p w14:paraId="153A75E6" w14:textId="77777777" w:rsidR="00A7149A" w:rsidRDefault="00A7149A" w:rsidP="00A7149A">
      <w:r>
        <w:t xml:space="preserve">   - Determine the gross profit margin by subtracting the COGS from total revenue.</w:t>
      </w:r>
    </w:p>
    <w:p w14:paraId="7EC9C0B5" w14:textId="77777777" w:rsidR="00A7149A" w:rsidRDefault="00A7149A" w:rsidP="00A7149A"/>
    <w:p w14:paraId="1CF2DCE3" w14:textId="73E76320" w:rsidR="00A7149A" w:rsidRPr="001332D2" w:rsidRDefault="00A7149A" w:rsidP="00A7149A">
      <w:pPr>
        <w:rPr>
          <w:b/>
          <w:bCs/>
        </w:rPr>
      </w:pPr>
      <w:r w:rsidRPr="001332D2">
        <w:rPr>
          <w:b/>
          <w:bCs/>
        </w:rPr>
        <w:t>3. Operating Expenses:</w:t>
      </w:r>
    </w:p>
    <w:p w14:paraId="2C10B0FB" w14:textId="21C4E9AE" w:rsidR="00A7149A" w:rsidRDefault="00A7149A" w:rsidP="00A7149A">
      <w:r>
        <w:t xml:space="preserve">   - Identify and </w:t>
      </w:r>
      <w:r w:rsidR="001332D2">
        <w:t>categorise</w:t>
      </w:r>
      <w:r>
        <w:t xml:space="preserve"> operating expenses incurred in running the food delivery service. This includes delivery expenses, overhead costs, marketing expenses, administrative costs, and any other indirect costs.</w:t>
      </w:r>
    </w:p>
    <w:p w14:paraId="17624FB9" w14:textId="77777777" w:rsidR="00A7149A" w:rsidRDefault="00A7149A" w:rsidP="00A7149A">
      <w:r>
        <w:t xml:space="preserve">   - Calculate the operating profit margin by subtracting operating expenses from gross profit.</w:t>
      </w:r>
    </w:p>
    <w:p w14:paraId="31992B13" w14:textId="77777777" w:rsidR="00A7149A" w:rsidRDefault="00A7149A" w:rsidP="00A7149A"/>
    <w:p w14:paraId="5C163A96" w14:textId="3CBD9421" w:rsidR="00A7149A" w:rsidRPr="001332D2" w:rsidRDefault="00A7149A" w:rsidP="00A7149A">
      <w:pPr>
        <w:rPr>
          <w:b/>
          <w:bCs/>
        </w:rPr>
      </w:pPr>
      <w:r w:rsidRPr="001332D2">
        <w:rPr>
          <w:b/>
          <w:bCs/>
        </w:rPr>
        <w:t>4. Net Profitability:</w:t>
      </w:r>
    </w:p>
    <w:p w14:paraId="5BD27FA8" w14:textId="2C962C04" w:rsidR="00A7149A" w:rsidRDefault="00A7149A" w:rsidP="00A7149A">
      <w:r>
        <w:t xml:space="preserve">   - Deduct additional expenses such as taxes, interest, depreciation, and </w:t>
      </w:r>
      <w:r w:rsidR="001332D2">
        <w:t>amortisation</w:t>
      </w:r>
      <w:r>
        <w:t xml:space="preserve"> to calculate the net profit margin.</w:t>
      </w:r>
    </w:p>
    <w:p w14:paraId="357830D7" w14:textId="77777777" w:rsidR="00A7149A" w:rsidRDefault="00A7149A" w:rsidP="00A7149A">
      <w:r>
        <w:t xml:space="preserve">   - Evaluate the net profit margin as a percentage of total revenue to assess the overall profitability of the food delivery service.</w:t>
      </w:r>
    </w:p>
    <w:p w14:paraId="5EF675A8" w14:textId="77777777" w:rsidR="00A7149A" w:rsidRDefault="00A7149A" w:rsidP="00A7149A"/>
    <w:p w14:paraId="300C87CC" w14:textId="630A072D" w:rsidR="00A7149A" w:rsidRPr="001332D2" w:rsidRDefault="00A7149A" w:rsidP="00A7149A">
      <w:pPr>
        <w:rPr>
          <w:b/>
          <w:bCs/>
        </w:rPr>
      </w:pPr>
      <w:r w:rsidRPr="001332D2">
        <w:rPr>
          <w:b/>
          <w:bCs/>
        </w:rPr>
        <w:t>5. Key Performance Indicators (KPIs):</w:t>
      </w:r>
    </w:p>
    <w:p w14:paraId="6BC267CF" w14:textId="77777777" w:rsidR="00A7149A" w:rsidRDefault="00A7149A" w:rsidP="00A7149A">
      <w:r>
        <w:t xml:space="preserve">   - Track key performance indicators such as profit margin, return on investment (ROI), and return on assets (ROA) to measure the financial health and performance of the food delivery service.</w:t>
      </w:r>
    </w:p>
    <w:p w14:paraId="1C157413" w14:textId="77777777" w:rsidR="00A7149A" w:rsidRDefault="00A7149A" w:rsidP="00A7149A">
      <w:r>
        <w:t xml:space="preserve">   - Compare KPIs against industry benchmarks or historical performance to identify areas of strength and areas for improvement.</w:t>
      </w:r>
    </w:p>
    <w:p w14:paraId="7E12CAC0" w14:textId="77777777" w:rsidR="00A7149A" w:rsidRDefault="00A7149A" w:rsidP="00A7149A"/>
    <w:p w14:paraId="31F91D63" w14:textId="60DEBB8E" w:rsidR="00A7149A" w:rsidRPr="001332D2" w:rsidRDefault="00A7149A" w:rsidP="00A7149A">
      <w:pPr>
        <w:rPr>
          <w:b/>
          <w:bCs/>
        </w:rPr>
      </w:pPr>
      <w:r w:rsidRPr="001332D2">
        <w:rPr>
          <w:b/>
          <w:bCs/>
        </w:rPr>
        <w:lastRenderedPageBreak/>
        <w:t>6. Break-even Analysis:</w:t>
      </w:r>
    </w:p>
    <w:p w14:paraId="3CE93F8C" w14:textId="77777777" w:rsidR="00A7149A" w:rsidRDefault="00A7149A" w:rsidP="00A7149A">
      <w:r>
        <w:t xml:space="preserve">   - Conduct a break-even analysis to determine the level of sales volume required to cover all fixed and variable costs and achieve profitability.</w:t>
      </w:r>
    </w:p>
    <w:p w14:paraId="5B37BCDE" w14:textId="77777777" w:rsidR="00A7149A" w:rsidRDefault="00A7149A" w:rsidP="00A7149A">
      <w:r>
        <w:t xml:space="preserve">   - Assess the sensitivity of profitability to changes in key variables such as sales volume, pricing, and cost structure.</w:t>
      </w:r>
    </w:p>
    <w:p w14:paraId="045576C8" w14:textId="77777777" w:rsidR="00A7149A" w:rsidRDefault="00A7149A" w:rsidP="00A7149A"/>
    <w:p w14:paraId="5DBA79DF" w14:textId="0C27EDF6" w:rsidR="00A7149A" w:rsidRPr="001332D2" w:rsidRDefault="00A7149A" w:rsidP="00A7149A">
      <w:pPr>
        <w:rPr>
          <w:b/>
          <w:bCs/>
        </w:rPr>
      </w:pPr>
      <w:r w:rsidRPr="001332D2">
        <w:rPr>
          <w:b/>
          <w:bCs/>
        </w:rPr>
        <w:t>7. Profitability Drivers:</w:t>
      </w:r>
    </w:p>
    <w:p w14:paraId="55E24816" w14:textId="77777777" w:rsidR="00A7149A" w:rsidRDefault="00A7149A" w:rsidP="00A7149A">
      <w:r>
        <w:t xml:space="preserve">   - Identify the drivers of profitability within the food delivery service, such as order volume, average order value, delivery efficiency, and cost management practices.</w:t>
      </w:r>
    </w:p>
    <w:p w14:paraId="64F4594B" w14:textId="3CA75E05" w:rsidR="00A7149A" w:rsidRDefault="00A7149A" w:rsidP="00A7149A">
      <w:r>
        <w:t xml:space="preserve">   - Develop strategies to </w:t>
      </w:r>
      <w:r w:rsidR="001332D2">
        <w:t>maximise</w:t>
      </w:r>
      <w:r>
        <w:t xml:space="preserve"> profitability by </w:t>
      </w:r>
      <w:r w:rsidR="001332D2">
        <w:t>optimising</w:t>
      </w:r>
      <w:r>
        <w:t xml:space="preserve"> these drivers and addressing potential areas of weakness.</w:t>
      </w:r>
    </w:p>
    <w:p w14:paraId="0D128244" w14:textId="77777777" w:rsidR="00A7149A" w:rsidRDefault="00A7149A" w:rsidP="00A7149A"/>
    <w:p w14:paraId="52A3D740" w14:textId="1A1C3363" w:rsidR="00083B6F" w:rsidRPr="00083B6F" w:rsidRDefault="00A7149A" w:rsidP="00083B6F">
      <w:r>
        <w:t>By conducting a comprehensive profitability analysis, stakeholders can gain insights into the financial performance of food delivery services, identify opportunities for improvement, and make informed decisions to enhance profitability and sustainable growth.</w:t>
      </w:r>
    </w:p>
    <w:p w14:paraId="421BCCF6" w14:textId="77777777" w:rsidR="00E640E6" w:rsidRDefault="00E640E6" w:rsidP="00E640E6">
      <w:pPr>
        <w:pStyle w:val="li1"/>
        <w:divId w:val="682588876"/>
        <w:rPr>
          <w:rStyle w:val="s1"/>
          <w:rFonts w:eastAsia="Times New Roman"/>
        </w:rPr>
      </w:pPr>
    </w:p>
    <w:p w14:paraId="07511BDB" w14:textId="77777777" w:rsidR="00DE72B1" w:rsidRDefault="00DE72B1" w:rsidP="00E640E6">
      <w:pPr>
        <w:pStyle w:val="li1"/>
        <w:divId w:val="682588876"/>
        <w:rPr>
          <w:rStyle w:val="s1"/>
          <w:rFonts w:eastAsia="Times New Roman"/>
        </w:rPr>
      </w:pPr>
    </w:p>
    <w:p w14:paraId="004BF672" w14:textId="77777777" w:rsidR="00DE72B1" w:rsidRDefault="00DE72B1" w:rsidP="00E640E6">
      <w:pPr>
        <w:pStyle w:val="li1"/>
        <w:divId w:val="682588876"/>
        <w:rPr>
          <w:rStyle w:val="s1"/>
          <w:rFonts w:eastAsia="Times New Roman"/>
        </w:rPr>
      </w:pPr>
    </w:p>
    <w:p w14:paraId="3C34BC04" w14:textId="77777777" w:rsidR="00DE72B1" w:rsidRDefault="00DE72B1" w:rsidP="00E640E6">
      <w:pPr>
        <w:pStyle w:val="li1"/>
        <w:divId w:val="682588876"/>
        <w:rPr>
          <w:rStyle w:val="s1"/>
          <w:rFonts w:eastAsia="Times New Roman"/>
        </w:rPr>
      </w:pPr>
    </w:p>
    <w:p w14:paraId="68291BEE" w14:textId="77777777" w:rsidR="00DE72B1" w:rsidRDefault="00DE72B1" w:rsidP="00E640E6">
      <w:pPr>
        <w:pStyle w:val="li1"/>
        <w:divId w:val="682588876"/>
        <w:rPr>
          <w:rStyle w:val="s1"/>
          <w:rFonts w:eastAsia="Times New Roman"/>
        </w:rPr>
      </w:pPr>
    </w:p>
    <w:p w14:paraId="79B2D288" w14:textId="77777777" w:rsidR="00DE72B1" w:rsidRDefault="00DE72B1" w:rsidP="00E640E6">
      <w:pPr>
        <w:pStyle w:val="li1"/>
        <w:divId w:val="682588876"/>
        <w:rPr>
          <w:rStyle w:val="s1"/>
          <w:rFonts w:eastAsia="Times New Roman"/>
        </w:rPr>
      </w:pPr>
    </w:p>
    <w:p w14:paraId="2B438F9C" w14:textId="77777777" w:rsidR="00DE72B1" w:rsidRDefault="00DE72B1" w:rsidP="00E640E6">
      <w:pPr>
        <w:pStyle w:val="li1"/>
        <w:divId w:val="682588876"/>
        <w:rPr>
          <w:rStyle w:val="s1"/>
          <w:rFonts w:eastAsia="Times New Roman"/>
        </w:rPr>
      </w:pPr>
    </w:p>
    <w:p w14:paraId="5F984260" w14:textId="77777777" w:rsidR="00DE72B1" w:rsidRDefault="00DE72B1" w:rsidP="00E640E6">
      <w:pPr>
        <w:pStyle w:val="li1"/>
        <w:divId w:val="682588876"/>
        <w:rPr>
          <w:rStyle w:val="s1"/>
          <w:rFonts w:eastAsia="Times New Roman"/>
        </w:rPr>
      </w:pPr>
    </w:p>
    <w:p w14:paraId="3648E47D" w14:textId="77777777" w:rsidR="00DE72B1" w:rsidRDefault="00DE72B1" w:rsidP="00E640E6">
      <w:pPr>
        <w:pStyle w:val="li1"/>
        <w:divId w:val="682588876"/>
        <w:rPr>
          <w:rStyle w:val="s1"/>
          <w:rFonts w:eastAsia="Times New Roman"/>
        </w:rPr>
      </w:pPr>
    </w:p>
    <w:p w14:paraId="2D657A27" w14:textId="77777777" w:rsidR="00DE72B1" w:rsidRDefault="00DE72B1" w:rsidP="00E640E6">
      <w:pPr>
        <w:pStyle w:val="li1"/>
        <w:divId w:val="682588876"/>
        <w:rPr>
          <w:rStyle w:val="s1"/>
          <w:rFonts w:eastAsia="Times New Roman"/>
        </w:rPr>
      </w:pPr>
    </w:p>
    <w:p w14:paraId="4B702481" w14:textId="77777777" w:rsidR="00DE72B1" w:rsidRDefault="00DE72B1" w:rsidP="00E640E6">
      <w:pPr>
        <w:pStyle w:val="li1"/>
        <w:divId w:val="682588876"/>
        <w:rPr>
          <w:rStyle w:val="s1"/>
          <w:rFonts w:eastAsia="Times New Roman"/>
        </w:rPr>
      </w:pPr>
    </w:p>
    <w:p w14:paraId="1E750341" w14:textId="77777777" w:rsidR="00DE72B1" w:rsidRDefault="00DE72B1" w:rsidP="00E640E6">
      <w:pPr>
        <w:pStyle w:val="li1"/>
        <w:divId w:val="682588876"/>
        <w:rPr>
          <w:rStyle w:val="s1"/>
          <w:rFonts w:eastAsia="Times New Roman"/>
        </w:rPr>
      </w:pPr>
    </w:p>
    <w:p w14:paraId="53DC8BF4" w14:textId="77777777" w:rsidR="00DE72B1" w:rsidRDefault="00DE72B1" w:rsidP="00E640E6">
      <w:pPr>
        <w:pStyle w:val="li1"/>
        <w:divId w:val="682588876"/>
        <w:rPr>
          <w:rStyle w:val="s1"/>
          <w:rFonts w:eastAsia="Times New Roman"/>
        </w:rPr>
      </w:pPr>
    </w:p>
    <w:p w14:paraId="33968E56" w14:textId="77777777" w:rsidR="00DE72B1" w:rsidRDefault="00DE72B1" w:rsidP="00E640E6">
      <w:pPr>
        <w:pStyle w:val="li1"/>
        <w:divId w:val="682588876"/>
        <w:rPr>
          <w:rStyle w:val="s1"/>
          <w:rFonts w:eastAsia="Times New Roman"/>
        </w:rPr>
      </w:pPr>
    </w:p>
    <w:p w14:paraId="5EBFA718" w14:textId="77777777" w:rsidR="00DE72B1" w:rsidRDefault="00DE72B1" w:rsidP="00E640E6">
      <w:pPr>
        <w:pStyle w:val="li1"/>
        <w:divId w:val="682588876"/>
        <w:rPr>
          <w:rStyle w:val="s1"/>
          <w:rFonts w:eastAsia="Times New Roman"/>
        </w:rPr>
      </w:pPr>
    </w:p>
    <w:p w14:paraId="5E7BF538" w14:textId="77777777" w:rsidR="00DE72B1" w:rsidRDefault="00DE72B1" w:rsidP="00E640E6">
      <w:pPr>
        <w:pStyle w:val="li1"/>
        <w:divId w:val="682588876"/>
        <w:rPr>
          <w:rStyle w:val="s1"/>
          <w:rFonts w:eastAsia="Times New Roman"/>
        </w:rPr>
      </w:pPr>
    </w:p>
    <w:p w14:paraId="1C3B85D0" w14:textId="77777777" w:rsidR="00DE72B1" w:rsidRDefault="00DE72B1" w:rsidP="00E640E6">
      <w:pPr>
        <w:pStyle w:val="li1"/>
        <w:divId w:val="682588876"/>
        <w:rPr>
          <w:rStyle w:val="s1"/>
          <w:rFonts w:eastAsia="Times New Roman"/>
        </w:rPr>
      </w:pPr>
    </w:p>
    <w:p w14:paraId="533B8A5B" w14:textId="77777777" w:rsidR="00DE72B1" w:rsidRDefault="00DE72B1" w:rsidP="00E640E6">
      <w:pPr>
        <w:pStyle w:val="li1"/>
        <w:divId w:val="682588876"/>
        <w:rPr>
          <w:rStyle w:val="s1"/>
          <w:rFonts w:eastAsia="Times New Roman"/>
        </w:rPr>
      </w:pPr>
    </w:p>
    <w:p w14:paraId="29C30D9A" w14:textId="77777777" w:rsidR="00DE72B1" w:rsidRDefault="00DE72B1" w:rsidP="00E640E6">
      <w:pPr>
        <w:pStyle w:val="li1"/>
        <w:divId w:val="682588876"/>
        <w:rPr>
          <w:rStyle w:val="s1"/>
          <w:rFonts w:eastAsia="Times New Roman"/>
        </w:rPr>
      </w:pPr>
    </w:p>
    <w:p w14:paraId="4A7A7AD0" w14:textId="77777777" w:rsidR="00DE72B1" w:rsidRDefault="00DE72B1" w:rsidP="00E640E6">
      <w:pPr>
        <w:pStyle w:val="li1"/>
        <w:divId w:val="682588876"/>
        <w:rPr>
          <w:rStyle w:val="s1"/>
          <w:rFonts w:eastAsia="Times New Roman"/>
        </w:rPr>
      </w:pPr>
    </w:p>
    <w:p w14:paraId="6DBAEB9B" w14:textId="77777777" w:rsidR="00DE72B1" w:rsidRDefault="00DE72B1" w:rsidP="00E640E6">
      <w:pPr>
        <w:pStyle w:val="li1"/>
        <w:divId w:val="682588876"/>
        <w:rPr>
          <w:rStyle w:val="s1"/>
          <w:rFonts w:eastAsia="Times New Roman"/>
        </w:rPr>
      </w:pPr>
    </w:p>
    <w:p w14:paraId="5374D05B" w14:textId="77777777" w:rsidR="00DE72B1" w:rsidRDefault="00DE72B1" w:rsidP="00E640E6">
      <w:pPr>
        <w:pStyle w:val="li1"/>
        <w:divId w:val="682588876"/>
        <w:rPr>
          <w:rStyle w:val="s1"/>
          <w:rFonts w:eastAsia="Times New Roman"/>
        </w:rPr>
      </w:pPr>
    </w:p>
    <w:p w14:paraId="5583907A" w14:textId="77777777" w:rsidR="00DE72B1" w:rsidRDefault="00DE72B1" w:rsidP="00E640E6">
      <w:pPr>
        <w:pStyle w:val="li1"/>
        <w:divId w:val="682588876"/>
        <w:rPr>
          <w:rStyle w:val="s1"/>
          <w:rFonts w:eastAsia="Times New Roman"/>
        </w:rPr>
      </w:pPr>
    </w:p>
    <w:p w14:paraId="4BF5EA74" w14:textId="77777777" w:rsidR="00DE72B1" w:rsidRDefault="00DE72B1" w:rsidP="00E640E6">
      <w:pPr>
        <w:pStyle w:val="li1"/>
        <w:divId w:val="682588876"/>
        <w:rPr>
          <w:rStyle w:val="s1"/>
          <w:rFonts w:eastAsia="Times New Roman"/>
        </w:rPr>
      </w:pPr>
    </w:p>
    <w:p w14:paraId="37961113" w14:textId="77777777" w:rsidR="00DE72B1" w:rsidRDefault="00DE72B1" w:rsidP="00E640E6">
      <w:pPr>
        <w:pStyle w:val="li1"/>
        <w:divId w:val="682588876"/>
        <w:rPr>
          <w:rStyle w:val="s1"/>
          <w:rFonts w:eastAsia="Times New Roman"/>
        </w:rPr>
      </w:pPr>
    </w:p>
    <w:p w14:paraId="624A71F6" w14:textId="77777777" w:rsidR="00DE72B1" w:rsidRDefault="00DE72B1" w:rsidP="00E640E6">
      <w:pPr>
        <w:pStyle w:val="li1"/>
        <w:divId w:val="682588876"/>
        <w:rPr>
          <w:rStyle w:val="s1"/>
          <w:rFonts w:eastAsia="Times New Roman"/>
        </w:rPr>
      </w:pPr>
    </w:p>
    <w:p w14:paraId="513EB39E" w14:textId="77777777" w:rsidR="00DE72B1" w:rsidRDefault="00DE72B1" w:rsidP="00E640E6">
      <w:pPr>
        <w:pStyle w:val="li1"/>
        <w:divId w:val="682588876"/>
        <w:rPr>
          <w:rStyle w:val="s1"/>
          <w:rFonts w:eastAsia="Times New Roman"/>
        </w:rPr>
      </w:pPr>
    </w:p>
    <w:p w14:paraId="0894FFFF" w14:textId="77777777" w:rsidR="00DE72B1" w:rsidRDefault="00DE72B1" w:rsidP="00E640E6">
      <w:pPr>
        <w:pStyle w:val="li1"/>
        <w:divId w:val="682588876"/>
        <w:rPr>
          <w:rStyle w:val="s1"/>
          <w:rFonts w:eastAsia="Times New Roman"/>
        </w:rPr>
      </w:pPr>
    </w:p>
    <w:p w14:paraId="0718BF67" w14:textId="77777777" w:rsidR="00DE72B1" w:rsidRDefault="00DE72B1" w:rsidP="00E640E6">
      <w:pPr>
        <w:pStyle w:val="li1"/>
        <w:divId w:val="682588876"/>
        <w:rPr>
          <w:rStyle w:val="s1"/>
          <w:rFonts w:eastAsia="Times New Roman"/>
        </w:rPr>
      </w:pPr>
    </w:p>
    <w:p w14:paraId="7C3A58F6" w14:textId="77777777" w:rsidR="00DE72B1" w:rsidRDefault="00DE72B1" w:rsidP="00E640E6">
      <w:pPr>
        <w:pStyle w:val="li1"/>
        <w:divId w:val="682588876"/>
        <w:rPr>
          <w:rStyle w:val="s1"/>
          <w:rFonts w:eastAsia="Times New Roman"/>
        </w:rPr>
      </w:pPr>
    </w:p>
    <w:p w14:paraId="25C9EB53" w14:textId="77777777" w:rsidR="00DE72B1" w:rsidRDefault="00DE72B1" w:rsidP="00E640E6">
      <w:pPr>
        <w:pStyle w:val="li1"/>
        <w:divId w:val="682588876"/>
        <w:rPr>
          <w:rStyle w:val="s1"/>
          <w:rFonts w:eastAsia="Times New Roman"/>
        </w:rPr>
      </w:pPr>
    </w:p>
    <w:p w14:paraId="45A5DC70" w14:textId="77777777" w:rsidR="00DE72B1" w:rsidRDefault="00DE72B1" w:rsidP="00E640E6">
      <w:pPr>
        <w:pStyle w:val="li1"/>
        <w:divId w:val="682588876"/>
        <w:rPr>
          <w:rStyle w:val="s1"/>
          <w:rFonts w:eastAsia="Times New Roman"/>
        </w:rPr>
      </w:pPr>
    </w:p>
    <w:p w14:paraId="23992B91" w14:textId="77777777" w:rsidR="00DE72B1" w:rsidRDefault="00DE72B1" w:rsidP="00E640E6">
      <w:pPr>
        <w:pStyle w:val="li1"/>
        <w:divId w:val="682588876"/>
        <w:rPr>
          <w:rStyle w:val="s1"/>
          <w:rFonts w:eastAsia="Times New Roman"/>
        </w:rPr>
      </w:pPr>
    </w:p>
    <w:p w14:paraId="34489088" w14:textId="77777777" w:rsidR="00DE72B1" w:rsidRDefault="00DE72B1" w:rsidP="00E640E6">
      <w:pPr>
        <w:pStyle w:val="li1"/>
        <w:divId w:val="682588876"/>
        <w:rPr>
          <w:rStyle w:val="s1"/>
          <w:rFonts w:eastAsia="Times New Roman"/>
        </w:rPr>
      </w:pPr>
    </w:p>
    <w:p w14:paraId="755BD43C" w14:textId="77777777" w:rsidR="00DE72B1" w:rsidRDefault="00DE72B1" w:rsidP="00E640E6">
      <w:pPr>
        <w:pStyle w:val="li1"/>
        <w:divId w:val="682588876"/>
        <w:rPr>
          <w:rStyle w:val="s1"/>
          <w:rFonts w:eastAsia="Times New Roman"/>
        </w:rPr>
      </w:pPr>
    </w:p>
    <w:p w14:paraId="51EB70B7" w14:textId="77777777" w:rsidR="00DE72B1" w:rsidRDefault="00DE72B1" w:rsidP="00E640E6">
      <w:pPr>
        <w:pStyle w:val="li1"/>
        <w:divId w:val="682588876"/>
        <w:rPr>
          <w:rStyle w:val="s1"/>
          <w:rFonts w:eastAsia="Times New Roman"/>
        </w:rPr>
      </w:pPr>
    </w:p>
    <w:p w14:paraId="27AF0DB2" w14:textId="77777777" w:rsidR="00DE72B1" w:rsidRDefault="00DE72B1" w:rsidP="00E640E6">
      <w:pPr>
        <w:pStyle w:val="li1"/>
        <w:divId w:val="682588876"/>
        <w:rPr>
          <w:rStyle w:val="s1"/>
          <w:rFonts w:eastAsia="Times New Roman"/>
        </w:rPr>
      </w:pPr>
    </w:p>
    <w:p w14:paraId="7C70246F" w14:textId="77777777" w:rsidR="00E640E6" w:rsidRDefault="00E640E6" w:rsidP="00E640E6">
      <w:pPr>
        <w:pStyle w:val="li1"/>
        <w:divId w:val="682588876"/>
        <w:rPr>
          <w:rStyle w:val="s1"/>
          <w:rFonts w:eastAsia="Times New Roman"/>
        </w:rPr>
      </w:pPr>
    </w:p>
    <w:p w14:paraId="2E3AA973" w14:textId="5801C9A0" w:rsidR="00EE3CDD" w:rsidRPr="00FF5503" w:rsidRDefault="00E640E6" w:rsidP="00E73C19">
      <w:pPr>
        <w:pStyle w:val="Heading2"/>
        <w:divId w:val="682588876"/>
        <w:rPr>
          <w:rStyle w:val="s1"/>
          <w:rFonts w:ascii="Times New Roman" w:hAnsi="Times New Roman"/>
          <w:sz w:val="36"/>
          <w:szCs w:val="36"/>
        </w:rPr>
      </w:pPr>
      <w:r w:rsidRPr="00FF5503">
        <w:rPr>
          <w:rStyle w:val="s1"/>
          <w:rFonts w:ascii="Times New Roman" w:hAnsi="Times New Roman"/>
          <w:sz w:val="36"/>
          <w:szCs w:val="36"/>
        </w:rPr>
        <w:lastRenderedPageBreak/>
        <w:t>Recommendations</w:t>
      </w:r>
    </w:p>
    <w:p w14:paraId="4DB3E19B" w14:textId="77777777" w:rsidR="00E73C19" w:rsidRPr="00E73C19" w:rsidRDefault="00E73C19" w:rsidP="00E73C19">
      <w:pPr>
        <w:divId w:val="682588876"/>
      </w:pPr>
    </w:p>
    <w:p w14:paraId="2CC2D74A" w14:textId="4D4E1BA8" w:rsidR="00426E52" w:rsidRDefault="00426E52" w:rsidP="00426E52">
      <w:r>
        <w:t>Based on the analysis conducted, here are some recommendations for improving profitability and optimising operations in the food delivery service:</w:t>
      </w:r>
    </w:p>
    <w:p w14:paraId="49CA0E92" w14:textId="77777777" w:rsidR="00426E52" w:rsidRDefault="00426E52" w:rsidP="00426E52"/>
    <w:p w14:paraId="679DC4F6" w14:textId="728A30E0" w:rsidR="00426E52" w:rsidRPr="00E64703" w:rsidRDefault="00426E52" w:rsidP="00426E52">
      <w:pPr>
        <w:rPr>
          <w:b/>
          <w:bCs/>
        </w:rPr>
      </w:pPr>
      <w:r w:rsidRPr="00E64703">
        <w:rPr>
          <w:b/>
          <w:bCs/>
        </w:rPr>
        <w:t>1. Delivery Efficiency Optimisation:</w:t>
      </w:r>
    </w:p>
    <w:p w14:paraId="2A9A0DF9" w14:textId="42CCF51C" w:rsidR="00426E52" w:rsidRDefault="00426E52" w:rsidP="00426E52">
      <w:r>
        <w:t xml:space="preserve">   - Implement route optimisation software to streamline delivery routes, minimise travel time, and reduce fuel costs.</w:t>
      </w:r>
    </w:p>
    <w:p w14:paraId="7316E5EA" w14:textId="08DF263A" w:rsidR="00426E52" w:rsidRDefault="00426E52" w:rsidP="00426E52">
      <w:r>
        <w:t xml:space="preserve">   - Utilise real-time tracking systems to monitor delivery personnel and ensure timely and accurate deliveries.</w:t>
      </w:r>
    </w:p>
    <w:p w14:paraId="507F47C1" w14:textId="3185D990" w:rsidR="00426E52" w:rsidRDefault="00426E52" w:rsidP="00426E52">
      <w:r>
        <w:t xml:space="preserve">   - Explore the use of electric or hybrid vehicles to reduce fuel expenses and minimise environmental impact.</w:t>
      </w:r>
    </w:p>
    <w:p w14:paraId="3DF099CB" w14:textId="77777777" w:rsidR="00426E52" w:rsidRDefault="00426E52" w:rsidP="00426E52"/>
    <w:p w14:paraId="5248E30D" w14:textId="57E953D4" w:rsidR="00426E52" w:rsidRPr="00E64703" w:rsidRDefault="00426E52" w:rsidP="00426E52">
      <w:pPr>
        <w:rPr>
          <w:b/>
          <w:bCs/>
        </w:rPr>
      </w:pPr>
      <w:r w:rsidRPr="00E64703">
        <w:rPr>
          <w:b/>
          <w:bCs/>
        </w:rPr>
        <w:t>2. Cost Management Strategies:</w:t>
      </w:r>
    </w:p>
    <w:p w14:paraId="513B4F8D" w14:textId="77777777" w:rsidR="00426E52" w:rsidRDefault="00426E52" w:rsidP="00426E52">
      <w:r>
        <w:t xml:space="preserve">   - Negotiate bulk purchasing agreements with suppliers to lower food procurement costs and improve profit margins.</w:t>
      </w:r>
    </w:p>
    <w:p w14:paraId="6B67A84A" w14:textId="15D06656" w:rsidR="00426E52" w:rsidRDefault="00426E52" w:rsidP="00426E52">
      <w:r>
        <w:t xml:space="preserve">   - Implement inventory management systems to minimise food waste and optimise inventory levels.</w:t>
      </w:r>
    </w:p>
    <w:p w14:paraId="02B01772" w14:textId="77777777" w:rsidR="00426E52" w:rsidRDefault="00426E52" w:rsidP="00426E52">
      <w:r>
        <w:t xml:space="preserve">   - Conduct regular audits of overhead expenses to identify areas for cost reduction and operational efficiency improvements.</w:t>
      </w:r>
    </w:p>
    <w:p w14:paraId="38802DEE" w14:textId="77777777" w:rsidR="00426E52" w:rsidRDefault="00426E52" w:rsidP="00426E52"/>
    <w:p w14:paraId="286EE22D" w14:textId="63661F27" w:rsidR="00426E52" w:rsidRPr="00E64703" w:rsidRDefault="00426E52" w:rsidP="00426E52">
      <w:pPr>
        <w:rPr>
          <w:b/>
          <w:bCs/>
        </w:rPr>
      </w:pPr>
      <w:r w:rsidRPr="00E64703">
        <w:rPr>
          <w:b/>
          <w:bCs/>
        </w:rPr>
        <w:t>3. Dynamic Pricing Model:</w:t>
      </w:r>
    </w:p>
    <w:p w14:paraId="40E7933E" w14:textId="296F8553" w:rsidR="00426E52" w:rsidRDefault="00426E52" w:rsidP="00426E52">
      <w:r>
        <w:t xml:space="preserve">   - Adopt a dynamic pricing strategy based on demand, time of day, and delivery distance to maximise revenue and profitability.</w:t>
      </w:r>
    </w:p>
    <w:p w14:paraId="0F088286" w14:textId="4AAB8E75" w:rsidR="00426E52" w:rsidRDefault="00426E52" w:rsidP="00426E52">
      <w:r>
        <w:t xml:space="preserve">   - Offer incentives such as discounts or promotions during off-peak hours to incentives orders and increase order volume.</w:t>
      </w:r>
    </w:p>
    <w:p w14:paraId="54840FB7" w14:textId="77777777" w:rsidR="00426E52" w:rsidRDefault="00426E52" w:rsidP="00426E52"/>
    <w:p w14:paraId="695BD2CB" w14:textId="15954668" w:rsidR="00426E52" w:rsidRPr="00E64703" w:rsidRDefault="00426E52" w:rsidP="00426E52">
      <w:pPr>
        <w:rPr>
          <w:b/>
          <w:bCs/>
        </w:rPr>
      </w:pPr>
      <w:r w:rsidRPr="00E64703">
        <w:rPr>
          <w:b/>
          <w:bCs/>
        </w:rPr>
        <w:t>4. Customer Retention Initiatives:</w:t>
      </w:r>
    </w:p>
    <w:p w14:paraId="02B2A47F" w14:textId="3E85D143" w:rsidR="00426E52" w:rsidRDefault="00426E52" w:rsidP="00426E52">
      <w:r>
        <w:t xml:space="preserve">   - Enhance the customer experience by providing personalised recommendations, order tracking, and responsive customer support.</w:t>
      </w:r>
    </w:p>
    <w:p w14:paraId="1A5D3B16" w14:textId="77777777" w:rsidR="00426E52" w:rsidRDefault="00426E52" w:rsidP="00426E52">
      <w:r>
        <w:t xml:space="preserve">   - Implement a loyalty program to reward repeat customers and encourage customer retention.</w:t>
      </w:r>
    </w:p>
    <w:p w14:paraId="1635BBD9" w14:textId="77777777" w:rsidR="00DE72B1" w:rsidRDefault="00426E52" w:rsidP="00DE72B1">
      <w:r>
        <w:t xml:space="preserve">   - Solicit feedback from customers and use insights to continuously improve service quality and satisfaction levels.</w:t>
      </w:r>
    </w:p>
    <w:p w14:paraId="54D2084E" w14:textId="77777777" w:rsidR="00DE72B1" w:rsidRDefault="00DE72B1" w:rsidP="00DE72B1"/>
    <w:p w14:paraId="39890BAA" w14:textId="77777777" w:rsidR="00DE72B1" w:rsidRDefault="00DE72B1" w:rsidP="00DE72B1"/>
    <w:p w14:paraId="021BDFCC" w14:textId="77777777" w:rsidR="00DE72B1" w:rsidRDefault="00DE72B1" w:rsidP="00DE72B1">
      <w:pPr>
        <w:rPr>
          <w:rStyle w:val="s1"/>
          <w:rFonts w:ascii="Times New Roman" w:hAnsi="Times New Roman"/>
          <w:sz w:val="36"/>
          <w:szCs w:val="36"/>
        </w:rPr>
      </w:pPr>
    </w:p>
    <w:p w14:paraId="02D231D8" w14:textId="77777777" w:rsidR="00DE72B1" w:rsidRPr="00DE72B1" w:rsidRDefault="00BD3A21" w:rsidP="00DE72B1">
      <w:pPr>
        <w:jc w:val="center"/>
        <w:rPr>
          <w:rStyle w:val="s1"/>
          <w:rFonts w:ascii="Times New Roman" w:hAnsi="Times New Roman"/>
          <w:b/>
          <w:bCs/>
          <w:sz w:val="36"/>
          <w:szCs w:val="36"/>
        </w:rPr>
      </w:pPr>
      <w:r w:rsidRPr="00DE72B1">
        <w:rPr>
          <w:rStyle w:val="s1"/>
          <w:rFonts w:ascii="Times New Roman" w:hAnsi="Times New Roman"/>
          <w:b/>
          <w:bCs/>
          <w:sz w:val="36"/>
          <w:szCs w:val="36"/>
        </w:rPr>
        <w:lastRenderedPageBreak/>
        <w:t>Conclusion</w:t>
      </w:r>
    </w:p>
    <w:p w14:paraId="1D4EC47D" w14:textId="77777777" w:rsidR="00DE72B1" w:rsidRDefault="00DE72B1" w:rsidP="00DE72B1"/>
    <w:p w14:paraId="1039F3E2" w14:textId="54CED1AD" w:rsidR="00147C3A" w:rsidRPr="00DE72B1" w:rsidRDefault="00147C3A" w:rsidP="00DE72B1">
      <w:pPr>
        <w:rPr>
          <w:sz w:val="36"/>
          <w:szCs w:val="36"/>
        </w:rPr>
      </w:pPr>
      <w:r>
        <w:t>In conclusion, the analysis of the food delivery cost and profitability provides valuable insights into the financial dynamics of the service. Key findings include:</w:t>
      </w:r>
    </w:p>
    <w:p w14:paraId="1A4DEF35" w14:textId="77777777" w:rsidR="00147C3A" w:rsidRDefault="00147C3A" w:rsidP="00147C3A"/>
    <w:p w14:paraId="3ADE9062" w14:textId="45A3E83C" w:rsidR="00147C3A" w:rsidRDefault="00147C3A" w:rsidP="00147C3A">
      <w:r w:rsidRPr="00AA7EF6">
        <w:rPr>
          <w:b/>
          <w:bCs/>
        </w:rPr>
        <w:t>1. Cost Structure:</w:t>
      </w:r>
      <w:r>
        <w:t xml:space="preserve"> The analysis revealed that food procurement costs, delivery expenses, and overhead are significant components of the overall cost structure. Identifying and managing these costs effectively is crucial for improving profitability.</w:t>
      </w:r>
    </w:p>
    <w:p w14:paraId="0755C810" w14:textId="77777777" w:rsidR="00147C3A" w:rsidRDefault="00147C3A" w:rsidP="00147C3A"/>
    <w:p w14:paraId="00E8B3BB" w14:textId="4DB5D6FC" w:rsidR="00147C3A" w:rsidRDefault="00147C3A" w:rsidP="00147C3A">
      <w:r w:rsidRPr="00AA7EF6">
        <w:rPr>
          <w:b/>
          <w:bCs/>
        </w:rPr>
        <w:t xml:space="preserve">2. Revenue Streams: </w:t>
      </w:r>
      <w:r>
        <w:t>The service generates revenue from delivery fees, service charges, and markup on food prices. However, there is potential to diversify revenue streams and explore additional sources of income.</w:t>
      </w:r>
    </w:p>
    <w:p w14:paraId="7A43BCF6" w14:textId="77777777" w:rsidR="00147C3A" w:rsidRDefault="00147C3A" w:rsidP="00147C3A"/>
    <w:p w14:paraId="13B513C5" w14:textId="78C6CCC3" w:rsidR="00147C3A" w:rsidRDefault="00147C3A" w:rsidP="00147C3A">
      <w:r w:rsidRPr="00AA7EF6">
        <w:rPr>
          <w:b/>
          <w:bCs/>
        </w:rPr>
        <w:t>3. Profitability Challenges:</w:t>
      </w:r>
      <w:r w:rsidR="00D65C48">
        <w:rPr>
          <w:b/>
          <w:bCs/>
        </w:rPr>
        <w:t xml:space="preserve"> </w:t>
      </w:r>
      <w:r>
        <w:t>While the service demonstrates profitability potential, there are challenges such as high competition, rising costs, and operational inefficiencies that need to be addressed to maximise profitability.</w:t>
      </w:r>
    </w:p>
    <w:p w14:paraId="24C428E3" w14:textId="77777777" w:rsidR="00147C3A" w:rsidRDefault="00147C3A" w:rsidP="00147C3A"/>
    <w:p w14:paraId="14614869" w14:textId="10F12924" w:rsidR="00147C3A" w:rsidRDefault="00147C3A" w:rsidP="00147C3A">
      <w:r w:rsidRPr="00AA7EF6">
        <w:rPr>
          <w:b/>
          <w:bCs/>
        </w:rPr>
        <w:t>4. Operational Opportunities:</w:t>
      </w:r>
      <w:r>
        <w:t xml:space="preserve"> Recommendations for </w:t>
      </w:r>
      <w:r w:rsidR="00AA7EF6">
        <w:t>optimising</w:t>
      </w:r>
      <w:r>
        <w:t xml:space="preserve"> operations include improving delivery efficiency, implementing cost management strategies, adopting dynamic pricing models, enhancing customer retention initiatives, investing in technology, and exploring strategic partnerships and expansion opportunities.</w:t>
      </w:r>
    </w:p>
    <w:p w14:paraId="7323A39B" w14:textId="77777777" w:rsidR="00147C3A" w:rsidRDefault="00147C3A" w:rsidP="00147C3A"/>
    <w:p w14:paraId="61331E28" w14:textId="39486BBE" w:rsidR="00EE3CDD" w:rsidRPr="00EE3CDD" w:rsidRDefault="00147C3A" w:rsidP="00EE3CDD">
      <w:r>
        <w:t>In summary, by implementing the recommendations outlined in the analysis, the food delivery service can improve profitability, enhance operational efficiency, and maintain a competitive edge in the market.</w:t>
      </w:r>
    </w:p>
    <w:p w14:paraId="05AD2819" w14:textId="04A9CC64" w:rsidR="00BC04D0" w:rsidRPr="004E2997" w:rsidRDefault="00BC04D0" w:rsidP="00BC04D0"/>
    <w:sectPr w:rsidR="00BC04D0" w:rsidRPr="004E2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D3C8" w14:textId="77777777" w:rsidR="00F46882" w:rsidRDefault="00F46882" w:rsidP="003436D7">
      <w:pPr>
        <w:spacing w:after="0" w:line="240" w:lineRule="auto"/>
      </w:pPr>
      <w:r>
        <w:separator/>
      </w:r>
    </w:p>
  </w:endnote>
  <w:endnote w:type="continuationSeparator" w:id="0">
    <w:p w14:paraId="358926CF" w14:textId="77777777" w:rsidR="00F46882" w:rsidRDefault="00F46882" w:rsidP="0034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82B2" w14:textId="77777777" w:rsidR="00F46882" w:rsidRDefault="00F46882" w:rsidP="003436D7">
      <w:pPr>
        <w:spacing w:after="0" w:line="240" w:lineRule="auto"/>
      </w:pPr>
      <w:r>
        <w:separator/>
      </w:r>
    </w:p>
  </w:footnote>
  <w:footnote w:type="continuationSeparator" w:id="0">
    <w:p w14:paraId="40AEC542" w14:textId="77777777" w:rsidR="00F46882" w:rsidRDefault="00F46882" w:rsidP="00343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F2"/>
    <w:multiLevelType w:val="hybridMultilevel"/>
    <w:tmpl w:val="53B6F60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075E4D6B"/>
    <w:multiLevelType w:val="hybridMultilevel"/>
    <w:tmpl w:val="6E7CFA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034802"/>
    <w:multiLevelType w:val="multilevel"/>
    <w:tmpl w:val="914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73703"/>
    <w:multiLevelType w:val="hybridMultilevel"/>
    <w:tmpl w:val="CF9060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62CFF"/>
    <w:multiLevelType w:val="hybridMultilevel"/>
    <w:tmpl w:val="CB3C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7968E2"/>
    <w:multiLevelType w:val="hybridMultilevel"/>
    <w:tmpl w:val="6FEC29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1F73D8"/>
    <w:multiLevelType w:val="hybridMultilevel"/>
    <w:tmpl w:val="E862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0AE1"/>
    <w:multiLevelType w:val="multilevel"/>
    <w:tmpl w:val="0C08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0C7F9D"/>
    <w:multiLevelType w:val="hybridMultilevel"/>
    <w:tmpl w:val="161CA564"/>
    <w:lvl w:ilvl="0" w:tplc="A1FCE9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D206D"/>
    <w:multiLevelType w:val="hybridMultilevel"/>
    <w:tmpl w:val="E7566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37F8E"/>
    <w:multiLevelType w:val="hybridMultilevel"/>
    <w:tmpl w:val="DD4C4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9402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4C4B78"/>
    <w:multiLevelType w:val="multilevel"/>
    <w:tmpl w:val="0ABE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64E54"/>
    <w:multiLevelType w:val="hybridMultilevel"/>
    <w:tmpl w:val="BA68C3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AA0965"/>
    <w:multiLevelType w:val="hybridMultilevel"/>
    <w:tmpl w:val="116CC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0D33C0"/>
    <w:multiLevelType w:val="hybridMultilevel"/>
    <w:tmpl w:val="EFD0BB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8E5D39"/>
    <w:multiLevelType w:val="multilevel"/>
    <w:tmpl w:val="229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CD542B"/>
    <w:multiLevelType w:val="hybridMultilevel"/>
    <w:tmpl w:val="84F0747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3E7C64"/>
    <w:multiLevelType w:val="hybridMultilevel"/>
    <w:tmpl w:val="B7168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DC444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67557C"/>
    <w:multiLevelType w:val="hybridMultilevel"/>
    <w:tmpl w:val="9CE8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66288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E31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CA43F9"/>
    <w:multiLevelType w:val="hybridMultilevel"/>
    <w:tmpl w:val="EC74E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9366E1"/>
    <w:multiLevelType w:val="hybridMultilevel"/>
    <w:tmpl w:val="2EA2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1E40B6"/>
    <w:multiLevelType w:val="hybridMultilevel"/>
    <w:tmpl w:val="DD4C4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27827F8"/>
    <w:multiLevelType w:val="hybridMultilevel"/>
    <w:tmpl w:val="E51AD6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6001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953CE"/>
    <w:multiLevelType w:val="multilevel"/>
    <w:tmpl w:val="B2B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BC2E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C6097"/>
    <w:multiLevelType w:val="hybridMultilevel"/>
    <w:tmpl w:val="85129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273369"/>
    <w:multiLevelType w:val="hybridMultilevel"/>
    <w:tmpl w:val="99584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920F47"/>
    <w:multiLevelType w:val="hybridMultilevel"/>
    <w:tmpl w:val="B9489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6855792">
    <w:abstractNumId w:val="3"/>
  </w:num>
  <w:num w:numId="2" w16cid:durableId="1452675472">
    <w:abstractNumId w:val="9"/>
  </w:num>
  <w:num w:numId="3" w16cid:durableId="126167511">
    <w:abstractNumId w:val="25"/>
  </w:num>
  <w:num w:numId="4" w16cid:durableId="1829323461">
    <w:abstractNumId w:val="8"/>
  </w:num>
  <w:num w:numId="5" w16cid:durableId="478881670">
    <w:abstractNumId w:val="23"/>
  </w:num>
  <w:num w:numId="6" w16cid:durableId="560598803">
    <w:abstractNumId w:val="0"/>
  </w:num>
  <w:num w:numId="7" w16cid:durableId="506600457">
    <w:abstractNumId w:val="31"/>
  </w:num>
  <w:num w:numId="8" w16cid:durableId="1503081108">
    <w:abstractNumId w:val="6"/>
  </w:num>
  <w:num w:numId="9" w16cid:durableId="972752371">
    <w:abstractNumId w:val="32"/>
  </w:num>
  <w:num w:numId="10" w16cid:durableId="701249822">
    <w:abstractNumId w:val="30"/>
  </w:num>
  <w:num w:numId="11" w16cid:durableId="1538658961">
    <w:abstractNumId w:val="24"/>
  </w:num>
  <w:num w:numId="12" w16cid:durableId="978195153">
    <w:abstractNumId w:val="13"/>
  </w:num>
  <w:num w:numId="13" w16cid:durableId="388961474">
    <w:abstractNumId w:val="26"/>
  </w:num>
  <w:num w:numId="14" w16cid:durableId="1782870739">
    <w:abstractNumId w:val="18"/>
  </w:num>
  <w:num w:numId="15" w16cid:durableId="668408945">
    <w:abstractNumId w:val="14"/>
  </w:num>
  <w:num w:numId="16" w16cid:durableId="1759134043">
    <w:abstractNumId w:val="1"/>
  </w:num>
  <w:num w:numId="17" w16cid:durableId="1100101083">
    <w:abstractNumId w:val="17"/>
  </w:num>
  <w:num w:numId="18" w16cid:durableId="1979338398">
    <w:abstractNumId w:val="5"/>
  </w:num>
  <w:num w:numId="19" w16cid:durableId="1410929916">
    <w:abstractNumId w:val="15"/>
  </w:num>
  <w:num w:numId="20" w16cid:durableId="506334765">
    <w:abstractNumId w:val="4"/>
  </w:num>
  <w:num w:numId="21" w16cid:durableId="1190602312">
    <w:abstractNumId w:val="10"/>
  </w:num>
  <w:num w:numId="22" w16cid:durableId="2047023587">
    <w:abstractNumId w:val="20"/>
  </w:num>
  <w:num w:numId="23" w16cid:durableId="1826894803">
    <w:abstractNumId w:val="28"/>
  </w:num>
  <w:num w:numId="24" w16cid:durableId="1032263064">
    <w:abstractNumId w:val="12"/>
  </w:num>
  <w:num w:numId="25" w16cid:durableId="301546394">
    <w:abstractNumId w:val="22"/>
  </w:num>
  <w:num w:numId="26" w16cid:durableId="1399136408">
    <w:abstractNumId w:val="19"/>
  </w:num>
  <w:num w:numId="27" w16cid:durableId="855273762">
    <w:abstractNumId w:val="29"/>
  </w:num>
  <w:num w:numId="28" w16cid:durableId="1567957259">
    <w:abstractNumId w:val="11"/>
  </w:num>
  <w:num w:numId="29" w16cid:durableId="900746756">
    <w:abstractNumId w:val="21"/>
  </w:num>
  <w:num w:numId="30" w16cid:durableId="534005272">
    <w:abstractNumId w:val="27"/>
  </w:num>
  <w:num w:numId="31" w16cid:durableId="766924127">
    <w:abstractNumId w:val="2"/>
  </w:num>
  <w:num w:numId="32" w16cid:durableId="820735298">
    <w:abstractNumId w:val="16"/>
  </w:num>
  <w:num w:numId="33" w16cid:durableId="875316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51"/>
    <w:rsid w:val="00083B6F"/>
    <w:rsid w:val="000D7175"/>
    <w:rsid w:val="001005B6"/>
    <w:rsid w:val="001135CB"/>
    <w:rsid w:val="0011639B"/>
    <w:rsid w:val="001332D2"/>
    <w:rsid w:val="00136745"/>
    <w:rsid w:val="00136E72"/>
    <w:rsid w:val="00147C3A"/>
    <w:rsid w:val="00213B95"/>
    <w:rsid w:val="00222D42"/>
    <w:rsid w:val="002679C1"/>
    <w:rsid w:val="002776AF"/>
    <w:rsid w:val="002B1E93"/>
    <w:rsid w:val="002C17C1"/>
    <w:rsid w:val="002F3EC0"/>
    <w:rsid w:val="003436D7"/>
    <w:rsid w:val="00352ED1"/>
    <w:rsid w:val="0036254F"/>
    <w:rsid w:val="003B52E2"/>
    <w:rsid w:val="00426E52"/>
    <w:rsid w:val="004943E6"/>
    <w:rsid w:val="004C177A"/>
    <w:rsid w:val="004E2997"/>
    <w:rsid w:val="0051511F"/>
    <w:rsid w:val="00567151"/>
    <w:rsid w:val="00581EB7"/>
    <w:rsid w:val="0059791A"/>
    <w:rsid w:val="005A3F54"/>
    <w:rsid w:val="005F119E"/>
    <w:rsid w:val="0066715A"/>
    <w:rsid w:val="006B1DF7"/>
    <w:rsid w:val="006C6B68"/>
    <w:rsid w:val="0074164D"/>
    <w:rsid w:val="007C1299"/>
    <w:rsid w:val="00800B59"/>
    <w:rsid w:val="00806B7F"/>
    <w:rsid w:val="008214A6"/>
    <w:rsid w:val="00840AF6"/>
    <w:rsid w:val="00853F2D"/>
    <w:rsid w:val="008B11BE"/>
    <w:rsid w:val="008B19DD"/>
    <w:rsid w:val="008C36CE"/>
    <w:rsid w:val="008C44B7"/>
    <w:rsid w:val="008D5129"/>
    <w:rsid w:val="008E0273"/>
    <w:rsid w:val="008E3B39"/>
    <w:rsid w:val="008F18C4"/>
    <w:rsid w:val="009127C5"/>
    <w:rsid w:val="0093573B"/>
    <w:rsid w:val="00960924"/>
    <w:rsid w:val="00985D62"/>
    <w:rsid w:val="009A3774"/>
    <w:rsid w:val="009F72B8"/>
    <w:rsid w:val="00A243CF"/>
    <w:rsid w:val="00A54F3E"/>
    <w:rsid w:val="00A7149A"/>
    <w:rsid w:val="00AA7EF6"/>
    <w:rsid w:val="00AD1D3F"/>
    <w:rsid w:val="00B15941"/>
    <w:rsid w:val="00B15A90"/>
    <w:rsid w:val="00B5057C"/>
    <w:rsid w:val="00B71AD5"/>
    <w:rsid w:val="00BC04D0"/>
    <w:rsid w:val="00BD3A21"/>
    <w:rsid w:val="00C479F9"/>
    <w:rsid w:val="00C5626B"/>
    <w:rsid w:val="00C63007"/>
    <w:rsid w:val="00C818A5"/>
    <w:rsid w:val="00CC517C"/>
    <w:rsid w:val="00D65C48"/>
    <w:rsid w:val="00DB7F3A"/>
    <w:rsid w:val="00DE72B1"/>
    <w:rsid w:val="00DF4B49"/>
    <w:rsid w:val="00E13357"/>
    <w:rsid w:val="00E640E6"/>
    <w:rsid w:val="00E64703"/>
    <w:rsid w:val="00E73C19"/>
    <w:rsid w:val="00EE3CDD"/>
    <w:rsid w:val="00F01181"/>
    <w:rsid w:val="00F46882"/>
    <w:rsid w:val="00F75F06"/>
    <w:rsid w:val="00F91C68"/>
    <w:rsid w:val="00FF525C"/>
    <w:rsid w:val="00FF5503"/>
    <w:rsid w:val="00FF5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408"/>
  <w15:chartTrackingRefBased/>
  <w15:docId w15:val="{C1DF4E99-9C34-4E2C-A4A8-2C7E3AB7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C0"/>
    <w:pPr>
      <w:spacing w:after="118" w:line="256" w:lineRule="auto"/>
      <w:ind w:left="10" w:right="71" w:hanging="10"/>
      <w:jc w:val="both"/>
    </w:pPr>
    <w:rPr>
      <w:rFonts w:ascii="Times New Roman" w:eastAsia="Times New Roman" w:hAnsi="Times New Roman" w:cs="Times New Roman"/>
      <w:color w:val="000000"/>
      <w:kern w:val="0"/>
      <w:sz w:val="24"/>
      <w:lang w:eastAsia="en-IN"/>
      <w14:ligatures w14:val="none"/>
    </w:rPr>
  </w:style>
  <w:style w:type="paragraph" w:styleId="Heading1">
    <w:name w:val="heading 1"/>
    <w:basedOn w:val="Normal"/>
    <w:next w:val="Normal"/>
    <w:link w:val="Heading1Char"/>
    <w:uiPriority w:val="9"/>
    <w:qFormat/>
    <w:rsid w:val="00DF4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F3EC0"/>
    <w:pPr>
      <w:keepNext/>
      <w:keepLines/>
      <w:spacing w:after="0" w:line="256" w:lineRule="auto"/>
      <w:ind w:left="10" w:right="72" w:hanging="10"/>
      <w:jc w:val="center"/>
      <w:outlineLvl w:val="1"/>
    </w:pPr>
    <w:rPr>
      <w:rFonts w:ascii="Times New Roman" w:eastAsia="Times New Roman" w:hAnsi="Times New Roman" w:cs="Times New Roman"/>
      <w:b/>
      <w:color w:val="000000"/>
      <w:kern w:val="0"/>
      <w:sz w:val="36"/>
      <w:lang w:eastAsia="en-IN"/>
      <w14:ligatures w14:val="none"/>
    </w:rPr>
  </w:style>
  <w:style w:type="paragraph" w:styleId="Heading3">
    <w:name w:val="heading 3"/>
    <w:basedOn w:val="Normal"/>
    <w:next w:val="Normal"/>
    <w:link w:val="Heading3Char"/>
    <w:uiPriority w:val="9"/>
    <w:unhideWhenUsed/>
    <w:qFormat/>
    <w:rsid w:val="00222D4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B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EC0"/>
    <w:rPr>
      <w:rFonts w:ascii="Times New Roman" w:eastAsia="Times New Roman" w:hAnsi="Times New Roman" w:cs="Times New Roman"/>
      <w:b/>
      <w:color w:val="000000"/>
      <w:kern w:val="0"/>
      <w:sz w:val="36"/>
      <w:lang w:eastAsia="en-IN"/>
      <w14:ligatures w14:val="none"/>
    </w:rPr>
  </w:style>
  <w:style w:type="character" w:styleId="Hyperlink">
    <w:name w:val="Hyperlink"/>
    <w:basedOn w:val="DefaultParagraphFont"/>
    <w:uiPriority w:val="99"/>
    <w:unhideWhenUsed/>
    <w:rsid w:val="002F3EC0"/>
    <w:rPr>
      <w:color w:val="0563C1" w:themeColor="hyperlink"/>
      <w:u w:val="single"/>
    </w:rPr>
  </w:style>
  <w:style w:type="character" w:customStyle="1" w:styleId="Heading3Char">
    <w:name w:val="Heading 3 Char"/>
    <w:basedOn w:val="DefaultParagraphFont"/>
    <w:link w:val="Heading3"/>
    <w:uiPriority w:val="9"/>
    <w:rsid w:val="00222D42"/>
    <w:rPr>
      <w:rFonts w:asciiTheme="majorHAnsi" w:eastAsiaTheme="majorEastAsia" w:hAnsiTheme="majorHAnsi" w:cstheme="majorBidi"/>
      <w:color w:val="1F3763" w:themeColor="accent1" w:themeShade="7F"/>
      <w:kern w:val="0"/>
      <w:sz w:val="24"/>
      <w:szCs w:val="24"/>
      <w:lang w:eastAsia="en-IN"/>
      <w14:ligatures w14:val="none"/>
    </w:rPr>
  </w:style>
  <w:style w:type="paragraph" w:styleId="ListParagraph">
    <w:name w:val="List Paragraph"/>
    <w:basedOn w:val="Normal"/>
    <w:uiPriority w:val="34"/>
    <w:qFormat/>
    <w:rsid w:val="00222D42"/>
    <w:pPr>
      <w:ind w:left="720"/>
      <w:contextualSpacing/>
    </w:pPr>
  </w:style>
  <w:style w:type="character" w:styleId="UnresolvedMention">
    <w:name w:val="Unresolved Mention"/>
    <w:basedOn w:val="DefaultParagraphFont"/>
    <w:uiPriority w:val="99"/>
    <w:semiHidden/>
    <w:unhideWhenUsed/>
    <w:rsid w:val="00FF5A72"/>
    <w:rPr>
      <w:color w:val="605E5C"/>
      <w:shd w:val="clear" w:color="auto" w:fill="E1DFDD"/>
    </w:rPr>
  </w:style>
  <w:style w:type="paragraph" w:customStyle="1" w:styleId="p1">
    <w:name w:val="p1"/>
    <w:basedOn w:val="Normal"/>
    <w:rsid w:val="00840AF6"/>
    <w:pPr>
      <w:spacing w:after="0" w:line="240" w:lineRule="auto"/>
      <w:ind w:left="0" w:right="0" w:firstLine="0"/>
      <w:jc w:val="left"/>
    </w:pPr>
    <w:rPr>
      <w:rFonts w:ascii="Helvetica" w:eastAsiaTheme="minorEastAsia" w:hAnsi="Helvetica"/>
      <w:color w:val="auto"/>
      <w:sz w:val="18"/>
      <w:szCs w:val="18"/>
      <w:lang w:eastAsia="en-GB"/>
    </w:rPr>
  </w:style>
  <w:style w:type="character" w:customStyle="1" w:styleId="s1">
    <w:name w:val="s1"/>
    <w:basedOn w:val="DefaultParagraphFont"/>
    <w:rsid w:val="00840AF6"/>
    <w:rPr>
      <w:rFonts w:ascii="Helvetica" w:hAnsi="Helvetica" w:hint="default"/>
      <w:b w:val="0"/>
      <w:bCs w:val="0"/>
      <w:i w:val="0"/>
      <w:iCs w:val="0"/>
      <w:sz w:val="18"/>
      <w:szCs w:val="18"/>
    </w:rPr>
  </w:style>
  <w:style w:type="paragraph" w:customStyle="1" w:styleId="li1">
    <w:name w:val="li1"/>
    <w:basedOn w:val="Normal"/>
    <w:rsid w:val="00FF525C"/>
    <w:pPr>
      <w:spacing w:after="0" w:line="240" w:lineRule="auto"/>
      <w:ind w:left="0" w:right="0" w:firstLine="0"/>
      <w:jc w:val="left"/>
    </w:pPr>
    <w:rPr>
      <w:rFonts w:ascii="Helvetica" w:eastAsiaTheme="minorEastAsia" w:hAnsi="Helvetica"/>
      <w:color w:val="auto"/>
      <w:sz w:val="18"/>
      <w:szCs w:val="18"/>
      <w:lang w:eastAsia="en-GB"/>
    </w:rPr>
  </w:style>
  <w:style w:type="paragraph" w:styleId="Header">
    <w:name w:val="header"/>
    <w:basedOn w:val="Normal"/>
    <w:link w:val="HeaderChar"/>
    <w:uiPriority w:val="99"/>
    <w:unhideWhenUsed/>
    <w:rsid w:val="00343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D7"/>
    <w:rPr>
      <w:rFonts w:ascii="Times New Roman" w:eastAsia="Times New Roman" w:hAnsi="Times New Roman" w:cs="Times New Roman"/>
      <w:color w:val="000000"/>
      <w:kern w:val="0"/>
      <w:sz w:val="24"/>
      <w:lang w:eastAsia="en-IN"/>
      <w14:ligatures w14:val="none"/>
    </w:rPr>
  </w:style>
  <w:style w:type="paragraph" w:styleId="Footer">
    <w:name w:val="footer"/>
    <w:basedOn w:val="Normal"/>
    <w:link w:val="FooterChar"/>
    <w:uiPriority w:val="99"/>
    <w:unhideWhenUsed/>
    <w:rsid w:val="00343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D7"/>
    <w:rPr>
      <w:rFonts w:ascii="Times New Roman" w:eastAsia="Times New Roman" w:hAnsi="Times New Roman" w:cs="Times New Roman"/>
      <w:color w:val="000000"/>
      <w:kern w:val="0"/>
      <w:sz w:val="24"/>
      <w:lang w:eastAsia="en-IN"/>
      <w14:ligatures w14:val="none"/>
    </w:rPr>
  </w:style>
  <w:style w:type="paragraph" w:styleId="NormalWeb">
    <w:name w:val="Normal (Web)"/>
    <w:basedOn w:val="Normal"/>
    <w:uiPriority w:val="99"/>
    <w:unhideWhenUsed/>
    <w:rsid w:val="003436D7"/>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43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0581">
      <w:bodyDiv w:val="1"/>
      <w:marLeft w:val="0"/>
      <w:marRight w:val="0"/>
      <w:marTop w:val="0"/>
      <w:marBottom w:val="0"/>
      <w:divBdr>
        <w:top w:val="none" w:sz="0" w:space="0" w:color="auto"/>
        <w:left w:val="none" w:sz="0" w:space="0" w:color="auto"/>
        <w:bottom w:val="none" w:sz="0" w:space="0" w:color="auto"/>
        <w:right w:val="none" w:sz="0" w:space="0" w:color="auto"/>
      </w:divBdr>
    </w:div>
    <w:div w:id="337537622">
      <w:bodyDiv w:val="1"/>
      <w:marLeft w:val="0"/>
      <w:marRight w:val="0"/>
      <w:marTop w:val="0"/>
      <w:marBottom w:val="0"/>
      <w:divBdr>
        <w:top w:val="none" w:sz="0" w:space="0" w:color="auto"/>
        <w:left w:val="none" w:sz="0" w:space="0" w:color="auto"/>
        <w:bottom w:val="none" w:sz="0" w:space="0" w:color="auto"/>
        <w:right w:val="none" w:sz="0" w:space="0" w:color="auto"/>
      </w:divBdr>
    </w:div>
    <w:div w:id="350765057">
      <w:bodyDiv w:val="1"/>
      <w:marLeft w:val="0"/>
      <w:marRight w:val="0"/>
      <w:marTop w:val="0"/>
      <w:marBottom w:val="0"/>
      <w:divBdr>
        <w:top w:val="none" w:sz="0" w:space="0" w:color="auto"/>
        <w:left w:val="none" w:sz="0" w:space="0" w:color="auto"/>
        <w:bottom w:val="none" w:sz="0" w:space="0" w:color="auto"/>
        <w:right w:val="none" w:sz="0" w:space="0" w:color="auto"/>
      </w:divBdr>
    </w:div>
    <w:div w:id="380255805">
      <w:bodyDiv w:val="1"/>
      <w:marLeft w:val="0"/>
      <w:marRight w:val="0"/>
      <w:marTop w:val="0"/>
      <w:marBottom w:val="0"/>
      <w:divBdr>
        <w:top w:val="none" w:sz="0" w:space="0" w:color="auto"/>
        <w:left w:val="none" w:sz="0" w:space="0" w:color="auto"/>
        <w:bottom w:val="none" w:sz="0" w:space="0" w:color="auto"/>
        <w:right w:val="none" w:sz="0" w:space="0" w:color="auto"/>
      </w:divBdr>
    </w:div>
    <w:div w:id="420954123">
      <w:bodyDiv w:val="1"/>
      <w:marLeft w:val="0"/>
      <w:marRight w:val="0"/>
      <w:marTop w:val="0"/>
      <w:marBottom w:val="0"/>
      <w:divBdr>
        <w:top w:val="none" w:sz="0" w:space="0" w:color="auto"/>
        <w:left w:val="none" w:sz="0" w:space="0" w:color="auto"/>
        <w:bottom w:val="none" w:sz="0" w:space="0" w:color="auto"/>
        <w:right w:val="none" w:sz="0" w:space="0" w:color="auto"/>
      </w:divBdr>
    </w:div>
    <w:div w:id="546336266">
      <w:bodyDiv w:val="1"/>
      <w:marLeft w:val="0"/>
      <w:marRight w:val="0"/>
      <w:marTop w:val="0"/>
      <w:marBottom w:val="0"/>
      <w:divBdr>
        <w:top w:val="none" w:sz="0" w:space="0" w:color="auto"/>
        <w:left w:val="none" w:sz="0" w:space="0" w:color="auto"/>
        <w:bottom w:val="none" w:sz="0" w:space="0" w:color="auto"/>
        <w:right w:val="none" w:sz="0" w:space="0" w:color="auto"/>
      </w:divBdr>
      <w:divsChild>
        <w:div w:id="1712604968">
          <w:marLeft w:val="0"/>
          <w:marRight w:val="0"/>
          <w:marTop w:val="0"/>
          <w:marBottom w:val="0"/>
          <w:divBdr>
            <w:top w:val="none" w:sz="0" w:space="0" w:color="auto"/>
            <w:left w:val="none" w:sz="0" w:space="0" w:color="auto"/>
            <w:bottom w:val="none" w:sz="0" w:space="0" w:color="auto"/>
            <w:right w:val="none" w:sz="0" w:space="0" w:color="auto"/>
          </w:divBdr>
        </w:div>
        <w:div w:id="581259050">
          <w:marLeft w:val="0"/>
          <w:marRight w:val="0"/>
          <w:marTop w:val="0"/>
          <w:marBottom w:val="0"/>
          <w:divBdr>
            <w:top w:val="none" w:sz="0" w:space="0" w:color="auto"/>
            <w:left w:val="none" w:sz="0" w:space="0" w:color="auto"/>
            <w:bottom w:val="none" w:sz="0" w:space="0" w:color="auto"/>
            <w:right w:val="none" w:sz="0" w:space="0" w:color="auto"/>
          </w:divBdr>
        </w:div>
        <w:div w:id="1414469868">
          <w:marLeft w:val="0"/>
          <w:marRight w:val="0"/>
          <w:marTop w:val="0"/>
          <w:marBottom w:val="0"/>
          <w:divBdr>
            <w:top w:val="none" w:sz="0" w:space="0" w:color="auto"/>
            <w:left w:val="none" w:sz="0" w:space="0" w:color="auto"/>
            <w:bottom w:val="none" w:sz="0" w:space="0" w:color="auto"/>
            <w:right w:val="none" w:sz="0" w:space="0" w:color="auto"/>
          </w:divBdr>
          <w:divsChild>
            <w:div w:id="383800603">
              <w:marLeft w:val="0"/>
              <w:marRight w:val="0"/>
              <w:marTop w:val="0"/>
              <w:marBottom w:val="0"/>
              <w:divBdr>
                <w:top w:val="none" w:sz="0" w:space="0" w:color="auto"/>
                <w:left w:val="none" w:sz="0" w:space="0" w:color="auto"/>
                <w:bottom w:val="none" w:sz="0" w:space="0" w:color="auto"/>
                <w:right w:val="none" w:sz="0" w:space="0" w:color="auto"/>
              </w:divBdr>
              <w:divsChild>
                <w:div w:id="491334463">
                  <w:marLeft w:val="0"/>
                  <w:marRight w:val="0"/>
                  <w:marTop w:val="0"/>
                  <w:marBottom w:val="0"/>
                  <w:divBdr>
                    <w:top w:val="none" w:sz="0" w:space="0" w:color="auto"/>
                    <w:left w:val="none" w:sz="0" w:space="0" w:color="auto"/>
                    <w:bottom w:val="none" w:sz="0" w:space="0" w:color="auto"/>
                    <w:right w:val="none" w:sz="0" w:space="0" w:color="auto"/>
                  </w:divBdr>
                  <w:divsChild>
                    <w:div w:id="1924561369">
                      <w:marLeft w:val="0"/>
                      <w:marRight w:val="0"/>
                      <w:marTop w:val="0"/>
                      <w:marBottom w:val="0"/>
                      <w:divBdr>
                        <w:top w:val="none" w:sz="0" w:space="0" w:color="auto"/>
                        <w:left w:val="none" w:sz="0" w:space="0" w:color="auto"/>
                        <w:bottom w:val="none" w:sz="0" w:space="0" w:color="auto"/>
                        <w:right w:val="none" w:sz="0" w:space="0" w:color="auto"/>
                      </w:divBdr>
                      <w:divsChild>
                        <w:div w:id="649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0869">
              <w:marLeft w:val="0"/>
              <w:marRight w:val="0"/>
              <w:marTop w:val="0"/>
              <w:marBottom w:val="0"/>
              <w:divBdr>
                <w:top w:val="none" w:sz="0" w:space="0" w:color="auto"/>
                <w:left w:val="none" w:sz="0" w:space="0" w:color="auto"/>
                <w:bottom w:val="none" w:sz="0" w:space="0" w:color="auto"/>
                <w:right w:val="none" w:sz="0" w:space="0" w:color="auto"/>
              </w:divBdr>
              <w:divsChild>
                <w:div w:id="200018663">
                  <w:marLeft w:val="0"/>
                  <w:marRight w:val="0"/>
                  <w:marTop w:val="0"/>
                  <w:marBottom w:val="0"/>
                  <w:divBdr>
                    <w:top w:val="none" w:sz="0" w:space="0" w:color="auto"/>
                    <w:left w:val="none" w:sz="0" w:space="0" w:color="auto"/>
                    <w:bottom w:val="none" w:sz="0" w:space="0" w:color="auto"/>
                    <w:right w:val="none" w:sz="0" w:space="0" w:color="auto"/>
                  </w:divBdr>
                  <w:divsChild>
                    <w:div w:id="433791539">
                      <w:marLeft w:val="0"/>
                      <w:marRight w:val="0"/>
                      <w:marTop w:val="0"/>
                      <w:marBottom w:val="0"/>
                      <w:divBdr>
                        <w:top w:val="none" w:sz="0" w:space="0" w:color="auto"/>
                        <w:left w:val="none" w:sz="0" w:space="0" w:color="auto"/>
                        <w:bottom w:val="none" w:sz="0" w:space="0" w:color="auto"/>
                        <w:right w:val="none" w:sz="0" w:space="0" w:color="auto"/>
                      </w:divBdr>
                      <w:divsChild>
                        <w:div w:id="1509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933945">
          <w:marLeft w:val="0"/>
          <w:marRight w:val="0"/>
          <w:marTop w:val="0"/>
          <w:marBottom w:val="0"/>
          <w:divBdr>
            <w:top w:val="none" w:sz="0" w:space="0" w:color="auto"/>
            <w:left w:val="none" w:sz="0" w:space="0" w:color="auto"/>
            <w:bottom w:val="none" w:sz="0" w:space="0" w:color="auto"/>
            <w:right w:val="none" w:sz="0" w:space="0" w:color="auto"/>
          </w:divBdr>
        </w:div>
        <w:div w:id="1355765831">
          <w:marLeft w:val="0"/>
          <w:marRight w:val="0"/>
          <w:marTop w:val="0"/>
          <w:marBottom w:val="0"/>
          <w:divBdr>
            <w:top w:val="none" w:sz="0" w:space="0" w:color="auto"/>
            <w:left w:val="none" w:sz="0" w:space="0" w:color="auto"/>
            <w:bottom w:val="none" w:sz="0" w:space="0" w:color="auto"/>
            <w:right w:val="none" w:sz="0" w:space="0" w:color="auto"/>
          </w:divBdr>
        </w:div>
        <w:div w:id="1654409074">
          <w:marLeft w:val="0"/>
          <w:marRight w:val="0"/>
          <w:marTop w:val="0"/>
          <w:marBottom w:val="0"/>
          <w:divBdr>
            <w:top w:val="none" w:sz="0" w:space="0" w:color="auto"/>
            <w:left w:val="none" w:sz="0" w:space="0" w:color="auto"/>
            <w:bottom w:val="none" w:sz="0" w:space="0" w:color="auto"/>
            <w:right w:val="none" w:sz="0" w:space="0" w:color="auto"/>
          </w:divBdr>
        </w:div>
      </w:divsChild>
    </w:div>
    <w:div w:id="579370617">
      <w:bodyDiv w:val="1"/>
      <w:marLeft w:val="0"/>
      <w:marRight w:val="0"/>
      <w:marTop w:val="0"/>
      <w:marBottom w:val="0"/>
      <w:divBdr>
        <w:top w:val="none" w:sz="0" w:space="0" w:color="auto"/>
        <w:left w:val="none" w:sz="0" w:space="0" w:color="auto"/>
        <w:bottom w:val="none" w:sz="0" w:space="0" w:color="auto"/>
        <w:right w:val="none" w:sz="0" w:space="0" w:color="auto"/>
      </w:divBdr>
    </w:div>
    <w:div w:id="682588876">
      <w:bodyDiv w:val="1"/>
      <w:marLeft w:val="0"/>
      <w:marRight w:val="0"/>
      <w:marTop w:val="0"/>
      <w:marBottom w:val="0"/>
      <w:divBdr>
        <w:top w:val="none" w:sz="0" w:space="0" w:color="auto"/>
        <w:left w:val="none" w:sz="0" w:space="0" w:color="auto"/>
        <w:bottom w:val="none" w:sz="0" w:space="0" w:color="auto"/>
        <w:right w:val="none" w:sz="0" w:space="0" w:color="auto"/>
      </w:divBdr>
    </w:div>
    <w:div w:id="694384693">
      <w:bodyDiv w:val="1"/>
      <w:marLeft w:val="0"/>
      <w:marRight w:val="0"/>
      <w:marTop w:val="0"/>
      <w:marBottom w:val="0"/>
      <w:divBdr>
        <w:top w:val="none" w:sz="0" w:space="0" w:color="auto"/>
        <w:left w:val="none" w:sz="0" w:space="0" w:color="auto"/>
        <w:bottom w:val="none" w:sz="0" w:space="0" w:color="auto"/>
        <w:right w:val="none" w:sz="0" w:space="0" w:color="auto"/>
      </w:divBdr>
    </w:div>
    <w:div w:id="822430834">
      <w:bodyDiv w:val="1"/>
      <w:marLeft w:val="0"/>
      <w:marRight w:val="0"/>
      <w:marTop w:val="0"/>
      <w:marBottom w:val="0"/>
      <w:divBdr>
        <w:top w:val="none" w:sz="0" w:space="0" w:color="auto"/>
        <w:left w:val="none" w:sz="0" w:space="0" w:color="auto"/>
        <w:bottom w:val="none" w:sz="0" w:space="0" w:color="auto"/>
        <w:right w:val="none" w:sz="0" w:space="0" w:color="auto"/>
      </w:divBdr>
    </w:div>
    <w:div w:id="888151052">
      <w:bodyDiv w:val="1"/>
      <w:marLeft w:val="0"/>
      <w:marRight w:val="0"/>
      <w:marTop w:val="0"/>
      <w:marBottom w:val="0"/>
      <w:divBdr>
        <w:top w:val="none" w:sz="0" w:space="0" w:color="auto"/>
        <w:left w:val="none" w:sz="0" w:space="0" w:color="auto"/>
        <w:bottom w:val="none" w:sz="0" w:space="0" w:color="auto"/>
        <w:right w:val="none" w:sz="0" w:space="0" w:color="auto"/>
      </w:divBdr>
    </w:div>
    <w:div w:id="900553369">
      <w:bodyDiv w:val="1"/>
      <w:marLeft w:val="0"/>
      <w:marRight w:val="0"/>
      <w:marTop w:val="0"/>
      <w:marBottom w:val="0"/>
      <w:divBdr>
        <w:top w:val="none" w:sz="0" w:space="0" w:color="auto"/>
        <w:left w:val="none" w:sz="0" w:space="0" w:color="auto"/>
        <w:bottom w:val="none" w:sz="0" w:space="0" w:color="auto"/>
        <w:right w:val="none" w:sz="0" w:space="0" w:color="auto"/>
      </w:divBdr>
    </w:div>
    <w:div w:id="963846242">
      <w:bodyDiv w:val="1"/>
      <w:marLeft w:val="0"/>
      <w:marRight w:val="0"/>
      <w:marTop w:val="0"/>
      <w:marBottom w:val="0"/>
      <w:divBdr>
        <w:top w:val="none" w:sz="0" w:space="0" w:color="auto"/>
        <w:left w:val="none" w:sz="0" w:space="0" w:color="auto"/>
        <w:bottom w:val="none" w:sz="0" w:space="0" w:color="auto"/>
        <w:right w:val="none" w:sz="0" w:space="0" w:color="auto"/>
      </w:divBdr>
    </w:div>
    <w:div w:id="1011417290">
      <w:bodyDiv w:val="1"/>
      <w:marLeft w:val="0"/>
      <w:marRight w:val="0"/>
      <w:marTop w:val="0"/>
      <w:marBottom w:val="0"/>
      <w:divBdr>
        <w:top w:val="none" w:sz="0" w:space="0" w:color="auto"/>
        <w:left w:val="none" w:sz="0" w:space="0" w:color="auto"/>
        <w:bottom w:val="none" w:sz="0" w:space="0" w:color="auto"/>
        <w:right w:val="none" w:sz="0" w:space="0" w:color="auto"/>
      </w:divBdr>
    </w:div>
    <w:div w:id="1165317213">
      <w:bodyDiv w:val="1"/>
      <w:marLeft w:val="0"/>
      <w:marRight w:val="0"/>
      <w:marTop w:val="0"/>
      <w:marBottom w:val="0"/>
      <w:divBdr>
        <w:top w:val="none" w:sz="0" w:space="0" w:color="auto"/>
        <w:left w:val="none" w:sz="0" w:space="0" w:color="auto"/>
        <w:bottom w:val="none" w:sz="0" w:space="0" w:color="auto"/>
        <w:right w:val="none" w:sz="0" w:space="0" w:color="auto"/>
      </w:divBdr>
    </w:div>
    <w:div w:id="1329283397">
      <w:bodyDiv w:val="1"/>
      <w:marLeft w:val="0"/>
      <w:marRight w:val="0"/>
      <w:marTop w:val="0"/>
      <w:marBottom w:val="0"/>
      <w:divBdr>
        <w:top w:val="none" w:sz="0" w:space="0" w:color="auto"/>
        <w:left w:val="none" w:sz="0" w:space="0" w:color="auto"/>
        <w:bottom w:val="none" w:sz="0" w:space="0" w:color="auto"/>
        <w:right w:val="none" w:sz="0" w:space="0" w:color="auto"/>
      </w:divBdr>
    </w:div>
    <w:div w:id="1494880434">
      <w:bodyDiv w:val="1"/>
      <w:marLeft w:val="0"/>
      <w:marRight w:val="0"/>
      <w:marTop w:val="0"/>
      <w:marBottom w:val="0"/>
      <w:divBdr>
        <w:top w:val="none" w:sz="0" w:space="0" w:color="auto"/>
        <w:left w:val="none" w:sz="0" w:space="0" w:color="auto"/>
        <w:bottom w:val="none" w:sz="0" w:space="0" w:color="auto"/>
        <w:right w:val="none" w:sz="0" w:space="0" w:color="auto"/>
      </w:divBdr>
    </w:div>
    <w:div w:id="1611618995">
      <w:bodyDiv w:val="1"/>
      <w:marLeft w:val="0"/>
      <w:marRight w:val="0"/>
      <w:marTop w:val="0"/>
      <w:marBottom w:val="0"/>
      <w:divBdr>
        <w:top w:val="none" w:sz="0" w:space="0" w:color="auto"/>
        <w:left w:val="none" w:sz="0" w:space="0" w:color="auto"/>
        <w:bottom w:val="none" w:sz="0" w:space="0" w:color="auto"/>
        <w:right w:val="none" w:sz="0" w:space="0" w:color="auto"/>
      </w:divBdr>
    </w:div>
    <w:div w:id="1717895915">
      <w:bodyDiv w:val="1"/>
      <w:marLeft w:val="0"/>
      <w:marRight w:val="0"/>
      <w:marTop w:val="0"/>
      <w:marBottom w:val="0"/>
      <w:divBdr>
        <w:top w:val="none" w:sz="0" w:space="0" w:color="auto"/>
        <w:left w:val="none" w:sz="0" w:space="0" w:color="auto"/>
        <w:bottom w:val="none" w:sz="0" w:space="0" w:color="auto"/>
        <w:right w:val="none" w:sz="0" w:space="0" w:color="auto"/>
      </w:divBdr>
    </w:div>
    <w:div w:id="1728795164">
      <w:bodyDiv w:val="1"/>
      <w:marLeft w:val="0"/>
      <w:marRight w:val="0"/>
      <w:marTop w:val="0"/>
      <w:marBottom w:val="0"/>
      <w:divBdr>
        <w:top w:val="none" w:sz="0" w:space="0" w:color="auto"/>
        <w:left w:val="none" w:sz="0" w:space="0" w:color="auto"/>
        <w:bottom w:val="none" w:sz="0" w:space="0" w:color="auto"/>
        <w:right w:val="none" w:sz="0" w:space="0" w:color="auto"/>
      </w:divBdr>
    </w:div>
    <w:div w:id="1821995566">
      <w:bodyDiv w:val="1"/>
      <w:marLeft w:val="0"/>
      <w:marRight w:val="0"/>
      <w:marTop w:val="0"/>
      <w:marBottom w:val="0"/>
      <w:divBdr>
        <w:top w:val="none" w:sz="0" w:space="0" w:color="auto"/>
        <w:left w:val="none" w:sz="0" w:space="0" w:color="auto"/>
        <w:bottom w:val="none" w:sz="0" w:space="0" w:color="auto"/>
        <w:right w:val="none" w:sz="0" w:space="0" w:color="auto"/>
      </w:divBdr>
    </w:div>
    <w:div w:id="1834486610">
      <w:bodyDiv w:val="1"/>
      <w:marLeft w:val="0"/>
      <w:marRight w:val="0"/>
      <w:marTop w:val="0"/>
      <w:marBottom w:val="0"/>
      <w:divBdr>
        <w:top w:val="none" w:sz="0" w:space="0" w:color="auto"/>
        <w:left w:val="none" w:sz="0" w:space="0" w:color="auto"/>
        <w:bottom w:val="none" w:sz="0" w:space="0" w:color="auto"/>
        <w:right w:val="none" w:sz="0" w:space="0" w:color="auto"/>
      </w:divBdr>
    </w:div>
    <w:div w:id="20984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it.ac.i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github.com/VAshish07243/DAV-Project-01/blob/f7f4326f476593f94cdb4ec933e5ede3dc00883e/(CSV)DAV-Project-01.csv"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kaushikboddula21@outlook.com</dc:creator>
  <cp:keywords/>
  <dc:description/>
  <cp:lastModifiedBy>Ash Garry</cp:lastModifiedBy>
  <cp:revision>2</cp:revision>
  <dcterms:created xsi:type="dcterms:W3CDTF">2024-04-28T14:31:00Z</dcterms:created>
  <dcterms:modified xsi:type="dcterms:W3CDTF">2024-04-28T14:31:00Z</dcterms:modified>
</cp:coreProperties>
</file>