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ApprovalInbox Component</w:t>
      </w:r>
    </w:p>
    <w:p>
      <w:r>
        <w:rPr>
          <w:i/>
        </w:rPr>
        <w:t>Source: frontend/docs/components/approval-inbox.md</w:t>
      </w:r>
    </w:p>
    <w:p>
      <w:r>
        <w:rPr>
          <w:rFonts w:ascii="Segoe UI" w:hAnsi="Segoe UI"/>
        </w:rPr>
        <w:t xml:space="preserve">Use this doc for </w:t>
      </w:r>
      <w:r>
        <w:rPr>
          <w:rFonts w:ascii="Consolas" w:hAnsi="Consolas"/>
          <w:color w:val="172033"/>
          <w:sz w:val="18"/>
        </w:rPr>
        <w:t>components/approval-inbox</w:t>
      </w:r>
      <w:r>
        <w:rPr>
          <w:rFonts w:ascii="Segoe UI" w:hAnsi="Segoe UI"/>
        </w:rPr>
        <w:t>.</w:t>
      </w:r>
    </w:p>
    <w:p>
      <w:pPr>
        <w:pStyle w:val="Heading2"/>
      </w:pPr>
      <w:r>
        <w:t>Purpose</w:t>
      </w:r>
    </w:p>
    <w:p>
      <w:r>
        <w:rPr>
          <w:rFonts w:ascii="Segoe UI" w:hAnsi="Segoe UI"/>
        </w:rPr>
        <w:t>ApprovalInbox helps users review, decide, and audit approval requests.</w:t>
      </w:r>
    </w:p>
    <w:p>
      <w:r>
        <w:rPr>
          <w:rFonts w:ascii="Segoe UI" w:hAnsi="Segoe UI"/>
        </w:rPr>
        <w:t>Use it for:</w:t>
      </w:r>
    </w:p>
    <w:p>
      <w:pPr>
        <w:pStyle w:val="ListBullet"/>
      </w:pPr>
      <w:r>
        <w:rPr>
          <w:rFonts w:ascii="Segoe UI" w:hAnsi="Segoe UI"/>
        </w:rPr>
        <w:t>Work admin approvals.</w:t>
      </w:r>
    </w:p>
    <w:p>
      <w:pPr>
        <w:pStyle w:val="ListBullet"/>
      </w:pPr>
      <w:r>
        <w:rPr>
          <w:rFonts w:ascii="Segoe UI" w:hAnsi="Segoe UI"/>
        </w:rPr>
        <w:t>Department approvals.</w:t>
      </w:r>
    </w:p>
    <w:p>
      <w:pPr>
        <w:pStyle w:val="ListBullet"/>
      </w:pPr>
      <w:r>
        <w:rPr>
          <w:rFonts w:ascii="Segoe UI" w:hAnsi="Segoe UI"/>
        </w:rPr>
        <w:t>High-risk workflow approvals.</w:t>
      </w:r>
    </w:p>
    <w:p>
      <w:pPr>
        <w:pStyle w:val="Heading2"/>
      </w:pPr>
      <w:r>
        <w:t>Layout</w:t>
      </w:r>
    </w:p>
    <w:p>
      <w:r>
        <w:rPr>
          <w:rFonts w:ascii="Segoe UI" w:hAnsi="Segoe UI"/>
        </w:rPr>
        <w:t>Desktop:</w:t>
      </w:r>
    </w:p>
    <w:p>
      <w:pPr>
        <w:pStyle w:val="ListBullet"/>
      </w:pPr>
      <w:r>
        <w:rPr>
          <w:rFonts w:ascii="Segoe UI" w:hAnsi="Segoe UI"/>
        </w:rPr>
        <w:t>Queue on the left.</w:t>
      </w:r>
    </w:p>
    <w:p>
      <w:pPr>
        <w:pStyle w:val="ListBullet"/>
      </w:pPr>
      <w:r>
        <w:rPr>
          <w:rFonts w:ascii="Segoe UI" w:hAnsi="Segoe UI"/>
        </w:rPr>
        <w:t>Detail review on the right.</w:t>
      </w:r>
    </w:p>
    <w:p>
      <w:pPr>
        <w:pStyle w:val="ListBullet"/>
      </w:pPr>
      <w:r>
        <w:rPr>
          <w:rFonts w:ascii="Segoe UI" w:hAnsi="Segoe UI"/>
        </w:rPr>
        <w:t>Decision footer.</w:t>
      </w:r>
    </w:p>
    <w:p>
      <w:r>
        <w:rPr>
          <w:rFonts w:ascii="Segoe UI" w:hAnsi="Segoe UI"/>
        </w:rPr>
        <w:t>Mobile:</w:t>
      </w:r>
    </w:p>
    <w:p>
      <w:pPr>
        <w:pStyle w:val="ListBullet"/>
      </w:pPr>
      <w:r>
        <w:rPr>
          <w:rFonts w:ascii="Segoe UI" w:hAnsi="Segoe UI"/>
        </w:rPr>
        <w:t>Queue first.</w:t>
      </w:r>
    </w:p>
    <w:p>
      <w:pPr>
        <w:pStyle w:val="ListBullet"/>
      </w:pPr>
      <w:r>
        <w:rPr>
          <w:rFonts w:ascii="Segoe UI" w:hAnsi="Segoe UI"/>
        </w:rPr>
        <w:t>Detail opens as full-screen drawer.</w:t>
      </w:r>
    </w:p>
    <w:p>
      <w:pPr>
        <w:pStyle w:val="Heading2"/>
      </w:pPr>
      <w:r>
        <w:t>Queue item content</w:t>
      </w:r>
    </w:p>
    <w:p>
      <w:r>
        <w:rPr>
          <w:rFonts w:ascii="Segoe UI" w:hAnsi="Segoe UI"/>
        </w:rPr>
        <w:t>Each item should show:</w:t>
      </w:r>
    </w:p>
    <w:p>
      <w:pPr>
        <w:pStyle w:val="ListBullet"/>
      </w:pPr>
      <w:r>
        <w:rPr>
          <w:rFonts w:ascii="Segoe UI" w:hAnsi="Segoe UI"/>
        </w:rPr>
        <w:t>Request title.</w:t>
      </w:r>
    </w:p>
    <w:p>
      <w:pPr>
        <w:pStyle w:val="ListBullet"/>
      </w:pPr>
      <w:r>
        <w:rPr>
          <w:rFonts w:ascii="Segoe UI" w:hAnsi="Segoe UI"/>
        </w:rPr>
        <w:t>Requester.</w:t>
      </w:r>
    </w:p>
    <w:p>
      <w:pPr>
        <w:pStyle w:val="ListBullet"/>
      </w:pPr>
      <w:r>
        <w:rPr>
          <w:rFonts w:ascii="Segoe UI" w:hAnsi="Segoe UI"/>
        </w:rPr>
        <w:t>Request type.</w:t>
      </w:r>
    </w:p>
    <w:p>
      <w:pPr>
        <w:pStyle w:val="ListBullet"/>
      </w:pPr>
      <w:r>
        <w:rPr>
          <w:rFonts w:ascii="Segoe UI" w:hAnsi="Segoe UI"/>
        </w:rPr>
        <w:t>Priority.</w:t>
      </w:r>
    </w:p>
    <w:p>
      <w:pPr>
        <w:pStyle w:val="ListBullet"/>
      </w:pPr>
      <w:r>
        <w:rPr>
          <w:rFonts w:ascii="Segoe UI" w:hAnsi="Segoe UI"/>
        </w:rPr>
        <w:t>Due date or SLA.</w:t>
      </w:r>
    </w:p>
    <w:p>
      <w:pPr>
        <w:pStyle w:val="ListBullet"/>
      </w:pPr>
      <w:r>
        <w:rPr>
          <w:rFonts w:ascii="Segoe UI" w:hAnsi="Segoe UI"/>
        </w:rPr>
        <w:t>Current status.</w:t>
      </w:r>
    </w:p>
    <w:p>
      <w:pPr>
        <w:pStyle w:val="Heading2"/>
      </w:pPr>
      <w:r>
        <w:t>Detail panel</w:t>
      </w:r>
    </w:p>
    <w:p>
      <w:r>
        <w:rPr>
          <w:rFonts w:ascii="Segoe UI" w:hAnsi="Segoe UI"/>
        </w:rPr>
        <w:t>Detail panel should include:</w:t>
      </w:r>
    </w:p>
    <w:p>
      <w:pPr>
        <w:pStyle w:val="ListBullet"/>
      </w:pPr>
      <w:r>
        <w:rPr>
          <w:rFonts w:ascii="Segoe UI" w:hAnsi="Segoe UI"/>
        </w:rPr>
        <w:t>Summary.</w:t>
      </w:r>
    </w:p>
    <w:p>
      <w:pPr>
        <w:pStyle w:val="ListBullet"/>
      </w:pPr>
      <w:r>
        <w:rPr>
          <w:rFonts w:ascii="Segoe UI" w:hAnsi="Segoe UI"/>
        </w:rPr>
        <w:t>Request details.</w:t>
      </w:r>
    </w:p>
    <w:p>
      <w:pPr>
        <w:pStyle w:val="ListBullet"/>
      </w:pPr>
      <w:r>
        <w:rPr>
          <w:rFonts w:ascii="Segoe UI" w:hAnsi="Segoe UI"/>
        </w:rPr>
        <w:t>Policy or rule context.</w:t>
      </w:r>
    </w:p>
    <w:p>
      <w:pPr>
        <w:pStyle w:val="ListBullet"/>
      </w:pPr>
      <w:r>
        <w:rPr>
          <w:rFonts w:ascii="Segoe UI" w:hAnsi="Segoe UI"/>
        </w:rPr>
        <w:t>Impact.</w:t>
      </w:r>
    </w:p>
    <w:p>
      <w:pPr>
        <w:pStyle w:val="ListBullet"/>
      </w:pPr>
      <w:r>
        <w:rPr>
          <w:rFonts w:ascii="Segoe UI" w:hAnsi="Segoe UI"/>
        </w:rPr>
        <w:t>History.</w:t>
      </w:r>
    </w:p>
    <w:p>
      <w:pPr>
        <w:pStyle w:val="ListBullet"/>
      </w:pPr>
      <w:r>
        <w:rPr>
          <w:rFonts w:ascii="Segoe UI" w:hAnsi="Segoe UI"/>
        </w:rPr>
        <w:t>Comments.</w:t>
      </w:r>
    </w:p>
    <w:p>
      <w:pPr>
        <w:pStyle w:val="Heading2"/>
      </w:pPr>
      <w:r>
        <w:t>Actions</w:t>
      </w:r>
    </w:p>
    <w:p>
      <w:r>
        <w:rPr>
          <w:rFonts w:ascii="Segoe UI" w:hAnsi="Segoe UI"/>
        </w:rPr>
        <w:t>Required:</w:t>
      </w:r>
    </w:p>
    <w:p>
      <w:pPr>
        <w:pStyle w:val="ListBullet"/>
      </w:pPr>
      <w:r>
        <w:rPr>
          <w:rFonts w:ascii="Segoe UI" w:hAnsi="Segoe UI"/>
        </w:rPr>
        <w:t>Approve.</w:t>
      </w:r>
    </w:p>
    <w:p>
      <w:pPr>
        <w:pStyle w:val="ListBullet"/>
      </w:pPr>
      <w:r>
        <w:rPr>
          <w:rFonts w:ascii="Segoe UI" w:hAnsi="Segoe UI"/>
        </w:rPr>
        <w:t>Reject.</w:t>
      </w:r>
    </w:p>
    <w:p>
      <w:pPr>
        <w:pStyle w:val="ListBullet"/>
      </w:pPr>
      <w:r>
        <w:rPr>
          <w:rFonts w:ascii="Segoe UI" w:hAnsi="Segoe UI"/>
        </w:rPr>
        <w:t>Request changes.</w:t>
      </w:r>
    </w:p>
    <w:p>
      <w:pPr>
        <w:pStyle w:val="ListBullet"/>
      </w:pPr>
      <w:r>
        <w:rPr>
          <w:rFonts w:ascii="Segoe UI" w:hAnsi="Segoe UI"/>
        </w:rPr>
        <w:t>Delegate.</w:t>
      </w:r>
    </w:p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>Reject requires a reason.</w:t>
      </w:r>
    </w:p>
    <w:p>
      <w:pPr>
        <w:pStyle w:val="ListBullet"/>
      </w:pPr>
      <w:r>
        <w:rPr>
          <w:rFonts w:ascii="Segoe UI" w:hAnsi="Segoe UI"/>
        </w:rPr>
        <w:t>Request changes requires a note.</w:t>
      </w:r>
    </w:p>
    <w:p>
      <w:pPr>
        <w:pStyle w:val="ListBullet"/>
      </w:pPr>
      <w:r>
        <w:rPr>
          <w:rFonts w:ascii="Segoe UI" w:hAnsi="Segoe UI"/>
        </w:rPr>
        <w:t>High-risk approvals cannot be bulk approved.</w:t>
      </w:r>
    </w:p>
    <w:p>
      <w:pPr>
        <w:pStyle w:val="ListBullet"/>
      </w:pPr>
      <w:r>
        <w:rPr>
          <w:rFonts w:ascii="Segoe UI" w:hAnsi="Segoe UI"/>
        </w:rPr>
        <w:t>Every decision creates an audit event.</w:t>
      </w:r>
    </w:p>
    <w:p>
      <w:pPr>
        <w:pStyle w:val="Heading2"/>
      </w:pPr>
      <w:r>
        <w:t>States</w:t>
      </w:r>
    </w:p>
    <w:p>
      <w:pPr>
        <w:pStyle w:val="ListBullet"/>
      </w:pPr>
      <w:r>
        <w:rPr>
          <w:rFonts w:ascii="Segoe UI" w:hAnsi="Segoe UI"/>
        </w:rPr>
        <w:t xml:space="preserve">Empty: </w:t>
      </w:r>
      <w:r>
        <w:rPr>
          <w:rFonts w:ascii="Consolas" w:hAnsi="Consolas"/>
          <w:color w:val="172033"/>
          <w:sz w:val="18"/>
        </w:rPr>
        <w:t>No approvals waiting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>Loading: skeleton queue and detail.</w:t>
      </w:r>
    </w:p>
    <w:p>
      <w:pPr>
        <w:pStyle w:val="ListBullet"/>
      </w:pPr>
      <w:r>
        <w:rPr>
          <w:rFonts w:ascii="Segoe UI" w:hAnsi="Segoe UI"/>
        </w:rPr>
        <w:t>Error: retry loading queue.</w:t>
      </w:r>
    </w:p>
    <w:p>
      <w:pPr>
        <w:pStyle w:val="ListBullet"/>
      </w:pPr>
      <w:r>
        <w:rPr>
          <w:rFonts w:ascii="Segoe UI" w:hAnsi="Segoe UI"/>
        </w:rPr>
        <w:t>Permission denied: explain approval permission needed.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ApprovalInbox Component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