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Pages</w:t>
      </w:r>
    </w:p>
    <w:p>
      <w:r>
        <w:rPr>
          <w:i/>
        </w:rPr>
        <w:t>Source: frontend/docs/pages/executive.md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src/app/executive/overview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src/app/executive/departments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src/app/executive/portfolio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src/app/executive/risks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src/app/executive/digest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src/app/executive/reports</w:t>
      </w:r>
    </w:p>
    <w:p>
      <w:pPr>
        <w:pStyle w:val="Heading2"/>
      </w:pPr>
      <w:r>
        <w:t>Shared executive pattern</w:t>
      </w:r>
    </w:p>
    <w:p>
      <w:r>
        <w:rPr>
          <w:rFonts w:ascii="Segoe UI" w:hAnsi="Segoe UI"/>
        </w:rPr>
        <w:t>Executive pages should show signal, trends, risk, and decisions. Avoid operational noise unless the executive drills down.</w:t>
      </w:r>
    </w:p>
    <w:p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executive-shell</w:t>
      </w:r>
      <w:r>
        <w:rPr>
          <w:rFonts w:ascii="Segoe UI" w:hAnsi="Segoe UI"/>
        </w:rPr>
        <w:t xml:space="preserve"> with:</w:t>
      </w:r>
    </w:p>
    <w:p>
      <w:pPr>
        <w:pStyle w:val="ListBullet"/>
      </w:pPr>
      <w:r>
        <w:rPr>
          <w:rFonts w:ascii="Segoe UI" w:hAnsi="Segoe UI"/>
        </w:rPr>
        <w:t>Overview.</w:t>
      </w:r>
    </w:p>
    <w:p>
      <w:pPr>
        <w:pStyle w:val="ListBullet"/>
      </w:pPr>
      <w:r>
        <w:rPr>
          <w:rFonts w:ascii="Segoe UI" w:hAnsi="Segoe UI"/>
        </w:rPr>
        <w:t>Departments.</w:t>
      </w:r>
    </w:p>
    <w:p>
      <w:pPr>
        <w:pStyle w:val="ListBullet"/>
      </w:pPr>
      <w:r>
        <w:rPr>
          <w:rFonts w:ascii="Segoe UI" w:hAnsi="Segoe UI"/>
        </w:rPr>
        <w:t>Portfolio.</w:t>
      </w:r>
    </w:p>
    <w:p>
      <w:pPr>
        <w:pStyle w:val="ListBullet"/>
      </w:pPr>
      <w:r>
        <w:rPr>
          <w:rFonts w:ascii="Segoe UI" w:hAnsi="Segoe UI"/>
        </w:rPr>
        <w:t>Risks.</w:t>
      </w:r>
    </w:p>
    <w:p>
      <w:pPr>
        <w:pStyle w:val="ListBullet"/>
      </w:pPr>
      <w:r>
        <w:rPr>
          <w:rFonts w:ascii="Segoe UI" w:hAnsi="Segoe UI"/>
        </w:rPr>
        <w:t>Digest.</w:t>
      </w:r>
    </w:p>
    <w:p>
      <w:pPr>
        <w:pStyle w:val="ListBullet"/>
      </w:pPr>
      <w:r>
        <w:rPr>
          <w:rFonts w:ascii="Segoe UI" w:hAnsi="Segoe UI"/>
        </w:rPr>
        <w:t>Reports.</w:t>
      </w:r>
    </w:p>
    <w:p>
      <w:r>
        <w:rPr>
          <w:rFonts w:ascii="Segoe UI" w:hAnsi="Segoe UI"/>
        </w:rPr>
        <w:t>Every metric should link to the evidence behind it.</w:t>
      </w:r>
    </w:p>
    <w:p>
      <w:pPr>
        <w:pStyle w:val="Heading2"/>
      </w:pPr>
      <w:r>
        <w:t>Overview</w:t>
      </w:r>
    </w:p>
    <w:p>
      <w:r>
        <w:rPr>
          <w:rFonts w:ascii="Segoe UI" w:hAnsi="Segoe UI"/>
        </w:rPr>
        <w:t>Purpose: organization-wide performance and risk view.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Executive KPI strip.</w:t>
      </w:r>
    </w:p>
    <w:p>
      <w:pPr>
        <w:pStyle w:val="ListBullet"/>
      </w:pPr>
      <w:r>
        <w:rPr>
          <w:rFonts w:ascii="Segoe UI" w:hAnsi="Segoe UI"/>
        </w:rPr>
        <w:t>Department comparison.</w:t>
      </w:r>
    </w:p>
    <w:p>
      <w:pPr>
        <w:pStyle w:val="ListBullet"/>
      </w:pPr>
      <w:r>
        <w:rPr>
          <w:rFonts w:ascii="Segoe UI" w:hAnsi="Segoe UI"/>
        </w:rPr>
        <w:t>Risk and blocker summary.</w:t>
      </w:r>
    </w:p>
    <w:p>
      <w:pPr>
        <w:pStyle w:val="ListBullet"/>
      </w:pPr>
      <w:r>
        <w:rPr>
          <w:rFonts w:ascii="Segoe UI" w:hAnsi="Segoe UI"/>
        </w:rPr>
        <w:t>Portfolio trend chart.</w:t>
      </w:r>
    </w:p>
    <w:p>
      <w:pPr>
        <w:pStyle w:val="ListBullet"/>
      </w:pPr>
      <w:r>
        <w:rPr>
          <w:rFonts w:ascii="Segoe UI" w:hAnsi="Segoe UI"/>
        </w:rPr>
        <w:t>Decision queue.</w:t>
      </w:r>
    </w:p>
    <w:p>
      <w:r>
        <w:rPr>
          <w:rFonts w:ascii="Segoe UI" w:hAnsi="Segoe UI"/>
        </w:rPr>
        <w:t>Interactions:</w:t>
      </w:r>
    </w:p>
    <w:p>
      <w:pPr>
        <w:pStyle w:val="ListBullet"/>
      </w:pPr>
      <w:r>
        <w:rPr>
          <w:rFonts w:ascii="Segoe UI" w:hAnsi="Segoe UI"/>
        </w:rPr>
        <w:t>Time period selector changes all metrics.</w:t>
      </w:r>
    </w:p>
    <w:p>
      <w:pPr>
        <w:pStyle w:val="ListBullet"/>
      </w:pPr>
      <w:r>
        <w:rPr>
          <w:rFonts w:ascii="Segoe UI" w:hAnsi="Segoe UI"/>
        </w:rPr>
        <w:t>Clicking a KPI opens the filtered supporting data.</w:t>
      </w:r>
    </w:p>
    <w:p>
      <w:pPr>
        <w:pStyle w:val="Heading2"/>
      </w:pPr>
      <w:r>
        <w:t>Departments</w:t>
      </w:r>
    </w:p>
    <w:p>
      <w:r>
        <w:rPr>
          <w:rFonts w:ascii="Segoe UI" w:hAnsi="Segoe UI"/>
        </w:rPr>
        <w:t>Purpose: compare department performance and health.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Department comparison table.</w:t>
      </w:r>
    </w:p>
    <w:p>
      <w:pPr>
        <w:pStyle w:val="ListBullet"/>
      </w:pPr>
      <w:r>
        <w:rPr>
          <w:rFonts w:ascii="Segoe UI" w:hAnsi="Segoe UI"/>
        </w:rPr>
        <w:t>Health cards.</w:t>
      </w:r>
    </w:p>
    <w:p>
      <w:pPr>
        <w:pStyle w:val="ListBullet"/>
      </w:pPr>
      <w:r>
        <w:rPr>
          <w:rFonts w:ascii="Segoe UI" w:hAnsi="Segoe UI"/>
        </w:rPr>
        <w:t>Trend chart for selected metric.</w:t>
      </w:r>
    </w:p>
    <w:p>
      <w:pPr>
        <w:pStyle w:val="ListBullet"/>
      </w:pPr>
      <w:r>
        <w:rPr>
          <w:rFonts w:ascii="Segoe UI" w:hAnsi="Segoe UI"/>
        </w:rPr>
        <w:t>Filters by business unit or period.</w:t>
      </w:r>
    </w:p>
    <w:p>
      <w:r>
        <w:rPr>
          <w:rFonts w:ascii="Segoe UI" w:hAnsi="Segoe UI"/>
        </w:rPr>
        <w:t>Signals:</w:t>
      </w:r>
    </w:p>
    <w:p>
      <w:pPr>
        <w:pStyle w:val="ListBullet"/>
      </w:pPr>
      <w:r>
        <w:rPr>
          <w:rFonts w:ascii="Segoe UI" w:hAnsi="Segoe UI"/>
        </w:rPr>
        <w:t>Capacity.</w:t>
      </w:r>
    </w:p>
    <w:p>
      <w:pPr>
        <w:pStyle w:val="ListBullet"/>
      </w:pPr>
      <w:r>
        <w:rPr>
          <w:rFonts w:ascii="Segoe UI" w:hAnsi="Segoe UI"/>
        </w:rPr>
        <w:t>Delivery.</w:t>
      </w:r>
    </w:p>
    <w:p>
      <w:pPr>
        <w:pStyle w:val="ListBullet"/>
      </w:pPr>
      <w:r>
        <w:rPr>
          <w:rFonts w:ascii="Segoe UI" w:hAnsi="Segoe UI"/>
        </w:rPr>
        <w:t>Blockers.</w:t>
      </w:r>
    </w:p>
    <w:p>
      <w:pPr>
        <w:pStyle w:val="ListBullet"/>
      </w:pPr>
      <w:r>
        <w:rPr>
          <w:rFonts w:ascii="Segoe UI" w:hAnsi="Segoe UI"/>
        </w:rPr>
        <w:t>Risk.</w:t>
      </w:r>
    </w:p>
    <w:p>
      <w:pPr>
        <w:pStyle w:val="ListBullet"/>
      </w:pPr>
      <w:r>
        <w:rPr>
          <w:rFonts w:ascii="Segoe UI" w:hAnsi="Segoe UI"/>
        </w:rPr>
        <w:t>Completion.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Highlight outliers and departments needing support.</w:t>
      </w:r>
    </w:p>
    <w:p>
      <w:pPr>
        <w:pStyle w:val="Heading2"/>
      </w:pPr>
      <w:r>
        <w:t>Portfolio</w:t>
      </w:r>
    </w:p>
    <w:p>
      <w:r>
        <w:rPr>
          <w:rFonts w:ascii="Segoe UI" w:hAnsi="Segoe UI"/>
        </w:rPr>
        <w:t>Purpose: show strategic project portfolio.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Portfolio roadmap.</w:t>
      </w:r>
    </w:p>
    <w:p>
      <w:pPr>
        <w:pStyle w:val="ListBullet"/>
      </w:pPr>
      <w:r>
        <w:rPr>
          <w:rFonts w:ascii="Segoe UI" w:hAnsi="Segoe UI"/>
        </w:rPr>
        <w:t>Project health table.</w:t>
      </w:r>
    </w:p>
    <w:p>
      <w:pPr>
        <w:pStyle w:val="ListBullet"/>
      </w:pPr>
      <w:r>
        <w:rPr>
          <w:rFonts w:ascii="Segoe UI" w:hAnsi="Segoe UI"/>
        </w:rPr>
        <w:t>Strategic theme filters.</w:t>
      </w:r>
    </w:p>
    <w:p>
      <w:pPr>
        <w:pStyle w:val="ListBullet"/>
      </w:pPr>
      <w:r>
        <w:rPr>
          <w:rFonts w:ascii="Segoe UI" w:hAnsi="Segoe UI"/>
        </w:rPr>
        <w:t>Risk and dependency summary.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Track milestones.</w:t>
      </w:r>
    </w:p>
    <w:p>
      <w:pPr>
        <w:pStyle w:val="ListBullet"/>
      </w:pPr>
      <w:r>
        <w:rPr>
          <w:rFonts w:ascii="Segoe UI" w:hAnsi="Segoe UI"/>
        </w:rPr>
        <w:t>View cross-department projects.</w:t>
      </w:r>
    </w:p>
    <w:p>
      <w:pPr>
        <w:pStyle w:val="ListBullet"/>
      </w:pPr>
      <w:r>
        <w:rPr>
          <w:rFonts w:ascii="Segoe UI" w:hAnsi="Segoe UI"/>
        </w:rPr>
        <w:t>Export portfolio report.</w:t>
      </w:r>
    </w:p>
    <w:p>
      <w:pPr>
        <w:pStyle w:val="Heading2"/>
      </w:pPr>
      <w:r>
        <w:t>Risks</w:t>
      </w:r>
    </w:p>
    <w:p>
      <w:r>
        <w:rPr>
          <w:rFonts w:ascii="Segoe UI" w:hAnsi="Segoe UI"/>
        </w:rPr>
        <w:t>Purpose: manage organization-level risk visibility.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Risk heatmap or priority matrix.</w:t>
      </w:r>
    </w:p>
    <w:p>
      <w:pPr>
        <w:pStyle w:val="ListBullet"/>
      </w:pPr>
      <w:r>
        <w:rPr>
          <w:rFonts w:ascii="Segoe UI" w:hAnsi="Segoe UI"/>
        </w:rPr>
        <w:t>Risk register table.</w:t>
      </w:r>
    </w:p>
    <w:p>
      <w:pPr>
        <w:pStyle w:val="ListBullet"/>
      </w:pPr>
      <w:r>
        <w:rPr>
          <w:rFonts w:ascii="Segoe UI" w:hAnsi="Segoe UI"/>
        </w:rPr>
        <w:t>Mitigation detail drawer.</w:t>
      </w:r>
    </w:p>
    <w:p>
      <w:pPr>
        <w:pStyle w:val="ListBullet"/>
      </w:pPr>
      <w:r>
        <w:rPr>
          <w:rFonts w:ascii="Segoe UI" w:hAnsi="Segoe UI"/>
        </w:rPr>
        <w:t>Filters by severity, probability, owner, department.</w:t>
      </w:r>
    </w:p>
    <w:p>
      <w:r>
        <w:rPr>
          <w:rFonts w:ascii="Segoe UI" w:hAnsi="Segoe UI"/>
        </w:rPr>
        <w:t>Actions:</w:t>
      </w:r>
    </w:p>
    <w:p>
      <w:pPr>
        <w:pStyle w:val="ListBullet"/>
      </w:pPr>
      <w:r>
        <w:rPr>
          <w:rFonts w:ascii="Segoe UI" w:hAnsi="Segoe UI"/>
        </w:rPr>
        <w:t>Assign mitigation owner.</w:t>
      </w:r>
    </w:p>
    <w:p>
      <w:pPr>
        <w:pStyle w:val="ListBullet"/>
      </w:pPr>
      <w:r>
        <w:rPr>
          <w:rFonts w:ascii="Segoe UI" w:hAnsi="Segoe UI"/>
        </w:rPr>
        <w:t>Track mitigation progress.</w:t>
      </w:r>
    </w:p>
    <w:p>
      <w:pPr>
        <w:pStyle w:val="ListBullet"/>
      </w:pPr>
      <w:r>
        <w:rPr>
          <w:rFonts w:ascii="Segoe UI" w:hAnsi="Segoe UI"/>
        </w:rPr>
        <w:t>Escalate risk.</w:t>
      </w:r>
    </w:p>
    <w:p>
      <w:pPr>
        <w:pStyle w:val="ListBullet"/>
      </w:pPr>
      <w:r>
        <w:rPr>
          <w:rFonts w:ascii="Segoe UI" w:hAnsi="Segoe UI"/>
        </w:rPr>
        <w:t>Close risk.</w:t>
      </w:r>
    </w:p>
    <w:p>
      <w:r>
        <w:rPr>
          <w:rFonts w:ascii="Segoe UI" w:hAnsi="Segoe UI"/>
        </w:rPr>
        <w:t>Accessibility:</w:t>
      </w:r>
    </w:p>
    <w:p>
      <w:pPr>
        <w:pStyle w:val="ListBullet"/>
      </w:pPr>
      <w:r>
        <w:rPr>
          <w:rFonts w:ascii="Segoe UI" w:hAnsi="Segoe UI"/>
        </w:rPr>
        <w:t>Risk color must always include text labels.</w:t>
      </w:r>
    </w:p>
    <w:p>
      <w:pPr>
        <w:pStyle w:val="Heading2"/>
      </w:pPr>
      <w:r>
        <w:t>Digest</w:t>
      </w:r>
    </w:p>
    <w:p>
      <w:r>
        <w:rPr>
          <w:rFonts w:ascii="Segoe UI" w:hAnsi="Segoe UI"/>
        </w:rPr>
        <w:t>Purpose: leadership-ready briefing.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Time range selector.</w:t>
      </w:r>
    </w:p>
    <w:p>
      <w:pPr>
        <w:pStyle w:val="ListBullet"/>
      </w:pPr>
      <w:r>
        <w:rPr>
          <w:rFonts w:ascii="Segoe UI" w:hAnsi="Segoe UI"/>
        </w:rPr>
        <w:t>Audience selector.</w:t>
      </w:r>
    </w:p>
    <w:p>
      <w:pPr>
        <w:pStyle w:val="ListBullet"/>
      </w:pPr>
      <w:r>
        <w:rPr>
          <w:rFonts w:ascii="Segoe UI" w:hAnsi="Segoe UI"/>
        </w:rPr>
        <w:t>Executive summary.</w:t>
      </w:r>
    </w:p>
    <w:p>
      <w:pPr>
        <w:pStyle w:val="ListBullet"/>
      </w:pPr>
      <w:r>
        <w:rPr>
          <w:rFonts w:ascii="Segoe UI" w:hAnsi="Segoe UI"/>
        </w:rPr>
        <w:t>Key movements.</w:t>
      </w:r>
    </w:p>
    <w:p>
      <w:pPr>
        <w:pStyle w:val="ListBullet"/>
      </w:pPr>
      <w:r>
        <w:rPr>
          <w:rFonts w:ascii="Segoe UI" w:hAnsi="Segoe UI"/>
        </w:rPr>
        <w:t>Risks and blockers.</w:t>
      </w:r>
    </w:p>
    <w:p>
      <w:pPr>
        <w:pStyle w:val="ListBullet"/>
      </w:pPr>
      <w:r>
        <w:rPr>
          <w:rFonts w:ascii="Segoe UI" w:hAnsi="Segoe UI"/>
        </w:rPr>
        <w:t>Decisions needed.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Generate digest from source data.</w:t>
      </w:r>
    </w:p>
    <w:p>
      <w:pPr>
        <w:pStyle w:val="ListBullet"/>
      </w:pPr>
      <w:r>
        <w:rPr>
          <w:rFonts w:ascii="Segoe UI" w:hAnsi="Segoe UI"/>
        </w:rPr>
        <w:t>Edit before sending.</w:t>
      </w:r>
    </w:p>
    <w:p>
      <w:pPr>
        <w:pStyle w:val="ListBullet"/>
      </w:pPr>
      <w:r>
        <w:rPr>
          <w:rFonts w:ascii="Segoe UI" w:hAnsi="Segoe UI"/>
        </w:rPr>
        <w:t>Save digest history.</w:t>
      </w:r>
    </w:p>
    <w:p>
      <w:pPr>
        <w:pStyle w:val="Heading2"/>
      </w:pPr>
      <w:r>
        <w:t>Reports</w:t>
      </w:r>
    </w:p>
    <w:p>
      <w:r>
        <w:rPr>
          <w:rFonts w:ascii="Segoe UI" w:hAnsi="Segoe UI"/>
        </w:rPr>
        <w:t>Purpose: build and export reports.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Report templates.</w:t>
      </w:r>
    </w:p>
    <w:p>
      <w:pPr>
        <w:pStyle w:val="ListBullet"/>
      </w:pPr>
      <w:r>
        <w:rPr>
          <w:rFonts w:ascii="Segoe UI" w:hAnsi="Segoe UI"/>
        </w:rPr>
        <w:t>Saved reports table.</w:t>
      </w:r>
    </w:p>
    <w:p>
      <w:pPr>
        <w:pStyle w:val="ListBullet"/>
      </w:pPr>
      <w:r>
        <w:rPr>
          <w:rFonts w:ascii="Segoe UI" w:hAnsi="Segoe UI"/>
        </w:rPr>
        <w:t>Report builder panel.</w:t>
      </w:r>
    </w:p>
    <w:p>
      <w:pPr>
        <w:pStyle w:val="ListBullet"/>
      </w:pPr>
      <w:r>
        <w:rPr>
          <w:rFonts w:ascii="Segoe UI" w:hAnsi="Segoe UI"/>
        </w:rPr>
        <w:t>Preview before export.</w:t>
      </w:r>
    </w:p>
    <w:p>
      <w:pPr>
        <w:pStyle w:val="ListBullet"/>
      </w:pPr>
      <w:r>
        <w:rPr>
          <w:rFonts w:ascii="Segoe UI" w:hAnsi="Segoe UI"/>
        </w:rPr>
        <w:t>Export PDF or spreadsheet.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Report settings must be reviewable before export.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Pages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