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Rollen des Spiels</w:t>
      </w:r>
    </w:p>
    <w:p>
      <w:r>
        <w:t>Ein Satz pro Gruppe. Karten schneiden. Leitung liest Erzähler und Jünger, volle Rollen im Lehrerheft. Helfer vertritt Anwesende.</w:t>
      </w: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 name="Picture 1"/>
                  <wp:cNvGraphicFramePr>
                    <a:graphicFrameLocks noChangeAspect="1"/>
                  </wp:cNvGraphicFramePr>
                  <a:graphic>
                    <a:graphicData uri="http://schemas.openxmlformats.org/drawingml/2006/picture">
                      <pic:pic>
                        <pic:nvPicPr>
                          <pic:cNvPr id="0" name="07.png"/>
                          <pic:cNvPicPr/>
                        </pic:nvPicPr>
                        <pic:blipFill>
                          <a:blip r:embed="rId10"/>
                          <a:stretch>
                            <a:fillRect/>
                          </a:stretch>
                        </pic:blipFill>
                        <pic:spPr>
                          <a:xfrm>
                            <a:off x="0" y="0"/>
                            <a:ext cx="756000" cy="425476"/>
                          </a:xfrm>
                          <a:prstGeom prst="rect"/>
                        </pic:spPr>
                      </pic:pic>
                    </a:graphicData>
                  </a:graphic>
                </wp:inline>
              </w:drawing>
            </w:r>
          </w:p>
        </w:tc>
        <w:tc>
          <w:tcPr>
            <w:tcW w:type="dxa" w:w="4989"/>
          </w:tcPr>
          <w:p>
            <w:pPr>
              <w:spacing w:after="60"/>
            </w:pPr>
            <w:r>
              <w:rPr>
                <w:b/>
                <w:sz w:val="20"/>
              </w:rPr>
              <w:t>Jesus</w:t>
            </w:r>
          </w:p>
          <w:p>
            <w:pPr>
              <w:spacing w:after="60"/>
            </w:pPr>
            <w:r>
              <w:rPr>
                <w:sz w:val="20"/>
              </w:rPr>
              <w:t>Bitte hören, später zu Lazarus gehen. Mit Martha Verse 23,25–26. Am Grab Verse 39–40, ganzes Gebet 41–42, Lazarus komm heraus, Löst ihn und lasst ihn gehen. Volltext im Lehrerheft.</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2" name="Picture 2"/>
                  <wp:cNvGraphicFramePr>
                    <a:graphicFrameLocks noChangeAspect="1"/>
                  </wp:cNvGraphicFramePr>
                  <a:graphic>
                    <a:graphicData uri="http://schemas.openxmlformats.org/drawingml/2006/picture">
                      <pic:pic>
                        <pic:nvPicPr>
                          <pic:cNvPr id="0" name="07.png"/>
                          <pic:cNvPicPr/>
                        </pic:nvPicPr>
                        <pic:blipFill>
                          <a:blip r:embed="rId10"/>
                          <a:stretch>
                            <a:fillRect/>
                          </a:stretch>
                        </pic:blipFill>
                        <pic:spPr>
                          <a:xfrm>
                            <a:off x="0" y="0"/>
                            <a:ext cx="756000" cy="425476"/>
                          </a:xfrm>
                          <a:prstGeom prst="rect"/>
                        </pic:spPr>
                      </pic:pic>
                    </a:graphicData>
                  </a:graphic>
                </wp:inline>
              </w:drawing>
            </w:r>
          </w:p>
        </w:tc>
        <w:tc>
          <w:tcPr>
            <w:tcW w:type="dxa" w:w="4989"/>
          </w:tcPr>
          <w:p>
            <w:pPr>
              <w:spacing w:after="60"/>
            </w:pPr>
            <w:r>
              <w:rPr>
                <w:b/>
                <w:sz w:val="20"/>
              </w:rPr>
              <w:t>Martha</w:t>
            </w:r>
          </w:p>
          <w:p>
            <w:pPr>
              <w:spacing w:after="60"/>
            </w:pPr>
            <w:r>
              <w:rPr>
                <w:sz w:val="20"/>
              </w:rPr>
              <w:t>Boten senden, Jesus begegnen mit Versen 21–22,24,27. Maria nach Vers 28 rufen. Am Grab Vers 39. Vollständige Worte im Lehrerheft.</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3" name="Picture 3"/>
                  <wp:cNvGraphicFramePr>
                    <a:graphicFrameLocks noChangeAspect="1"/>
                  </wp:cNvGraphicFramePr>
                  <a:graphic>
                    <a:graphicData uri="http://schemas.openxmlformats.org/drawingml/2006/picture">
                      <pic:pic>
                        <pic:nvPicPr>
                          <pic:cNvPr id="0" name="07.png"/>
                          <pic:cNvPicPr/>
                        </pic:nvPicPr>
                        <pic:blipFill>
                          <a:blip r:embed="rId10"/>
                          <a:stretch>
                            <a:fillRect/>
                          </a:stretch>
                        </pic:blipFill>
                        <pic:spPr>
                          <a:xfrm>
                            <a:off x="0" y="0"/>
                            <a:ext cx="756000" cy="425476"/>
                          </a:xfrm>
                          <a:prstGeom prst="rect"/>
                        </pic:spPr>
                      </pic:pic>
                    </a:graphicData>
                  </a:graphic>
                </wp:inline>
              </w:drawing>
            </w:r>
          </w:p>
        </w:tc>
        <w:tc>
          <w:tcPr>
            <w:tcW w:type="dxa" w:w="4989"/>
          </w:tcPr>
          <w:p>
            <w:pPr>
              <w:spacing w:after="60"/>
            </w:pPr>
            <w:r>
              <w:rPr>
                <w:b/>
                <w:sz w:val="20"/>
              </w:rPr>
              <w:t>Maria</w:t>
            </w:r>
          </w:p>
          <w:p>
            <w:pPr>
              <w:spacing w:after="60"/>
            </w:pPr>
            <w:r>
              <w:rPr>
                <w:sz w:val="20"/>
              </w:rPr>
              <w:t>Zunächst im Haus. Nach Marthas Ruf zu Jesus kommen und Vers 32 lesen. Bei seiner Trauer und am Grab bleiben.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4" name="Picture 4"/>
                  <wp:cNvGraphicFramePr>
                    <a:graphicFrameLocks noChangeAspect="1"/>
                  </wp:cNvGraphicFramePr>
                  <a:graphic>
                    <a:graphicData uri="http://schemas.openxmlformats.org/drawingml/2006/picture">
                      <pic:pic>
                        <pic:nvPicPr>
                          <pic:cNvPr id="0" name="07.png"/>
                          <pic:cNvPicPr/>
                        </pic:nvPicPr>
                        <pic:blipFill>
                          <a:blip r:embed="rId10"/>
                          <a:stretch>
                            <a:fillRect/>
                          </a:stretch>
                        </pic:blipFill>
                        <pic:spPr>
                          <a:xfrm>
                            <a:off x="0" y="0"/>
                            <a:ext cx="756000" cy="425476"/>
                          </a:xfrm>
                          <a:prstGeom prst="rect"/>
                        </pic:spPr>
                      </pic:pic>
                    </a:graphicData>
                  </a:graphic>
                </wp:inline>
              </w:drawing>
            </w:r>
          </w:p>
        </w:tc>
        <w:tc>
          <w:tcPr>
            <w:tcW w:type="dxa" w:w="4989"/>
          </w:tcPr>
          <w:p>
            <w:pPr>
              <w:spacing w:after="60"/>
            </w:pPr>
            <w:r>
              <w:rPr>
                <w:b/>
                <w:sz w:val="20"/>
              </w:rPr>
              <w:t>Bote</w:t>
            </w:r>
          </w:p>
          <w:p>
            <w:pPr>
              <w:spacing w:after="60"/>
            </w:pPr>
            <w:r>
              <w:rPr>
                <w:sz w:val="20"/>
              </w:rPr>
              <w:t>Von Schwestern: Herr, der, den Du liebst, ist krank. Zwei Tage und weitere Erzählung liest die Leitung.</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5" name="Picture 5"/>
                  <wp:cNvGraphicFramePr>
                    <a:graphicFrameLocks noChangeAspect="1"/>
                  </wp:cNvGraphicFramePr>
                  <a:graphic>
                    <a:graphicData uri="http://schemas.openxmlformats.org/drawingml/2006/picture">
                      <pic:pic>
                        <pic:nvPicPr>
                          <pic:cNvPr id="0" name="07.png"/>
                          <pic:cNvPicPr/>
                        </pic:nvPicPr>
                        <pic:blipFill>
                          <a:blip r:embed="rId10"/>
                          <a:stretch>
                            <a:fillRect/>
                          </a:stretch>
                        </pic:blipFill>
                        <pic:spPr>
                          <a:xfrm>
                            <a:off x="0" y="0"/>
                            <a:ext cx="756000" cy="425476"/>
                          </a:xfrm>
                          <a:prstGeom prst="rect"/>
                        </pic:spPr>
                      </pic:pic>
                    </a:graphicData>
                  </a:graphic>
                </wp:inline>
              </w:drawing>
            </w:r>
          </w:p>
        </w:tc>
        <w:tc>
          <w:tcPr>
            <w:tcW w:type="dxa" w:w="4989"/>
          </w:tcPr>
          <w:p>
            <w:pPr>
              <w:spacing w:after="60"/>
            </w:pPr>
            <w:r>
              <w:rPr>
                <w:b/>
                <w:sz w:val="20"/>
              </w:rPr>
              <w:t>Lazarus</w:t>
            </w:r>
          </w:p>
          <w:p>
            <w:pPr>
              <w:spacing w:after="60"/>
            </w:pPr>
            <w:r>
              <w:rPr>
                <w:sz w:val="20"/>
              </w:rPr>
              <w:t>Bis Lazarus komm heraus am Grab bleiben. Herauskommen. Nach Löst ihn und lasst ihn gehen frei gehen.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6" name="Picture 6"/>
                  <wp:cNvGraphicFramePr>
                    <a:graphicFrameLocks noChangeAspect="1"/>
                  </wp:cNvGraphicFramePr>
                  <a:graphic>
                    <a:graphicData uri="http://schemas.openxmlformats.org/drawingml/2006/picture">
                      <pic:pic>
                        <pic:nvPicPr>
                          <pic:cNvPr id="0" name="07.png"/>
                          <pic:cNvPicPr/>
                        </pic:nvPicPr>
                        <pic:blipFill>
                          <a:blip r:embed="rId10"/>
                          <a:stretch>
                            <a:fillRect/>
                          </a:stretch>
                        </pic:blipFill>
                        <pic:spPr>
                          <a:xfrm>
                            <a:off x="0" y="0"/>
                            <a:ext cx="756000" cy="425476"/>
                          </a:xfrm>
                          <a:prstGeom prst="rect"/>
                        </pic:spPr>
                      </pic:pic>
                    </a:graphicData>
                  </a:graphic>
                </wp:inline>
              </w:drawing>
            </w:r>
          </w:p>
        </w:tc>
        <w:tc>
          <w:tcPr>
            <w:tcW w:type="dxa" w:w="4989"/>
          </w:tcPr>
          <w:p>
            <w:pPr>
              <w:spacing w:after="60"/>
            </w:pPr>
            <w:r>
              <w:rPr>
                <w:b/>
                <w:sz w:val="20"/>
              </w:rPr>
              <w:t>Helfer</w:t>
            </w:r>
          </w:p>
          <w:p>
            <w:pPr>
              <w:spacing w:after="60"/>
            </w:pPr>
            <w:r>
              <w:rPr>
                <w:sz w:val="20"/>
              </w:rPr>
              <w:t>Menschen bei Schwestern vertreten: Herr, komm und sieh. Symbolischen Stein bewegen, Lösen loser Stoffbahn zeigen.</w:t>
            </w:r>
          </w:p>
        </w:tc>
      </w:tr>
    </w:tbl>
    <w:p>
      <w:pPr>
        <w:spacing w:after="40"/>
      </w:pPr>
    </w:p>
    <w:p>
      <w:r>
        <w:br w:type="page"/>
      </w:r>
    </w:p>
    <w:p>
      <w:pPr>
        <w:pStyle w:val="Heading1"/>
      </w:pPr>
      <w:r>
        <w:t>2. Reihenfolge der Geschichte</w:t>
      </w:r>
    </w:p>
    <w:p>
      <w:r>
        <w:t>Vier Karten pro Paar mischen und ordnen. Schreibfelder ganz lassen. Begegnungen, Tränen, Gebet und Lazarus bewahren.</w:t>
      </w: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7" name="Picture 7"/>
                  <wp:cNvGraphicFramePr>
                    <a:graphicFrameLocks noChangeAspect="1"/>
                  </wp:cNvGraphicFramePr>
                  <a:graphic>
                    <a:graphicData uri="http://schemas.openxmlformats.org/drawingml/2006/picture">
                      <pic:pic>
                        <pic:nvPicPr>
                          <pic:cNvPr id="0" name="08.png"/>
                          <pic:cNvPicPr/>
                        </pic:nvPicPr>
                        <pic:blipFill>
                          <a:blip r:embed="rId11"/>
                          <a:stretch>
                            <a:fillRect/>
                          </a:stretch>
                        </pic:blipFill>
                        <pic:spPr>
                          <a:xfrm>
                            <a:off x="0" y="0"/>
                            <a:ext cx="756000" cy="425476"/>
                          </a:xfrm>
                          <a:prstGeom prst="rect"/>
                        </pic:spPr>
                      </pic:pic>
                    </a:graphicData>
                  </a:graphic>
                </wp:inline>
              </w:drawing>
            </w:r>
          </w:p>
        </w:tc>
        <w:tc>
          <w:tcPr>
            <w:tcW w:type="dxa" w:w="4989"/>
          </w:tcPr>
          <w:p>
            <w:pPr>
              <w:spacing w:after="60"/>
            </w:pPr>
            <w:r>
              <w:rPr>
                <w:b/>
                <w:sz w:val="20"/>
              </w:rPr>
              <w:t>Gebet und Lazarus kommt heraus</w:t>
            </w:r>
          </w:p>
          <w:p>
            <w:pPr>
              <w:spacing w:after="60"/>
            </w:pPr>
            <w:r>
              <w:rPr>
                <w:sz w:val="20"/>
              </w:rPr>
              <w:t>Stein entfernt. Jesus dankt dem Vater, ruft Lazarus und lässt ihn befreien. Lazarus lebt. Viele Zeugen glauben.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8" name="Picture 8"/>
                  <wp:cNvGraphicFramePr>
                    <a:graphicFrameLocks noChangeAspect="1"/>
                  </wp:cNvGraphicFramePr>
                  <a:graphic>
                    <a:graphicData uri="http://schemas.openxmlformats.org/drawingml/2006/picture">
                      <pic:pic>
                        <pic:nvPicPr>
                          <pic:cNvPr id="0" name="08.png"/>
                          <pic:cNvPicPr/>
                        </pic:nvPicPr>
                        <pic:blipFill>
                          <a:blip r:embed="rId11"/>
                          <a:stretch>
                            <a:fillRect/>
                          </a:stretch>
                        </pic:blipFill>
                        <pic:spPr>
                          <a:xfrm>
                            <a:off x="0" y="0"/>
                            <a:ext cx="756000" cy="425476"/>
                          </a:xfrm>
                          <a:prstGeom prst="rect"/>
                        </pic:spPr>
                      </pic:pic>
                    </a:graphicData>
                  </a:graphic>
                </wp:inline>
              </w:drawing>
            </w:r>
          </w:p>
        </w:tc>
        <w:tc>
          <w:tcPr>
            <w:tcW w:type="dxa" w:w="4989"/>
          </w:tcPr>
          <w:p>
            <w:pPr>
              <w:spacing w:after="60"/>
            </w:pPr>
            <w:r>
              <w:rPr>
                <w:b/>
                <w:sz w:val="20"/>
              </w:rPr>
              <w:t>Bitte der Schwestern</w:t>
            </w:r>
          </w:p>
          <w:p>
            <w:pPr>
              <w:spacing w:after="60"/>
            </w:pPr>
            <w:r>
              <w:rPr>
                <w:sz w:val="20"/>
              </w:rPr>
              <w:t>Lazarus krank. Schwestern senden: Herr, der, den Du liebst, ist krank. Evangelist nennt Jesu Liebe zur Familie.</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9" name="Picture 9"/>
                  <wp:cNvGraphicFramePr>
                    <a:graphicFrameLocks noChangeAspect="1"/>
                  </wp:cNvGraphicFramePr>
                  <a:graphic>
                    <a:graphicData uri="http://schemas.openxmlformats.org/drawingml/2006/picture">
                      <pic:pic>
                        <pic:nvPicPr>
                          <pic:cNvPr id="0" name="08.png"/>
                          <pic:cNvPicPr/>
                        </pic:nvPicPr>
                        <pic:blipFill>
                          <a:blip r:embed="rId11"/>
                          <a:stretch>
                            <a:fillRect/>
                          </a:stretch>
                        </pic:blipFill>
                        <pic:spPr>
                          <a:xfrm>
                            <a:off x="0" y="0"/>
                            <a:ext cx="756000" cy="425476"/>
                          </a:xfrm>
                          <a:prstGeom prst="rect"/>
                        </pic:spPr>
                      </pic:pic>
                    </a:graphicData>
                  </a:graphic>
                </wp:inline>
              </w:drawing>
            </w:r>
          </w:p>
        </w:tc>
        <w:tc>
          <w:tcPr>
            <w:tcW w:type="dxa" w:w="4989"/>
          </w:tcPr>
          <w:p>
            <w:pPr>
              <w:spacing w:after="60"/>
            </w:pPr>
            <w:r>
              <w:rPr>
                <w:b/>
                <w:sz w:val="20"/>
              </w:rPr>
              <w:t>Begegnung und Trauer</w:t>
            </w:r>
          </w:p>
          <w:p>
            <w:pPr>
              <w:spacing w:after="60"/>
            </w:pPr>
            <w:r>
              <w:rPr>
                <w:sz w:val="20"/>
              </w:rPr>
              <w:t>Bei Jesu Ankunft Lazarus vier Tage im Grab. Christus spricht mit Martha, begegnet weinender Maria und weint selbst.</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0" name="Picture 10"/>
                  <wp:cNvGraphicFramePr>
                    <a:graphicFrameLocks noChangeAspect="1"/>
                  </wp:cNvGraphicFramePr>
                  <a:graphic>
                    <a:graphicData uri="http://schemas.openxmlformats.org/drawingml/2006/picture">
                      <pic:pic>
                        <pic:nvPicPr>
                          <pic:cNvPr id="0" name="08.png"/>
                          <pic:cNvPicPr/>
                        </pic:nvPicPr>
                        <pic:blipFill>
                          <a:blip r:embed="rId11"/>
                          <a:stretch>
                            <a:fillRect/>
                          </a:stretch>
                        </pic:blipFill>
                        <pic:spPr>
                          <a:xfrm>
                            <a:off x="0" y="0"/>
                            <a:ext cx="756000" cy="425476"/>
                          </a:xfrm>
                          <a:prstGeom prst="rect"/>
                        </pic:spPr>
                      </pic:pic>
                    </a:graphicData>
                  </a:graphic>
                </wp:inline>
              </w:drawing>
            </w:r>
          </w:p>
        </w:tc>
        <w:tc>
          <w:tcPr>
            <w:tcW w:type="dxa" w:w="4989"/>
          </w:tcPr>
          <w:p>
            <w:pPr>
              <w:spacing w:after="60"/>
            </w:pPr>
            <w:r>
              <w:rPr>
                <w:b/>
                <w:sz w:val="20"/>
              </w:rPr>
              <w:t>Zwei Tage und der Weg</w:t>
            </w:r>
          </w:p>
          <w:p>
            <w:pPr>
              <w:spacing w:after="60"/>
            </w:pPr>
            <w:r>
              <w:rPr>
                <w:sz w:val="20"/>
              </w:rPr>
              <w:t>Jesus bleibt zwei Tage am selben Ort, geht dann nach Judäa und sagt den Jüngern ausdrücklich: Lazarus ist gestorben.</w:t>
            </w:r>
          </w:p>
        </w:tc>
      </w:tr>
    </w:tbl>
    <w:p>
      <w:pPr>
        <w:spacing w:after="40"/>
      </w:pPr>
    </w:p>
    <w:p>
      <w:r>
        <w:t>Worauf beziehen sich zwei und vier Tage:</w:t>
        <w:br/>
        <w:t>_________________________________________________________________</w:t>
      </w:r>
    </w:p>
    <w:p>
      <w:r>
        <w:t>Was offenbaren Christi Worte und Taten über Ihn:</w:t>
        <w:br/>
        <w:t>_________________________________________________________________</w:t>
      </w:r>
    </w:p>
    <w:p>
      <w:r>
        <w:br w:type="page"/>
      </w:r>
    </w:p>
    <w:p>
      <w:pPr>
        <w:pStyle w:val="Heading1"/>
      </w:pPr>
      <w:r>
        <w:t>3. Worte der Unterstützung</w:t>
      </w:r>
    </w:p>
    <w:p>
      <w:r>
        <w:t>Zwei hilfreiche Sätze wählen, zwei verletzende verbessern. Paargespräch und Rollenwechsel.</w:t>
      </w: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1" name="Picture 11"/>
                  <wp:cNvGraphicFramePr>
                    <a:graphicFrameLocks noChangeAspect="1"/>
                  </wp:cNvGraphicFramePr>
                  <a:graphic>
                    <a:graphicData uri="http://schemas.openxmlformats.org/drawingml/2006/picture">
                      <pic:pic>
                        <pic:nvPicPr>
                          <pic:cNvPr id="0" name="12.png"/>
                          <pic:cNvPicPr/>
                        </pic:nvPicPr>
                        <pic:blipFill>
                          <a:blip r:embed="rId12"/>
                          <a:stretch>
                            <a:fillRect/>
                          </a:stretch>
                        </pic:blipFill>
                        <pic:spPr>
                          <a:xfrm>
                            <a:off x="0" y="0"/>
                            <a:ext cx="756000" cy="425476"/>
                          </a:xfrm>
                          <a:prstGeom prst="rect"/>
                        </pic:spPr>
                      </pic:pic>
                    </a:graphicData>
                  </a:graphic>
                </wp:inline>
              </w:drawing>
            </w:r>
          </w:p>
        </w:tc>
        <w:tc>
          <w:tcPr>
            <w:tcW w:type="dxa" w:w="4989"/>
          </w:tcPr>
          <w:p>
            <w:pPr>
              <w:spacing w:after="60"/>
            </w:pPr>
            <w:r>
              <w:rPr>
                <w:b/>
                <w:sz w:val="20"/>
              </w:rPr>
              <w:t>Morgen ganz sicher</w:t>
            </w:r>
          </w:p>
          <w:p>
            <w:pPr>
              <w:spacing w:after="60"/>
            </w:pPr>
            <w:r>
              <w:rPr>
                <w:sz w:val="20"/>
              </w:rPr>
              <w:t>Du hast gebetet, morgen wird sicher alles gut. Welches Ergebnis darf niemand garantieren? Ehrlich umformulieren.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2" name="Picture 12"/>
                  <wp:cNvGraphicFramePr>
                    <a:graphicFrameLocks noChangeAspect="1"/>
                  </wp:cNvGraphicFramePr>
                  <a:graphic>
                    <a:graphicData uri="http://schemas.openxmlformats.org/drawingml/2006/picture">
                      <pic:pic>
                        <pic:nvPicPr>
                          <pic:cNvPr id="0" name="12.png"/>
                          <pic:cNvPicPr/>
                        </pic:nvPicPr>
                        <pic:blipFill>
                          <a:blip r:embed="rId12"/>
                          <a:stretch>
                            <a:fillRect/>
                          </a:stretch>
                        </pic:blipFill>
                        <pic:spPr>
                          <a:xfrm>
                            <a:off x="0" y="0"/>
                            <a:ext cx="756000" cy="425476"/>
                          </a:xfrm>
                          <a:prstGeom prst="rect"/>
                        </pic:spPr>
                      </pic:pic>
                    </a:graphicData>
                  </a:graphic>
                </wp:inline>
              </w:drawing>
            </w:r>
          </w:p>
        </w:tc>
        <w:tc>
          <w:tcPr>
            <w:tcW w:type="dxa" w:w="4989"/>
          </w:tcPr>
          <w:p>
            <w:pPr>
              <w:spacing w:after="60"/>
            </w:pPr>
            <w:r>
              <w:rPr>
                <w:b/>
                <w:sz w:val="20"/>
              </w:rPr>
              <w:t>Ich kann zuhören</w:t>
            </w:r>
          </w:p>
          <w:p>
            <w:pPr>
              <w:spacing w:after="60"/>
            </w:pPr>
            <w:r>
              <w:rPr>
                <w:sz w:val="20"/>
              </w:rPr>
              <w:t>Ich weiß nicht, wann sich alles ändert. Ich kann dir heute zuhören. Was verspricht jemand aus eigener Verantwortung?</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3" name="Picture 13"/>
                  <wp:cNvGraphicFramePr>
                    <a:graphicFrameLocks noChangeAspect="1"/>
                  </wp:cNvGraphicFramePr>
                  <a:graphic>
                    <a:graphicData uri="http://schemas.openxmlformats.org/drawingml/2006/picture">
                      <pic:pic>
                        <pic:nvPicPr>
                          <pic:cNvPr id="0" name="12.png"/>
                          <pic:cNvPicPr/>
                        </pic:nvPicPr>
                        <pic:blipFill>
                          <a:blip r:embed="rId12"/>
                          <a:stretch>
                            <a:fillRect/>
                          </a:stretch>
                        </pic:blipFill>
                        <pic:spPr>
                          <a:xfrm>
                            <a:off x="0" y="0"/>
                            <a:ext cx="756000" cy="425476"/>
                          </a:xfrm>
                          <a:prstGeom prst="rect"/>
                        </pic:spPr>
                      </pic:pic>
                    </a:graphicData>
                  </a:graphic>
                </wp:inline>
              </w:drawing>
            </w:r>
          </w:p>
        </w:tc>
        <w:tc>
          <w:tcPr>
            <w:tcW w:type="dxa" w:w="4989"/>
          </w:tcPr>
          <w:p>
            <w:pPr>
              <w:spacing w:after="60"/>
            </w:pPr>
            <w:r>
              <w:rPr>
                <w:b/>
                <w:sz w:val="20"/>
              </w:rPr>
              <w:t>Gläubige weinen nicht</w:t>
            </w:r>
          </w:p>
          <w:p>
            <w:pPr>
              <w:spacing w:after="60"/>
            </w:pPr>
            <w:r>
              <w:rPr>
                <w:sz w:val="20"/>
              </w:rPr>
              <w:t>Wenn du glaubst, hör auf zu weinen. Wie prüft Johannes 11,35 diesen Satz? Unterstützende Worte finden.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4" name="Picture 14"/>
                  <wp:cNvGraphicFramePr>
                    <a:graphicFrameLocks noChangeAspect="1"/>
                  </wp:cNvGraphicFramePr>
                  <a:graphic>
                    <a:graphicData uri="http://schemas.openxmlformats.org/drawingml/2006/picture">
                      <pic:pic>
                        <pic:nvPicPr>
                          <pic:cNvPr id="0" name="12.png"/>
                          <pic:cNvPicPr/>
                        </pic:nvPicPr>
                        <pic:blipFill>
                          <a:blip r:embed="rId12"/>
                          <a:stretch>
                            <a:fillRect/>
                          </a:stretch>
                        </pic:blipFill>
                        <pic:spPr>
                          <a:xfrm>
                            <a:off x="0" y="0"/>
                            <a:ext cx="756000" cy="425476"/>
                          </a:xfrm>
                          <a:prstGeom prst="rect"/>
                        </pic:spPr>
                      </pic:pic>
                    </a:graphicData>
                  </a:graphic>
                </wp:inline>
              </w:drawing>
            </w:r>
          </w:p>
        </w:tc>
        <w:tc>
          <w:tcPr>
            <w:tcW w:type="dxa" w:w="4989"/>
          </w:tcPr>
          <w:p>
            <w:pPr>
              <w:spacing w:after="60"/>
            </w:pPr>
            <w:r>
              <w:rPr>
                <w:b/>
                <w:sz w:val="20"/>
              </w:rPr>
              <w:t>Bitten wir um Hilfe</w:t>
            </w:r>
          </w:p>
          <w:p>
            <w:pPr>
              <w:spacing w:after="60"/>
            </w:pPr>
            <w:r>
              <w:rPr>
                <w:sz w:val="20"/>
              </w:rPr>
              <w:t>Beten wir. Wenn du möchtest, bitten wir gemeinsam einen Erwachsenen um Hilfe. Wie bleiben Zustimmung und Handlung erhalten?</w:t>
            </w:r>
          </w:p>
        </w:tc>
      </w:tr>
    </w:tbl>
    <w:p>
      <w:pPr>
        <w:spacing w:after="40"/>
      </w:pPr>
    </w:p>
    <w:p>
      <w:r>
        <w:t>Was kann ich aus eigener Verantwortung versprechen:</w:t>
        <w:br/>
        <w:t>_________________________________________________________________</w:t>
      </w:r>
    </w:p>
    <w:p>
      <w:r>
        <w:t>Welche Worte helfen zuzuhören:</w:t>
        <w:br/>
        <w:t>_________________________________________________________________</w:t>
      </w:r>
    </w:p>
    <w:p>
      <w:r>
        <w:br w:type="page"/>
      </w:r>
    </w:p>
    <w:p>
      <w:pPr>
        <w:pStyle w:val="Heading1"/>
      </w:pPr>
      <w:r>
        <w:t>4. Unterstützt oder verletzt</w:t>
      </w:r>
    </w:p>
    <w:p>
      <w:r>
        <w:t>Sechs Fälle: Unterstützt, Verletzt, Nachfragen nötig. Bedingungen lesen, fehlende Informationen erfragen.</w:t>
      </w: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5" name="Picture 15"/>
                  <wp:cNvGraphicFramePr>
                    <a:graphicFrameLocks noChangeAspect="1"/>
                  </wp:cNvGraphicFramePr>
                  <a:graphic>
                    <a:graphicData uri="http://schemas.openxmlformats.org/drawingml/2006/picture">
                      <pic:pic>
                        <pic:nvPicPr>
                          <pic:cNvPr id="0" name="10.png"/>
                          <pic:cNvPicPr/>
                        </pic:nvPicPr>
                        <pic:blipFill>
                          <a:blip r:embed="rId13"/>
                          <a:stretch>
                            <a:fillRect/>
                          </a:stretch>
                        </pic:blipFill>
                        <pic:spPr>
                          <a:xfrm>
                            <a:off x="0" y="0"/>
                            <a:ext cx="756000" cy="425476"/>
                          </a:xfrm>
                          <a:prstGeom prst="rect"/>
                        </pic:spPr>
                      </pic:pic>
                    </a:graphicData>
                  </a:graphic>
                </wp:inline>
              </w:drawing>
            </w:r>
          </w:p>
        </w:tc>
        <w:tc>
          <w:tcPr>
            <w:tcW w:type="dxa" w:w="4989"/>
          </w:tcPr>
          <w:p>
            <w:pPr>
              <w:spacing w:after="60"/>
            </w:pPr>
            <w:r>
              <w:rPr>
                <w:b/>
                <w:sz w:val="20"/>
              </w:rPr>
              <w:t>Mit Zustimmung zuhören</w:t>
            </w:r>
          </w:p>
          <w:p>
            <w:pPr>
              <w:spacing w:after="60"/>
            </w:pPr>
            <w:r>
              <w:rPr>
                <w:sz w:val="20"/>
              </w:rPr>
              <w:t>Freund hat Angst beim Warten. Du fragst nach Gesprächswunsch und hörst ohne Ergebnisgarantie zu. Was unterstützt?</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6" name="Picture 16"/>
                  <wp:cNvGraphicFramePr>
                    <a:graphicFrameLocks noChangeAspect="1"/>
                  </wp:cNvGraphicFramePr>
                  <a:graphic>
                    <a:graphicData uri="http://schemas.openxmlformats.org/drawingml/2006/picture">
                      <pic:pic>
                        <pic:nvPicPr>
                          <pic:cNvPr id="0" name="10.png"/>
                          <pic:cNvPicPr/>
                        </pic:nvPicPr>
                        <pic:blipFill>
                          <a:blip r:embed="rId13"/>
                          <a:stretch>
                            <a:fillRect/>
                          </a:stretch>
                        </pic:blipFill>
                        <pic:spPr>
                          <a:xfrm>
                            <a:off x="0" y="0"/>
                            <a:ext cx="756000" cy="425476"/>
                          </a:xfrm>
                          <a:prstGeom prst="rect"/>
                        </pic:spPr>
                      </pic:pic>
                    </a:graphicData>
                  </a:graphic>
                </wp:inline>
              </w:drawing>
            </w:r>
          </w:p>
        </w:tc>
        <w:tc>
          <w:tcPr>
            <w:tcW w:type="dxa" w:w="4989"/>
          </w:tcPr>
          <w:p>
            <w:pPr>
              <w:spacing w:after="60"/>
            </w:pPr>
            <w:r>
              <w:rPr>
                <w:b/>
                <w:sz w:val="20"/>
              </w:rPr>
              <w:t>Eine Frist setzen</w:t>
            </w:r>
          </w:p>
          <w:p>
            <w:pPr>
              <w:spacing w:after="60"/>
            </w:pPr>
            <w:r>
              <w:rPr>
                <w:sz w:val="20"/>
              </w:rPr>
              <w:t>Nach Gebet versprichst du: Gott wird genau morgen alles regeln. Du kennst keine Frist. Was muss geändert werden?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7" name="Picture 17"/>
                  <wp:cNvGraphicFramePr>
                    <a:graphicFrameLocks noChangeAspect="1"/>
                  </wp:cNvGraphicFramePr>
                  <a:graphic>
                    <a:graphicData uri="http://schemas.openxmlformats.org/drawingml/2006/picture">
                      <pic:pic>
                        <pic:nvPicPr>
                          <pic:cNvPr id="0" name="10.png"/>
                          <pic:cNvPicPr/>
                        </pic:nvPicPr>
                        <pic:blipFill>
                          <a:blip r:embed="rId13"/>
                          <a:stretch>
                            <a:fillRect/>
                          </a:stretch>
                        </pic:blipFill>
                        <pic:spPr>
                          <a:xfrm>
                            <a:off x="0" y="0"/>
                            <a:ext cx="756000" cy="425476"/>
                          </a:xfrm>
                          <a:prstGeom prst="rect"/>
                        </pic:spPr>
                      </pic:pic>
                    </a:graphicData>
                  </a:graphic>
                </wp:inline>
              </w:drawing>
            </w:r>
          </w:p>
        </w:tc>
        <w:tc>
          <w:tcPr>
            <w:tcW w:type="dxa" w:w="4989"/>
          </w:tcPr>
          <w:p>
            <w:pPr>
              <w:spacing w:after="60"/>
            </w:pPr>
            <w:r>
              <w:rPr>
                <w:b/>
                <w:sz w:val="20"/>
              </w:rPr>
              <w:t>Gebet und Hilfe</w:t>
            </w:r>
          </w:p>
          <w:p>
            <w:pPr>
              <w:spacing w:after="60"/>
            </w:pPr>
            <w:r>
              <w:rPr>
                <w:sz w:val="20"/>
              </w:rPr>
              <w:t>Kind braucht Erwachsenen in schwieriger Situation. Gemeinsam Lehrer ansprechen und beten anbieten. Welcher Schritt ist möglich?</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8" name="Picture 18"/>
                  <wp:cNvGraphicFramePr>
                    <a:graphicFrameLocks noChangeAspect="1"/>
                  </wp:cNvGraphicFramePr>
                  <a:graphic>
                    <a:graphicData uri="http://schemas.openxmlformats.org/drawingml/2006/picture">
                      <pic:pic>
                        <pic:nvPicPr>
                          <pic:cNvPr id="0" name="10.png"/>
                          <pic:cNvPicPr/>
                        </pic:nvPicPr>
                        <pic:blipFill>
                          <a:blip r:embed="rId13"/>
                          <a:stretch>
                            <a:fillRect/>
                          </a:stretch>
                        </pic:blipFill>
                        <pic:spPr>
                          <a:xfrm>
                            <a:off x="0" y="0"/>
                            <a:ext cx="756000" cy="425476"/>
                          </a:xfrm>
                          <a:prstGeom prst="rect"/>
                        </pic:spPr>
                      </pic:pic>
                    </a:graphicData>
                  </a:graphic>
                </wp:inline>
              </w:drawing>
            </w:r>
          </w:p>
        </w:tc>
        <w:tc>
          <w:tcPr>
            <w:tcW w:type="dxa" w:w="4989"/>
          </w:tcPr>
          <w:p>
            <w:pPr>
              <w:spacing w:after="60"/>
            </w:pPr>
            <w:r>
              <w:rPr>
                <w:b/>
                <w:sz w:val="20"/>
              </w:rPr>
              <w:t>Noch keine Antwort</w:t>
            </w:r>
          </w:p>
          <w:p>
            <w:pPr>
              <w:spacing w:after="60"/>
            </w:pPr>
            <w:r>
              <w:rPr>
                <w:sz w:val="20"/>
              </w:rPr>
              <w:t>Freund antwortet nicht. Grund unbekannt. Du vermutest Ärger. Was muss vor diesem Urteil geklärt werden?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19" name="Picture 19"/>
                  <wp:cNvGraphicFramePr>
                    <a:graphicFrameLocks noChangeAspect="1"/>
                  </wp:cNvGraphicFramePr>
                  <a:graphic>
                    <a:graphicData uri="http://schemas.openxmlformats.org/drawingml/2006/picture">
                      <pic:pic>
                        <pic:nvPicPr>
                          <pic:cNvPr id="0" name="10.png"/>
                          <pic:cNvPicPr/>
                        </pic:nvPicPr>
                        <pic:blipFill>
                          <a:blip r:embed="rId13"/>
                          <a:stretch>
                            <a:fillRect/>
                          </a:stretch>
                        </pic:blipFill>
                        <pic:spPr>
                          <a:xfrm>
                            <a:off x="0" y="0"/>
                            <a:ext cx="756000" cy="425476"/>
                          </a:xfrm>
                          <a:prstGeom prst="rect"/>
                        </pic:spPr>
                      </pic:pic>
                    </a:graphicData>
                  </a:graphic>
                </wp:inline>
              </w:drawing>
            </w:r>
          </w:p>
        </w:tc>
        <w:tc>
          <w:tcPr>
            <w:tcW w:type="dxa" w:w="4989"/>
          </w:tcPr>
          <w:p>
            <w:pPr>
              <w:spacing w:after="60"/>
            </w:pPr>
            <w:r>
              <w:rPr>
                <w:b/>
                <w:sz w:val="20"/>
              </w:rPr>
              <w:t>Trauer verbieten</w:t>
            </w:r>
          </w:p>
          <w:p>
            <w:pPr>
              <w:spacing w:after="60"/>
            </w:pPr>
            <w:r>
              <w:rPr>
                <w:sz w:val="20"/>
              </w:rPr>
              <w:t>Deine Tränen beweisen, dass du schlecht glaubst. Erinnere Jesu Tränen. Was verletzt hier?</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20" name="Picture 20"/>
                  <wp:cNvGraphicFramePr>
                    <a:graphicFrameLocks noChangeAspect="1"/>
                  </wp:cNvGraphicFramePr>
                  <a:graphic>
                    <a:graphicData uri="http://schemas.openxmlformats.org/drawingml/2006/picture">
                      <pic:pic>
                        <pic:nvPicPr>
                          <pic:cNvPr id="0" name="10.png"/>
                          <pic:cNvPicPr/>
                        </pic:nvPicPr>
                        <pic:blipFill>
                          <a:blip r:embed="rId13"/>
                          <a:stretch>
                            <a:fillRect/>
                          </a:stretch>
                        </pic:blipFill>
                        <pic:spPr>
                          <a:xfrm>
                            <a:off x="0" y="0"/>
                            <a:ext cx="756000" cy="425476"/>
                          </a:xfrm>
                          <a:prstGeom prst="rect"/>
                        </pic:spPr>
                      </pic:pic>
                    </a:graphicData>
                  </a:graphic>
                </wp:inline>
              </w:drawing>
            </w:r>
          </w:p>
        </w:tc>
        <w:tc>
          <w:tcPr>
            <w:tcW w:type="dxa" w:w="4989"/>
          </w:tcPr>
          <w:p>
            <w:pPr>
              <w:spacing w:after="60"/>
            </w:pPr>
            <w:r>
              <w:rPr>
                <w:b/>
                <w:sz w:val="20"/>
              </w:rPr>
              <w:t>Bitte um Stille</w:t>
            </w:r>
          </w:p>
          <w:p>
            <w:pPr>
              <w:spacing w:after="60"/>
            </w:pPr>
            <w:r>
              <w:rPr>
                <w:sz w:val="20"/>
              </w:rPr>
              <w:t>Freund möchte Stille. Unbekannt, ob kurze Pause oder Angst vor schwierigem Gespräch. Was behutsam nachfragen?</w:t>
            </w:r>
          </w:p>
        </w:tc>
      </w:tr>
    </w:tbl>
    <w:p>
      <w:pPr>
        <w:spacing w:after="40"/>
      </w:pPr>
    </w:p>
    <w:p>
      <w:r>
        <w:br w:type="page"/>
      </w:r>
    </w:p>
    <w:p>
      <w:pPr>
        <w:pStyle w:val="Heading1"/>
      </w:pPr>
      <w:r>
        <w:t>5. Freund an der neuen Schule</w:t>
      </w:r>
    </w:p>
    <w:p>
      <w:r>
        <w:t>Viererteam, eine Information pro Person. Erst Plan, neue Nachricht von Leitung, danach zweiter Plan. Ersten nicht löschen.</w:t>
      </w: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21" name="Picture 21"/>
                  <wp:cNvGraphicFramePr>
                    <a:graphicFrameLocks noChangeAspect="1"/>
                  </wp:cNvGraphicFramePr>
                  <a:graphic>
                    <a:graphicData uri="http://schemas.openxmlformats.org/drawingml/2006/picture">
                      <pic:pic>
                        <pic:nvPicPr>
                          <pic:cNvPr id="0" name="09.png"/>
                          <pic:cNvPicPr/>
                        </pic:nvPicPr>
                        <pic:blipFill>
                          <a:blip r:embed="rId14"/>
                          <a:stretch>
                            <a:fillRect/>
                          </a:stretch>
                        </pic:blipFill>
                        <pic:spPr>
                          <a:xfrm>
                            <a:off x="0" y="0"/>
                            <a:ext cx="756000" cy="425476"/>
                          </a:xfrm>
                          <a:prstGeom prst="rect"/>
                        </pic:spPr>
                      </pic:pic>
                    </a:graphicData>
                  </a:graphic>
                </wp:inline>
              </w:drawing>
            </w:r>
          </w:p>
        </w:tc>
        <w:tc>
          <w:tcPr>
            <w:tcW w:type="dxa" w:w="4989"/>
          </w:tcPr>
          <w:p>
            <w:pPr>
              <w:spacing w:after="60"/>
            </w:pPr>
            <w:r>
              <w:rPr>
                <w:b/>
                <w:sz w:val="20"/>
              </w:rPr>
              <w:t>1. Wofür Anna betet</w:t>
            </w:r>
          </w:p>
          <w:p>
            <w:pPr>
              <w:spacing w:after="60"/>
            </w:pPr>
            <w:r>
              <w:rPr>
                <w:sz w:val="20"/>
              </w:rPr>
              <w:t>Daniil kam an neue Schule, schrieb Anna über Einsamkeit. Sie betet und möchte helfen. Wann er sich einlebt, weiß sie nicht.</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22" name="Picture 22"/>
                  <wp:cNvGraphicFramePr>
                    <a:graphicFrameLocks noChangeAspect="1"/>
                  </wp:cNvGraphicFramePr>
                  <a:graphic>
                    <a:graphicData uri="http://schemas.openxmlformats.org/drawingml/2006/picture">
                      <pic:pic>
                        <pic:nvPicPr>
                          <pic:cNvPr id="0" name="09.png"/>
                          <pic:cNvPicPr/>
                        </pic:nvPicPr>
                        <pic:blipFill>
                          <a:blip r:embed="rId14"/>
                          <a:stretch>
                            <a:fillRect/>
                          </a:stretch>
                        </pic:blipFill>
                        <pic:spPr>
                          <a:xfrm>
                            <a:off x="0" y="0"/>
                            <a:ext cx="756000" cy="425476"/>
                          </a:xfrm>
                          <a:prstGeom prst="rect"/>
                        </pic:spPr>
                      </pic:pic>
                    </a:graphicData>
                  </a:graphic>
                </wp:inline>
              </w:drawing>
            </w:r>
          </w:p>
        </w:tc>
        <w:tc>
          <w:tcPr>
            <w:tcW w:type="dxa" w:w="4989"/>
          </w:tcPr>
          <w:p>
            <w:pPr>
              <w:spacing w:after="60"/>
            </w:pPr>
            <w:r>
              <w:rPr>
                <w:b/>
                <w:sz w:val="20"/>
              </w:rPr>
              <w:t>2. Was bekannt ist</w:t>
            </w:r>
          </w:p>
          <w:p>
            <w:pPr>
              <w:spacing w:after="60"/>
            </w:pPr>
            <w:r>
              <w:rPr>
                <w:sz w:val="20"/>
              </w:rPr>
              <w:t>Anna bot gestern Gespräch an. Bis Unterrichtsende heute keine Antwort. Grund unbekannt. Vermutungen nicht als Fakten ausgeben.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23" name="Picture 23"/>
                  <wp:cNvGraphicFramePr>
                    <a:graphicFrameLocks noChangeAspect="1"/>
                  </wp:cNvGraphicFramePr>
                  <a:graphic>
                    <a:graphicData uri="http://schemas.openxmlformats.org/drawingml/2006/picture">
                      <pic:pic>
                        <pic:nvPicPr>
                          <pic:cNvPr id="0" name="09.png"/>
                          <pic:cNvPicPr/>
                        </pic:nvPicPr>
                        <pic:blipFill>
                          <a:blip r:embed="rId14"/>
                          <a:stretch>
                            <a:fillRect/>
                          </a:stretch>
                        </pic:blipFill>
                        <pic:spPr>
                          <a:xfrm>
                            <a:off x="0" y="0"/>
                            <a:ext cx="756000" cy="425476"/>
                          </a:xfrm>
                          <a:prstGeom prst="rect"/>
                        </pic:spPr>
                      </pic:pic>
                    </a:graphicData>
                  </a:graphic>
                </wp:inline>
              </w:drawing>
            </w:r>
          </w:p>
        </w:tc>
        <w:tc>
          <w:tcPr>
            <w:tcW w:type="dxa" w:w="4989"/>
          </w:tcPr>
          <w:p>
            <w:pPr>
              <w:spacing w:after="60"/>
            </w:pPr>
            <w:r>
              <w:rPr>
                <w:b/>
                <w:sz w:val="20"/>
              </w:rPr>
              <w:t>3. Wen wir fragen können</w:t>
            </w:r>
          </w:p>
          <w:p>
            <w:pPr>
              <w:spacing w:after="60"/>
            </w:pPr>
            <w:r>
              <w:rPr>
                <w:sz w:val="20"/>
              </w:rPr>
              <w:t>Lehrer der Gemeinde kann Daniil helfen, Unterstützung zu finden. Gemeinsam hingehen anbieten. Private Sorgen nicht in der ganzen Klasse verbreiten.</w:t>
            </w:r>
          </w:p>
        </w:tc>
      </w:tr>
    </w:tbl>
    <w:p>
      <w:pPr>
        <w:spacing w:after="40"/>
      </w:pPr>
    </w:p>
    <w:tbl>
      <w:tblPr>
        <w:tblStyle w:val="TableGrid"/>
        <w:tblW w:type="auto" w:w="0"/>
        <w:tblLayout w:type="fixed"/>
        <w:tblLook w:firstColumn="1" w:firstRow="1" w:lastColumn="0" w:lastRow="0" w:noHBand="0" w:noVBand="1" w:val="04A0"/>
      </w:tblPr>
      <w:tblGrid>
        <w:gridCol w:w="1474"/>
        <w:gridCol w:w="8277"/>
      </w:tblGrid>
      <w:tr>
        <w:trPr>
          <w:cantSplit/>
        </w:trPr>
        <w:tc>
          <w:tcPr>
            <w:tcW w:type="dxa" w:w="4989"/>
          </w:tcPr>
          <w:p>
            <w:pPr>
              <w:spacing w:after="60"/>
            </w:pPr>
            <w:r>
              <w:rPr>
                <w:sz w:val="20"/>
              </w:rPr>
              <w:drawing>
                <wp:inline xmlns:a="http://schemas.openxmlformats.org/drawingml/2006/main" xmlns:pic="http://schemas.openxmlformats.org/drawingml/2006/picture">
                  <wp:extent cx="756000" cy="425476"/>
                  <wp:docPr id="24" name="Picture 24"/>
                  <wp:cNvGraphicFramePr>
                    <a:graphicFrameLocks noChangeAspect="1"/>
                  </wp:cNvGraphicFramePr>
                  <a:graphic>
                    <a:graphicData uri="http://schemas.openxmlformats.org/drawingml/2006/picture">
                      <pic:pic>
                        <pic:nvPicPr>
                          <pic:cNvPr id="0" name="09.png"/>
                          <pic:cNvPicPr/>
                        </pic:nvPicPr>
                        <pic:blipFill>
                          <a:blip r:embed="rId14"/>
                          <a:stretch>
                            <a:fillRect/>
                          </a:stretch>
                        </pic:blipFill>
                        <pic:spPr>
                          <a:xfrm>
                            <a:off x="0" y="0"/>
                            <a:ext cx="756000" cy="425476"/>
                          </a:xfrm>
                          <a:prstGeom prst="rect"/>
                        </pic:spPr>
                      </pic:pic>
                    </a:graphicData>
                  </a:graphic>
                </wp:inline>
              </w:drawing>
            </w:r>
          </w:p>
        </w:tc>
        <w:tc>
          <w:tcPr>
            <w:tcW w:type="dxa" w:w="4989"/>
          </w:tcPr>
          <w:p>
            <w:pPr>
              <w:spacing w:after="60"/>
            </w:pPr>
            <w:r>
              <w:rPr>
                <w:b/>
                <w:sz w:val="20"/>
              </w:rPr>
              <w:t>4. Was wir tun können</w:t>
            </w:r>
          </w:p>
          <w:p>
            <w:pPr>
              <w:spacing w:after="60"/>
            </w:pPr>
            <w:r>
              <w:rPr>
                <w:sz w:val="20"/>
              </w:rPr>
              <w:t>Gesprächszeit anbieten, zuhören, weiter beten. Daniils Antwort und neue Mitschüler nicht kontrollierbar. Keine Frist für Veränderungen garantieren.</w:t>
            </w:r>
          </w:p>
        </w:tc>
      </w:tr>
    </w:tbl>
    <w:p>
      <w:pPr>
        <w:spacing w:after="40"/>
      </w:pPr>
    </w:p>
    <w:p>
      <w:r>
        <w:t>Was wissen wir und was nicht:</w:t>
        <w:br/>
        <w:t>_________________________________________________________________</w:t>
      </w:r>
    </w:p>
    <w:p>
      <w:r>
        <w:t>Erster Plan: Was sagen und tun wir heute:</w:t>
        <w:br/>
        <w:t>_________________________________________________________________</w:t>
      </w:r>
    </w:p>
    <w:p>
      <w:r>
        <w:t>Welche Unterstützung, welche Garantie nicht möglich:</w:t>
        <w:br/>
        <w:t>_________________________________________________________________</w:t>
      </w:r>
    </w:p>
    <w:p>
      <w:r>
        <w:t>Zweiter Plan nach neuer Nachricht:</w:t>
        <w:br/>
        <w:t>_________________________________________________________________</w:t>
      </w:r>
    </w:p>
    <w:p>
      <w:r>
        <w:br w:type="page"/>
      </w:r>
    </w:p>
    <w:p>
      <w:pPr>
        <w:pStyle w:val="Heading1"/>
      </w:pPr>
      <w:r>
        <w:t>6. Mein Gebet und heutiger Schritt</w:t>
      </w:r>
    </w:p>
    <w:p>
      <w:r>
        <w:t>Echten oder erfundenen Fall wählen. Blatt bleibt bei dir. Nur Schritt freiwillig nennen. Gebet freiwillig.</w:t>
      </w:r>
    </w:p>
    <w:p>
      <w:r>
        <w:t>Worum bitte ich Gott:</w:t>
        <w:br/>
        <w:t>_________________________________________________________________</w:t>
      </w:r>
    </w:p>
    <w:p>
      <w:r>
        <w:t>Mein Gefühl beim Warten:</w:t>
        <w:br/>
        <w:t>_________________________________________________________________</w:t>
      </w:r>
    </w:p>
    <w:p>
      <w:r>
        <w:t>Was ich über den Ausgang nicht weiß:</w:t>
        <w:br/>
        <w:t>_________________________________________________________________</w:t>
      </w:r>
    </w:p>
    <w:p>
      <w:r>
        <w:t>Was ich heute tun kann:</w:t>
        <w:br/>
        <w:t>_________________________________________________________________</w:t>
      </w:r>
    </w:p>
    <w:p>
      <w:r>
        <w:t>Wen ich um Unterstützung bitte:</w:t>
        <w:br/>
        <w:t>_________________________________________________________________</w:t>
      </w:r>
    </w:p>
    <w:p>
      <w:r>
        <w:t>Wann ich den ersten Schritt tue:</w:t>
        <w:br/>
        <w:t>_________________________________________________________________</w:t>
      </w:r>
    </w:p>
    <w:p>
      <w:r>
        <w:t>Herr Jesus Christus, Du siehst unsere Trauer und hörst unser Gebet. Hilf mir, Dir zu vertrauen, wenn ich nicht verstehe, was geschieht. Gib mir Geduld und Mut, um Hilfe zu bitten. Lehre mich, bei denen zu sein, die es schwer haben, und heute das Gute zu tun, das ich kann. Amen.</w:t>
      </w:r>
    </w:p>
    <w:sectPr w:rsidR="00FC693F" w:rsidRPr="0006063C" w:rsidSect="00034616">
      <w:footerReference w:type="default" r:id="rId9"/>
      <w:pgSz w:w="11906" w:h="16838"/>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lessons.atapin.de · 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Warum antwortet Gott nicht sofort?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de-DE</dc:language>
</cp:coreProperties>
</file>