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Не спеши судить</w:t>
      </w:r>
    </w:p>
    <w:p>
      <w:pPr>
        <w:pStyle w:val="Subtitle"/>
      </w:pPr>
      <w:r>
        <w:t>План и сценарий интерактивного занятия</w:t>
      </w:r>
    </w:p>
    <w:p>
      <w:r>
        <w:t>Урок помогает подросткам различать то, что они действительно знают о поступке, и то, что предполагают о человеке. Слова Христа о сучке и бревне связывают эту работу с признанием собственных ошибок и помощью ближнему.</w:t>
      </w:r>
    </w:p>
    <w:p>
      <w:pPr>
        <w:pStyle w:val="Heading1"/>
      </w:pPr>
      <w:r>
        <w:t>Краткий паспорт урока</w:t>
      </w:r>
    </w:p>
    <w:p>
      <w:r>
        <w:rPr>
          <w:b/>
        </w:rPr>
        <w:t xml:space="preserve">Возраст: </w:t>
      </w:r>
      <w:r>
        <w:t>13–15 лет</w:t>
      </w:r>
    </w:p>
    <w:p>
      <w:r>
        <w:rPr>
          <w:b/>
        </w:rPr>
        <w:t xml:space="preserve">Время: </w:t>
      </w:r>
      <w:r>
        <w:t>45 минут</w:t>
      </w:r>
    </w:p>
    <w:p>
      <w:r>
        <w:rPr>
          <w:b/>
        </w:rPr>
        <w:t xml:space="preserve">Группа: </w:t>
      </w:r>
      <w:r>
        <w:t>6–20 участников</w:t>
      </w:r>
    </w:p>
    <w:p>
      <w:r>
        <w:rPr>
          <w:b/>
        </w:rPr>
        <w:t xml:space="preserve">Формат: </w:t>
      </w:r>
      <w:r>
        <w:t>Общий экран, ответы, работа в парах и короткий диалог. Можно провести очно или дистанционно.</w:t>
      </w:r>
    </w:p>
    <w:p>
      <w:r>
        <w:rPr>
          <w:b/>
        </w:rPr>
        <w:t xml:space="preserve">Цель: </w:t>
      </w:r>
      <w:r>
        <w:t>Помочь подросткам понять Мф. 7:1–5, отличать наблюдение от приговора человеку и обсуждать поступок с вниманием к собственным ошибкам.</w:t>
      </w:r>
    </w:p>
    <w:p>
      <w:r>
        <w:rPr>
          <w:b/>
        </w:rPr>
        <w:t xml:space="preserve">Библейская основа: </w:t>
      </w:r>
      <w:r>
        <w:t>Мф. 7:1–5. Синодальный перевод.</w:t>
      </w:r>
    </w:p>
    <w:p>
      <w:r>
        <w:rPr>
          <w:b/>
        </w:rPr>
        <w:t xml:space="preserve">Главная мысль: </w:t>
      </w:r>
      <w:r>
        <w:t>Иисус призывает отказаться от лицемерного осуждения, увидеть собственную неправду и помогать ближнему с ясностью и смирением.</w:t>
      </w:r>
    </w:p>
    <w:p>
      <w:pPr>
        <w:pStyle w:val="Heading2"/>
      </w:pPr>
      <w:r>
        <w:t>Что участники смогут после занятия</w:t>
      </w:r>
    </w:p>
    <w:p>
      <w:r>
        <w:t>Отличат наблюдаемый факт, предположение о мотиве и ярлык.</w:t>
      </w:r>
    </w:p>
    <w:p>
      <w:r>
        <w:t>Объяснят образы сучка и бревна без буквальной инсценировки.</w:t>
      </w:r>
    </w:p>
    <w:p>
      <w:r>
        <w:t>Составят вопрос и фразу о конкретном поступке без унижения личности.</w:t>
      </w:r>
    </w:p>
    <w:p>
      <w:r>
        <w:t>Номера 12 этапов совпадают со слайдами PowerPoint. Сценарий содержит готовые реплики ведущего, ориентиры ответов и распределение времени. Реплики можно читать или передавать своими словами.</w:t>
      </w:r>
    </w:p>
    <w:p>
      <w:r>
        <w:br w:type="page"/>
      </w:r>
    </w:p>
    <w:p>
      <w:pPr>
        <w:pStyle w:val="Heading1"/>
      </w:pPr>
      <w:r>
        <w:t>План урока</w:t>
      </w:r>
    </w:p>
    <w:p>
      <w:r>
        <w:t>Время включает объяснение, выполнение задания и обсуждение. Первое и повторное голосование проходят по одним вариантам. Записи участников нужны для сравнения собственного решения.</w:t>
      </w:r>
    </w:p>
    <w:tbl>
      <w:tblPr>
        <w:tblW w:type="auto" w:w="0"/>
        <w:tblLayout w:type="fixed"/>
        <w:tblLook w:firstColumn="1" w:firstRow="1" w:lastColumn="0" w:lastRow="0" w:noHBand="0" w:noVBand="1" w:val="04A0"/>
      </w:tblPr>
      <w:tblGrid>
        <w:gridCol w:w="1008"/>
        <w:gridCol w:w="2880"/>
        <w:gridCol w:w="6192"/>
      </w:tblGrid>
      <w:tr>
        <w:trPr>
          <w:cantSplit/>
          <w:tblHeader/>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0"/>
          </w:tcPr>
          <w:p>
            <w:pPr>
              <w:spacing w:after="0" w:line="240" w:lineRule="auto"/>
              <w:jc w:val="center"/>
            </w:pPr>
            <w:r>
              <w:rPr>
                <w:b/>
                <w:sz w:val="20"/>
              </w:rPr>
              <w:t>Мин.</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0"/>
          </w:tcPr>
          <w:p>
            <w:pPr>
              <w:spacing w:after="0" w:line="240" w:lineRule="auto"/>
            </w:pPr>
            <w:r>
              <w:rPr>
                <w:b/>
                <w:sz w:val="20"/>
              </w:rPr>
              <w:t>Слайд и этап</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0"/>
          </w:tcPr>
          <w:p>
            <w:pPr>
              <w:spacing w:after="0" w:line="240" w:lineRule="auto"/>
            </w:pPr>
            <w:r>
              <w:rPr>
                <w:b/>
                <w:sz w:val="20"/>
              </w:rPr>
              <w:t>Действие участников</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0–3</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1 Не спеши судить</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Назвать факт на картинке без объяснения мотивов.</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3–7</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2 Первое впечатление</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Выбрать первое объяснение и отметить уверенность.</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7–11</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3 Видимое и додуманное</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Разделить три высказывания: факт, версия, ярлык.</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11–15</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4 Сучок и бревно</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Объяснить образы своими словами.</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15–19</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5 Появился контекст</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Повторить выбор со слайда 2 и сравнить уверенность.</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19–24</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6 Моё бревно</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Придумать для вымышленного героя пример собственной поспешности.</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24–28</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7 Поступок и человек</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Сравнить ярлык и описание проверяемого факта.</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28–32</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8 Когда действие опасно</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Предложить защитное действие без оскорбления участников.</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32–36</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9 Вопрос до вывода</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Составить вопрос без скрытого обвинения.</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36–40</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10 Разговор после урока</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В паре разыграть вопрос, ответ и договорённость.</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40–43</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11 Переписать ярлык</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Переформулировать фразу, добавив факт и вопрос.</w:t>
            </w:r>
          </w:p>
        </w:tc>
      </w:tr>
      <w:tr>
        <w:trPr>
          <w:cantSplit/>
        </w:trPr>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jc w:val="center"/>
            </w:pPr>
            <w:r>
              <w:rPr>
                <w:b w:val="0"/>
                <w:sz w:val="20"/>
              </w:rPr>
              <w:t>43–45</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12 Внимательный взгляд</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40" w:lineRule="auto"/>
            </w:pPr>
            <w:r>
              <w:rPr>
                <w:b w:val="0"/>
                <w:sz w:val="20"/>
              </w:rPr>
              <w:t>Назвать, что изменилось между первым и повторным выбором.</w:t>
            </w:r>
          </w:p>
        </w:tc>
      </w:tr>
    </w:tbl>
    <w:p>
      <w:pPr>
        <w:spacing w:before="160"/>
      </w:pPr>
      <w:r>
        <w:t>Проверка понимания: участник отделяет наблюдение от предположения, предлагает вопрос без обвинения и объясняет, как признание собственной ошибки связано с помощью другому.</w:t>
      </w:r>
    </w:p>
    <w:p>
      <w:r>
        <w:br w:type="page"/>
      </w:r>
    </w:p>
    <w:p>
      <w:pPr>
        <w:pStyle w:val="Heading1"/>
      </w:pPr>
      <w:r>
        <w:t>Сценарий занятия</w:t>
      </w:r>
    </w:p>
    <w:p>
      <w:pPr>
        <w:pStyle w:val="Heading2"/>
      </w:pPr>
      <w:r>
        <w:t>01 Не спеши судить</w:t>
      </w:r>
    </w:p>
    <w:p>
      <w:r>
        <w:t>Слайд 1. Длительность 3 мин. Период занятия 0–3 мин.</w:t>
      </w:r>
    </w:p>
    <w:p>
      <w:r>
        <w:rPr>
          <w:b/>
        </w:rPr>
        <w:t xml:space="preserve">Реплика ведущего: </w:t>
      </w:r>
      <w:r>
        <w:t>Посмотрите на картинку. Что можно назвать точно, а что мы уже додумали? Например, мы видим ученика за партой и ребят у двери. Пока мы не знаем, почему он остался один. Сегодня будем учиться замечать момент, когда наблюдение превращается в приговор человеку. Ситуации вымышленные, поэтому можно обсуждать героев, не рассказывая о себе.</w:t>
      </w:r>
    </w:p>
    <w:p>
      <w:r>
        <w:rPr>
          <w:b/>
        </w:rPr>
        <w:t xml:space="preserve">Задание: </w:t>
      </w:r>
      <w:r>
        <w:t>Назвать факт на картинке без объяснения мотивов.</w:t>
      </w:r>
    </w:p>
    <w:p>
      <w:r>
        <w:rPr>
          <w:b/>
        </w:rPr>
        <w:t xml:space="preserve">Ориентир ответа: </w:t>
      </w:r>
      <w:r>
        <w:t>Факты: ученик сидит за партой, рядом никого нет. «Ему одиноко» уже предполагает его переживание.</w:t>
      </w:r>
    </w:p>
    <w:p>
      <w:r>
        <w:rPr>
          <w:b/>
        </w:rPr>
        <w:t xml:space="preserve">Вывод: </w:t>
      </w:r>
      <w:r>
        <w:t>Один видимый эпизод не даёт всей картины.</w:t>
      </w:r>
    </w:p>
    <w:p>
      <w:r>
        <w:rPr>
          <w:b/>
        </w:rPr>
        <w:t xml:space="preserve">Распределение времени: </w:t>
      </w:r>
      <w:r>
        <w:t>30 сек — вступление; 1 мин — рассмотреть картинку; 1 мин — назвать наблюдения; 30 сек — переход.</w:t>
      </w:r>
    </w:p>
    <w:p>
      <w:pPr>
        <w:pStyle w:val="Heading2"/>
      </w:pPr>
      <w:r>
        <w:t>02 Первое впечатление</w:t>
      </w:r>
    </w:p>
    <w:p>
      <w:r>
        <w:t>Слайд 2. Длительность 4 мин. Период занятия 3–7 мин.</w:t>
      </w:r>
    </w:p>
    <w:p>
      <w:r>
        <w:rPr>
          <w:b/>
        </w:rPr>
        <w:t xml:space="preserve">Реплика ведущего: </w:t>
      </w:r>
      <w:r>
        <w:t>Представим: ребята начали общую работу, а один ученик пока сидит отдельно и не участвует. Выберите первое объяснение из четырёх вариантов. Запишите букву и уверенность: ноль — не знаю, один — скорее предполагаю, два — почти уверен, три — полностью уверен. Свой лист пока оставьте у себя. Какой информации нам не хватает? Сейчас мы собираем предположения, а не определяем виновного.</w:t>
      </w:r>
    </w:p>
    <w:p>
      <w:r>
        <w:rPr>
          <w:b/>
        </w:rPr>
        <w:t xml:space="preserve">Варианты выбора: </w:t>
      </w:r>
      <w:r>
        <w:t>Ему всё равно / Он не понял задание / Ему сейчас трудно / Пока не знаю</w:t>
      </w:r>
    </w:p>
    <w:p>
      <w:r>
        <w:rPr>
          <w:b/>
        </w:rPr>
        <w:t xml:space="preserve">Задание: </w:t>
      </w:r>
      <w:r>
        <w:t>Выбрать первое объяснение и отметить уверенность.</w:t>
      </w:r>
    </w:p>
    <w:p>
      <w:r>
        <w:rPr>
          <w:b/>
        </w:rPr>
        <w:t xml:space="preserve">Ориентир ответа: </w:t>
      </w:r>
      <w:r>
        <w:t>Подходят все четыре варианта как запись первого впечатления. По данным ситуации мотив не установлен.</w:t>
      </w:r>
    </w:p>
    <w:p>
      <w:r>
        <w:rPr>
          <w:b/>
        </w:rPr>
        <w:t xml:space="preserve">Вывод: </w:t>
      </w:r>
      <w:r>
        <w:t>Первое впечатление может оказаться неполным.</w:t>
      </w:r>
    </w:p>
    <w:p>
      <w:r>
        <w:rPr>
          <w:b/>
        </w:rPr>
        <w:t xml:space="preserve">Распределение времени: </w:t>
      </w:r>
      <w:r>
        <w:t>1 мин — ситуация и варианты; 1 мин — запись выбора и уверенности; 1 мин — ответы; 1 мин — недостающие сведения.</w:t>
      </w:r>
    </w:p>
    <w:p>
      <w:r>
        <w:br w:type="page"/>
      </w:r>
    </w:p>
    <w:p>
      <w:pPr>
        <w:pStyle w:val="Heading1"/>
      </w:pPr>
      <w:r>
        <w:t>Сценарий занятия</w:t>
      </w:r>
    </w:p>
    <w:p>
      <w:pPr>
        <w:pStyle w:val="Heading2"/>
      </w:pPr>
      <w:r>
        <w:t>03 Видимое и додуманное</w:t>
      </w:r>
    </w:p>
    <w:p>
      <w:r>
        <w:t>Слайд 3. Длительность 4 мин. Период занятия 7–11 мин.</w:t>
      </w:r>
    </w:p>
    <w:p>
      <w:r>
        <w:rPr>
          <w:b/>
        </w:rPr>
        <w:t xml:space="preserve">Реплика ведущего: </w:t>
      </w:r>
      <w:r>
        <w:t>Перед вами три фразы. «Он сидит отдельно» описывает то, что видно. «Он не хочет помогать» объясняет его мотив, которого мы пока не знаем. «Он всегда эгоист» переносит один эпизод на всю личность. Разложите карточки под словами «факт», «предположение» и «ярлык». Что можно проверить по картинке? Что нужно уточнить у самого человека? Даже несколько неприятных случаев не дают нам знания обо всём человеке.</w:t>
      </w:r>
    </w:p>
    <w:p>
      <w:r>
        <w:rPr>
          <w:b/>
        </w:rPr>
        <w:t xml:space="preserve">Задание: </w:t>
      </w:r>
      <w:r>
        <w:t>Разделить три высказывания: факт, версия, ярлык.</w:t>
      </w:r>
    </w:p>
    <w:p>
      <w:r>
        <w:rPr>
          <w:b/>
        </w:rPr>
        <w:t xml:space="preserve">Ориентир ответа: </w:t>
      </w:r>
      <w:r>
        <w:t>«Он сидит отдельно» — факт. «Он не хочет помогать» — предположение. «Он всегда эгоист» — ярлык.</w:t>
      </w:r>
    </w:p>
    <w:p>
      <w:r>
        <w:rPr>
          <w:b/>
        </w:rPr>
        <w:t xml:space="preserve">Вывод: </w:t>
      </w:r>
      <w:r>
        <w:t>Факт описывает действие, версия объясняет, ярлык судит человека.</w:t>
      </w:r>
    </w:p>
    <w:p>
      <w:r>
        <w:rPr>
          <w:b/>
        </w:rPr>
        <w:t xml:space="preserve">Распределение времени: </w:t>
      </w:r>
      <w:r>
        <w:t>1 мин — объяснить категории; 1,5 мин — разложить карточки; 1 мин — объяснения; 30 сек — вывод.</w:t>
      </w:r>
    </w:p>
    <w:p>
      <w:pPr>
        <w:pStyle w:val="Heading2"/>
      </w:pPr>
      <w:r>
        <w:t>04 Сучок и бревно</w:t>
      </w:r>
    </w:p>
    <w:p>
      <w:r>
        <w:t>Слайд 4. Длительность 4 мин. Период занятия 11–15 мин.</w:t>
      </w:r>
    </w:p>
    <w:p>
      <w:r>
        <w:rPr>
          <w:b/>
        </w:rPr>
        <w:t xml:space="preserve">Реплика ведущего: </w:t>
      </w:r>
      <w:r>
        <w:t>Сейчас прочитаем слова Иисуса из Евангелия от Матфея, седьмая глава, стихи с первого по пятый. Сучок — маленькая щепка. Бревно гораздо больше. Иисус использует сильный образ: человек видит чужую ошибку, но оставляет без внимания собственную. Почему Он сначала обращает нас к себе? Что меняется в пятом стихе после слов о бревне? Там остаётся помощь брату, но уже после честного взгляда на свою неправду.</w:t>
      </w:r>
    </w:p>
    <w:p>
      <w:r>
        <w:rPr>
          <w:b/>
        </w:rPr>
        <w:t xml:space="preserve">Задание: </w:t>
      </w:r>
      <w:r>
        <w:t>Объяснить образы своими словами.</w:t>
      </w:r>
    </w:p>
    <w:p>
      <w:r>
        <w:rPr>
          <w:b/>
        </w:rPr>
        <w:t xml:space="preserve">Ориентир ответа: </w:t>
      </w:r>
      <w:r>
        <w:t>Сначала признать и исправлять собственную неправду. Затем можно помогать другому с ясностью и смирением.</w:t>
      </w:r>
    </w:p>
    <w:p>
      <w:r>
        <w:rPr>
          <w:b/>
        </w:rPr>
        <w:t xml:space="preserve">Вывод: </w:t>
      </w:r>
      <w:r>
        <w:t>Помощь ближнему начинается с честного взгляда на себя.</w:t>
      </w:r>
    </w:p>
    <w:p>
      <w:r>
        <w:rPr>
          <w:b/>
        </w:rPr>
        <w:t xml:space="preserve">Распределение времени: </w:t>
      </w:r>
      <w:r>
        <w:t>1,5 мин — чтение Мф. 7:1–5; 1 мин — пояснить образ; 1 мин — обсудить стих 5; 30 сек — вывод.</w:t>
      </w:r>
    </w:p>
    <w:p>
      <w:r>
        <w:br w:type="page"/>
      </w:r>
    </w:p>
    <w:p>
      <w:pPr>
        <w:pStyle w:val="Heading1"/>
      </w:pPr>
      <w:r>
        <w:t>Сценарий занятия</w:t>
      </w:r>
    </w:p>
    <w:p>
      <w:pPr>
        <w:pStyle w:val="Heading2"/>
      </w:pPr>
      <w:r>
        <w:t>05 Появился контекст</w:t>
      </w:r>
    </w:p>
    <w:p>
      <w:r>
        <w:t>Слайд 5. Длительность 4 мин. Период занятия 15–19 мин.</w:t>
      </w:r>
    </w:p>
    <w:p>
      <w:r>
        <w:rPr>
          <w:b/>
        </w:rPr>
        <w:t xml:space="preserve">Реплика ведущего: </w:t>
      </w:r>
      <w:r>
        <w:t>Теперь в нашей вымышленной истории появился новый факт: ученик обратился к учителю за помощью. Что именно он попросил, мы ещё не слышали. Снова выберите один из тех же четырёх вариантов и отметьте уверенность. Сравните записи. Можно изменить ответ или сохранить его, но важно объяснить основание. Помощь учителя не раскрывает весь мотив ученика. Что стало известным, а что остаётся предположением?</w:t>
      </w:r>
    </w:p>
    <w:p>
      <w:r>
        <w:rPr>
          <w:b/>
        </w:rPr>
        <w:t xml:space="preserve">Варианты выбора: </w:t>
      </w:r>
      <w:r>
        <w:t>Ему всё равно / Он не понял задание / Ему сейчас трудно / Пока не знаю</w:t>
      </w:r>
    </w:p>
    <w:p>
      <w:r>
        <w:rPr>
          <w:b/>
        </w:rPr>
        <w:t xml:space="preserve">Задание: </w:t>
      </w:r>
      <w:r>
        <w:t>Повторить выбор со слайда 2 и сравнить уверенность.</w:t>
      </w:r>
    </w:p>
    <w:p>
      <w:r>
        <w:rPr>
          <w:b/>
        </w:rPr>
        <w:t xml:space="preserve">Ориентир ответа: </w:t>
      </w:r>
      <w:r>
        <w:t>Ученик попросил помощи — новый факт. Причина просьбы и причина первоначального поведения пока неизвестны.</w:t>
      </w:r>
    </w:p>
    <w:p>
      <w:r>
        <w:rPr>
          <w:b/>
        </w:rPr>
        <w:t xml:space="preserve">Вывод: </w:t>
      </w:r>
      <w:r>
        <w:t>Новая информация может изменить первую версию.</w:t>
      </w:r>
    </w:p>
    <w:p>
      <w:r>
        <w:rPr>
          <w:b/>
        </w:rPr>
        <w:t xml:space="preserve">Распределение времени: </w:t>
      </w:r>
      <w:r>
        <w:t>1 мин — новый факт; 1 мин — повторный выбор; 1,5 мин — сравнение; 30 сек — вывод.</w:t>
      </w:r>
    </w:p>
    <w:p>
      <w:pPr>
        <w:pStyle w:val="Heading2"/>
      </w:pPr>
      <w:r>
        <w:t>06 Моё бревно</w:t>
      </w:r>
    </w:p>
    <w:p>
      <w:r>
        <w:t>Слайд 6. Длительность 5 мин. Период занятия 19–24 мин.</w:t>
      </w:r>
    </w:p>
    <w:p>
      <w:r>
        <w:rPr>
          <w:b/>
        </w:rPr>
        <w:t xml:space="preserve">Реплика ведущего: </w:t>
      </w:r>
      <w:r>
        <w:t>Представим другого героя: он осуждает одноклассника за молчание, а сам вчера не отвечал в общем чате. Вчера он был занят и хотел, чтобы его поняли. Сегодня чужое молчание он сразу назвал равнодушием. Где здесь разная мера к себе и другому? Что герой может признать и изменить? Запишите один ответ про него или про себя. Личные записи можно оставить при себе. Христос призывает нас начать с собственной неправды.</w:t>
      </w:r>
    </w:p>
    <w:p>
      <w:r>
        <w:rPr>
          <w:b/>
        </w:rPr>
        <w:t xml:space="preserve">Задание: </w:t>
      </w:r>
      <w:r>
        <w:t>Придумать для вымышленного героя пример собственной поспешности.</w:t>
      </w:r>
    </w:p>
    <w:p>
      <w:r>
        <w:rPr>
          <w:b/>
        </w:rPr>
        <w:t xml:space="preserve">Ориентир ответа: </w:t>
      </w:r>
      <w:r>
        <w:t>Герой оправдывает себя обстоятельствами, а другому приписывает плохой характер. Он может признать поспешность и сначала спросить.</w:t>
      </w:r>
    </w:p>
    <w:p>
      <w:r>
        <w:rPr>
          <w:b/>
        </w:rPr>
        <w:t xml:space="preserve">Вывод: </w:t>
      </w:r>
      <w:r>
        <w:t>Самоанализ снижает лицемерие и помогает говорить бережнее.</w:t>
      </w:r>
    </w:p>
    <w:p>
      <w:r>
        <w:rPr>
          <w:b/>
        </w:rPr>
        <w:t xml:space="preserve">Распределение времени: </w:t>
      </w:r>
      <w:r>
        <w:t>1 мин — пример с чатом; 1 мин — разговор в паре; 2 мин — личная запись или пример для героя; 1 мин — общий вывод.</w:t>
      </w:r>
    </w:p>
    <w:p>
      <w:r>
        <w:br w:type="page"/>
      </w:r>
    </w:p>
    <w:p>
      <w:pPr>
        <w:pStyle w:val="Heading1"/>
      </w:pPr>
      <w:r>
        <w:t>Сценарий занятия</w:t>
      </w:r>
    </w:p>
    <w:p>
      <w:pPr>
        <w:pStyle w:val="Heading2"/>
      </w:pPr>
      <w:r>
        <w:t>07 Поступок и человек</w:t>
      </w:r>
    </w:p>
    <w:p>
      <w:r>
        <w:t>Слайд 7. Длительность 4 мин. Период занятия 24–28 мин.</w:t>
      </w:r>
    </w:p>
    <w:p>
      <w:r>
        <w:rPr>
          <w:b/>
        </w:rPr>
        <w:t xml:space="preserve">Реплика ведущего: </w:t>
      </w:r>
      <w:r>
        <w:t>Сравните: «Ты лентяй» и «Твоя часть пока не готова». Во второй фразе названа конкретная проблема. Мы всё равно можем спросить о причине и договориться, когда работа будет сделана. В паре продолжите вторую фразу так, чтобы разговор помог найти решение. Например: «Твоя часть пока не готова. Что случилось? Что ты успеешь сделать сегодня?» Какая ответственность остаётся у героя?</w:t>
      </w:r>
    </w:p>
    <w:p>
      <w:r>
        <w:rPr>
          <w:b/>
        </w:rPr>
        <w:t xml:space="preserve">Задание: </w:t>
      </w:r>
      <w:r>
        <w:t>Сравнить ярлык и описание проверяемого факта.</w:t>
      </w:r>
    </w:p>
    <w:p>
      <w:r>
        <w:rPr>
          <w:b/>
        </w:rPr>
        <w:t xml:space="preserve">Ориентир ответа: </w:t>
      </w:r>
      <w:r>
        <w:t>«Твоя часть пока не готова. Что произошло? Когда ты сможешь закончить?» Работа остаётся обязанностью участника.</w:t>
      </w:r>
    </w:p>
    <w:p>
      <w:r>
        <w:rPr>
          <w:b/>
        </w:rPr>
        <w:t xml:space="preserve">Вывод: </w:t>
      </w:r>
      <w:r>
        <w:t>О конкретном поведении можно говорить без приговора личности.</w:t>
      </w:r>
    </w:p>
    <w:p>
      <w:r>
        <w:rPr>
          <w:b/>
        </w:rPr>
        <w:t xml:space="preserve">Распределение времени: </w:t>
      </w:r>
      <w:r>
        <w:t>1 мин — сравнить фразы; 1,5 мин — дополнить фразу в паре; 1 мин — два примера; 30 сек — ответственность.</w:t>
      </w:r>
    </w:p>
    <w:p>
      <w:pPr>
        <w:pStyle w:val="Heading2"/>
      </w:pPr>
      <w:r>
        <w:t>08 Когда действие опасно</w:t>
      </w:r>
    </w:p>
    <w:p>
      <w:r>
        <w:t>Слайд 8. Длительность 4 мин. Период занятия 28–32 мин.</w:t>
      </w:r>
    </w:p>
    <w:p>
      <w:r>
        <w:rPr>
          <w:b/>
        </w:rPr>
        <w:t xml:space="preserve">Реплика ведущего: </w:t>
      </w:r>
      <w:r>
        <w:t>В чате несколько ребят постоянно унижают одного ученика. Что можно сделать? Выберите вариант на экране и назовите конкретное действие. Мы можем сказать, что сообщения причиняют вред, не присоединяться к насмешкам, поддержать ученика и обратиться к взрослому. Если кто-то говорит «не суди» и требует молчать о травле, вспомните: слова Христа обращают нас к смирению, а помощь ближнему требует остановить вред.</w:t>
      </w:r>
    </w:p>
    <w:p>
      <w:r>
        <w:rPr>
          <w:b/>
        </w:rPr>
        <w:t xml:space="preserve">Варианты выбора: </w:t>
      </w:r>
      <w:r>
        <w:t>Присоединиться / Поддержать пострадавшего и позвать взрослого / Терпеть любые действия</w:t>
      </w:r>
    </w:p>
    <w:p>
      <w:r>
        <w:rPr>
          <w:b/>
        </w:rPr>
        <w:t xml:space="preserve">Задание: </w:t>
      </w:r>
      <w:r>
        <w:t>Предложить защитное действие без оскорбления участников.</w:t>
      </w:r>
    </w:p>
    <w:p>
      <w:r>
        <w:rPr>
          <w:b/>
        </w:rPr>
        <w:t xml:space="preserve">Ориентир ответа: </w:t>
      </w:r>
      <w:r>
        <w:t>Второй вариант. Возможные действия: не распространять унижающие сообщения, написать пострадавшему, позвать взрослого.</w:t>
      </w:r>
    </w:p>
    <w:p>
      <w:r>
        <w:rPr>
          <w:b/>
        </w:rPr>
        <w:t xml:space="preserve">Вывод: </w:t>
      </w:r>
      <w:r>
        <w:t>Отказ от осуждения не мешает остановить вред.</w:t>
      </w:r>
    </w:p>
    <w:p>
      <w:r>
        <w:rPr>
          <w:b/>
        </w:rPr>
        <w:t xml:space="preserve">Распределение времени: </w:t>
      </w:r>
      <w:r>
        <w:t>1 мин — ситуация и выбор; 1,5 мин — предложить помощь; 1 мин — обсуждение; 30 сек — вывод.</w:t>
      </w:r>
    </w:p>
    <w:p>
      <w:r>
        <w:br w:type="page"/>
      </w:r>
    </w:p>
    <w:p>
      <w:pPr>
        <w:pStyle w:val="Heading1"/>
      </w:pPr>
      <w:r>
        <w:t>Сценарий занятия</w:t>
      </w:r>
    </w:p>
    <w:p>
      <w:pPr>
        <w:pStyle w:val="Heading2"/>
      </w:pPr>
      <w:r>
        <w:t>09 Вопрос до вывода</w:t>
      </w:r>
    </w:p>
    <w:p>
      <w:r>
        <w:t>Слайд 9. Длительность 4 мин. Период занятия 32–36 мин.</w:t>
      </w:r>
    </w:p>
    <w:p>
      <w:r>
        <w:rPr>
          <w:b/>
        </w:rPr>
        <w:t xml:space="preserve">Реплика ведущего: </w:t>
      </w:r>
      <w:r>
        <w:t>Сравним два вопроса: «Почему тебе опять всё равно?» и «Что произошло с твоей частью работы?» Первый уже содержит обвинение. Во втором остаётся место для настоящего ответа. Придумайте вопрос герою, который сидел отдельно. Затем проверьте: вопрос касается известного события или заставляет человека оправдываться за придуманный мотив? Можно начать с «Я заметил…», а затем спросить о том, чего не знаете.</w:t>
      </w:r>
    </w:p>
    <w:p>
      <w:r>
        <w:rPr>
          <w:b/>
        </w:rPr>
        <w:t xml:space="preserve">Задание: </w:t>
      </w:r>
      <w:r>
        <w:t>Составить вопрос без скрытого обвинения.</w:t>
      </w:r>
    </w:p>
    <w:p>
      <w:r>
        <w:rPr>
          <w:b/>
        </w:rPr>
        <w:t xml:space="preserve">Ориентир ответа: </w:t>
      </w:r>
      <w:r>
        <w:t>«Я заметил, что ты сидел отдельно. Что случилось?» Подходит вопрос без утверждения, будто человек равнодушен.</w:t>
      </w:r>
    </w:p>
    <w:p>
      <w:r>
        <w:rPr>
          <w:b/>
        </w:rPr>
        <w:t xml:space="preserve">Вывод: </w:t>
      </w:r>
      <w:r>
        <w:t>Открытый вопрос даёт шанс услышать реальную историю.</w:t>
      </w:r>
    </w:p>
    <w:p>
      <w:r>
        <w:rPr>
          <w:b/>
        </w:rPr>
        <w:t xml:space="preserve">Распределение времени: </w:t>
      </w:r>
      <w:r>
        <w:t>1 мин — сравнить вопросы; 1 мин — написать свой; 1,5 мин — проверить в паре; 30 сек — вывод.</w:t>
      </w:r>
    </w:p>
    <w:p>
      <w:pPr>
        <w:pStyle w:val="Heading2"/>
      </w:pPr>
      <w:r>
        <w:t>10 Разговор после урока</w:t>
      </w:r>
    </w:p>
    <w:p>
      <w:r>
        <w:t>Слайд 10. Длительность 4 мин. Период занятия 36–40 мин.</w:t>
      </w:r>
    </w:p>
    <w:p>
      <w:r>
        <w:rPr>
          <w:b/>
        </w:rPr>
        <w:t xml:space="preserve">Реплика ведущего: </w:t>
      </w:r>
      <w:r>
        <w:t>Разыграем короткий разговор после урока. Первый участник начинает с факта и вопроса. Второй выбирает один ответ: «Я не понял задание» или «Я не успел, потому что откладывал». После ответа нужно договориться о конкретном следующем шаге: кто сделает какую часть и когда. Затем поменяйтесь ролями. Слушать человека — значит дать ему возможность объяснить случившееся и участвовать в решении.</w:t>
      </w:r>
    </w:p>
    <w:p>
      <w:r>
        <w:rPr>
          <w:b/>
        </w:rPr>
        <w:t xml:space="preserve">Задание: </w:t>
      </w:r>
      <w:r>
        <w:t>В паре разыграть вопрос, ответ и договорённость.</w:t>
      </w:r>
    </w:p>
    <w:p>
      <w:r>
        <w:rPr>
          <w:b/>
        </w:rPr>
        <w:t xml:space="preserve">Ориентир ответа: </w:t>
      </w:r>
      <w:r>
        <w:t>«Я не понял задание». — «Что именно непонятно? Давай уточним у учителя, а ты затем подготовишь свою часть».</w:t>
      </w:r>
    </w:p>
    <w:p>
      <w:r>
        <w:rPr>
          <w:b/>
        </w:rPr>
        <w:t xml:space="preserve">Вывод: </w:t>
      </w:r>
      <w:r>
        <w:t>Мы можем слушать человека и обсуждать конкретный следующий шаг.</w:t>
      </w:r>
    </w:p>
    <w:p>
      <w:r>
        <w:rPr>
          <w:b/>
        </w:rPr>
        <w:t xml:space="preserve">Распределение времени: </w:t>
      </w:r>
      <w:r>
        <w:t>30 сек — объяснить роли; 1,5 мин — первый диалог; 1,5 мин — сменить роли; 30 сек — итог.</w:t>
      </w:r>
    </w:p>
    <w:p>
      <w:r>
        <w:br w:type="page"/>
      </w:r>
    </w:p>
    <w:p>
      <w:pPr>
        <w:pStyle w:val="Heading1"/>
      </w:pPr>
      <w:r>
        <w:t>Сценарий занятия</w:t>
      </w:r>
    </w:p>
    <w:p>
      <w:pPr>
        <w:pStyle w:val="Heading2"/>
      </w:pPr>
      <w:r>
        <w:t>11 Переписать ярлык</w:t>
      </w:r>
    </w:p>
    <w:p>
      <w:r>
        <w:t>Слайд 11. Длительность 3 мин. Период занятия 40–43 мин.</w:t>
      </w:r>
    </w:p>
    <w:p>
      <w:r>
        <w:rPr>
          <w:b/>
        </w:rPr>
        <w:t xml:space="preserve">Реплика ведущего: </w:t>
      </w:r>
      <w:r>
        <w:t>На экране фраза «Она всегда всё портит». Чтобы говорить о факте, нам нужен конкретный случай. В нашем примере из общего файла исчез абзац, но кто его удалил, ещё неизвестно. Напишите новую фразу с фактом и вопросом. Например: «В файле нет абзаца, который мы вчера добавили. Ты знаешь, что произошло?» Затем выберите один шаг на неделю: сделать паузу перед выводом, уточнить факт или признать собственную поспешность.</w:t>
      </w:r>
    </w:p>
    <w:p>
      <w:r>
        <w:rPr>
          <w:b/>
        </w:rPr>
        <w:t xml:space="preserve">Задание: </w:t>
      </w:r>
      <w:r>
        <w:t>Переформулировать фразу, добавив факт и вопрос.</w:t>
      </w:r>
    </w:p>
    <w:p>
      <w:r>
        <w:rPr>
          <w:b/>
        </w:rPr>
        <w:t xml:space="preserve">Ориентир ответа: </w:t>
      </w:r>
      <w:r>
        <w:t>«В файле нет вчерашнего абзаца. Ты знаешь, что произошло?» Это вопрос о событии, а не обвинение в удалении.</w:t>
      </w:r>
    </w:p>
    <w:p>
      <w:r>
        <w:rPr>
          <w:b/>
        </w:rPr>
        <w:t xml:space="preserve">Вывод: </w:t>
      </w:r>
      <w:r>
        <w:t>Факт и вопрос помогают начать честный разговор.</w:t>
      </w:r>
    </w:p>
    <w:p>
      <w:r>
        <w:rPr>
          <w:b/>
        </w:rPr>
        <w:t xml:space="preserve">Распределение времени: </w:t>
      </w:r>
      <w:r>
        <w:t>30 сек — уточнить конкретный случай; 1 мин — новая фраза; 1 мин — ответы; 30 сек — шаг на неделю.</w:t>
      </w:r>
    </w:p>
    <w:p>
      <w:pPr>
        <w:pStyle w:val="Heading2"/>
      </w:pPr>
      <w:r>
        <w:t>12 Внимательный взгляд</w:t>
      </w:r>
    </w:p>
    <w:p>
      <w:r>
        <w:t>Слайд 12. Длительность 2 мин. Период занятия 43–45 мин.</w:t>
      </w:r>
    </w:p>
    <w:p>
      <w:r>
        <w:rPr>
          <w:b/>
        </w:rPr>
        <w:t xml:space="preserve">Реплика ведущего: </w:t>
      </w:r>
      <w:r>
        <w:t>Сравните своё первое и повторное объяснение. Изменился ли ответ или степень уверенности? Что помогло увидеть границы своего знания? Вернёмся к словам Иисуса о бревне: прежде чем исправлять другого, важно увидеть собственную неправду. Закончите фразу: «Прежде чем осудить человека, я могу…». По желанию помолимся: «Господи, помоги нам видеть свои ошибки и с любовью помогать ближнему».</w:t>
      </w:r>
    </w:p>
    <w:p>
      <w:r>
        <w:rPr>
          <w:b/>
        </w:rPr>
        <w:t xml:space="preserve">Задание: </w:t>
      </w:r>
      <w:r>
        <w:t>Назвать, что изменилось между первым и повторным выбором.</w:t>
      </w:r>
    </w:p>
    <w:p>
      <w:r>
        <w:rPr>
          <w:b/>
        </w:rPr>
        <w:t xml:space="preserve">Ориентир ответа: </w:t>
      </w:r>
      <w:r>
        <w:t>Ответ может измениться или остаться прежним. Важны объяснение основания и готовность признать границы своего знания.</w:t>
      </w:r>
    </w:p>
    <w:p>
      <w:r>
        <w:rPr>
          <w:b/>
        </w:rPr>
        <w:t xml:space="preserve">Вывод: </w:t>
      </w:r>
      <w:r>
        <w:t>Ясный взгляд на себя помогает бережно и честно относиться к другому.</w:t>
      </w:r>
    </w:p>
    <w:p>
      <w:r>
        <w:rPr>
          <w:b/>
        </w:rPr>
        <w:t xml:space="preserve">Распределение времени: </w:t>
      </w:r>
      <w:r>
        <w:t>30 сек — сравнить записи; 1 мин — итоговые ответы; 30 сек — завершение или молитва.</w:t>
      </w:r>
    </w:p>
    <w:p>
      <w:r>
        <w:br w:type="page"/>
      </w:r>
    </w:p>
    <w:p>
      <w:pPr>
        <w:pStyle w:val="Heading1"/>
      </w:pPr>
      <w:r>
        <w:t>Материалы для учителя</w:t>
      </w:r>
    </w:p>
    <w:p>
      <w:pPr>
        <w:pStyle w:val="Heading2"/>
      </w:pPr>
      <w:r>
        <w:t>Что подготовить</w:t>
      </w:r>
    </w:p>
    <w:p>
      <w:r>
        <w:t>Прочитайте Мф. 7:1–5 целиком. Текст приведён в конце этого документа. Подготовьте показ 12 слайдов.</w:t>
      </w:r>
    </w:p>
    <w:p>
      <w:r>
        <w:t>Распечатайте первую страницу раздатки на каждую пару, вторую — на каждого участника. Для работы нужны ручки.</w:t>
      </w:r>
    </w:p>
    <w:p>
      <w:r>
        <w:t>Разрежьте первую страницу на три названия категорий и шесть высказываний. Для слайда 3 достаточно первых трёх, остальные подходят для дополнительного примера.</w:t>
      </w:r>
    </w:p>
    <w:p>
      <w:r>
        <w:t>Оставьте первый выбор и уверенность на листе до этапа 5. На доске можно записать только общее число ответов по каждому варианту.</w:t>
      </w:r>
    </w:p>
    <w:p>
      <w:r>
        <w:t>Для дистанционного занятия используйте общий экран, устные ответы или чат. Категории и номера высказываний можно назвать без печати.</w:t>
      </w:r>
    </w:p>
    <w:p>
      <w:pPr>
        <w:pStyle w:val="Heading2"/>
      </w:pPr>
      <w:r>
        <w:t>Основные подсказки</w:t>
      </w:r>
    </w:p>
    <w:p>
      <w:r>
        <w:t>Не превращайте «не судите» в запрет замечать зло или защищать пострадавшего. Можно назвать вредный поступок и обратиться за помощью.</w:t>
      </w:r>
    </w:p>
    <w:p>
      <w:r>
        <w:t>Стих 5 говорит о собственном бревне и затем о помощи брату. Урок включает самоанализ, а не только терпимость к чужому поведению.</w:t>
      </w:r>
    </w:p>
    <w:p>
      <w:r>
        <w:t>Современная история полностью вымышленная. Новый контекст предлагает возможное объяснение, а не диагноз и не оправдание любого вреда.</w:t>
      </w:r>
    </w:p>
    <w:p>
      <w:r>
        <w:t>Не оценивайте детей по их первым ответам. Изменение мнения после новой информации — повод учиться, а не повод стыдить.</w:t>
      </w:r>
    </w:p>
    <w:p>
      <w:r>
        <w:t>«Сучок» означает маленькую щепку. «Лицемерие» здесь проявляется в разной мере к себе и ближнему: собственный недостаток остаётся без внимания, а чужой вызывает приговор.</w:t>
      </w:r>
    </w:p>
    <w:p>
      <w:r>
        <w:t>Не объявляйте просьбу о помощи доказательством определённой причины. Она даёт новый факт, который стоит учесть. В сценке допускаются разные объяснения и разные разумные договорённости.</w:t>
      </w:r>
    </w:p>
    <w:p>
      <w:r>
        <w:t>PowerPoint сопровождает занятие. Ответы собирает и обсуждает ведущий. Урок не требует автоматического подсчёта голосов.</w:t>
      </w:r>
    </w:p>
    <w:p>
      <w:r>
        <w:br w:type="page"/>
      </w:r>
    </w:p>
    <w:p>
      <w:pPr>
        <w:pStyle w:val="Heading1"/>
      </w:pPr>
      <w:r>
        <w:t>Библейский текст и изображения</w:t>
      </w:r>
    </w:p>
    <w:p>
      <w:pPr>
        <w:pStyle w:val="Heading2"/>
      </w:pPr>
      <w:r>
        <w:t>Евангелие от Матфея глава 7 стихи 1–5</w:t>
      </w:r>
    </w:p>
    <w:p>
      <w:r>
        <w:t>1 Не судите, да не судимы будете,</w:t>
      </w:r>
    </w:p>
    <w:p>
      <w:r>
        <w:t>2 ибо каким судом судите, таким будете судимы; и какою мерою мерите, такою и вам будут мерить.</w:t>
      </w:r>
    </w:p>
    <w:p>
      <w:r>
        <w:t>3 И что ты смотришь на сучок в глазе брата твоего, а бревна в твоём глазе не чувствуешь?</w:t>
      </w:r>
    </w:p>
    <w:p>
      <w:r>
        <w:t>4 Или как скажешь брату твоему: «дай, я выну сучок из глаза твоего», а вот, в твоём глазе бревно?</w:t>
      </w:r>
    </w:p>
    <w:p>
      <w:r>
        <w:t>5 Лицемер! вынь прежде бревно из твоего глаза и тогда увидишь, как вынуть сучок из глаза брата твоего.</w:t>
      </w:r>
    </w:p>
    <w:p>
      <w:r>
        <w:t>Синодальный перевод. Источник: https://bible.by/syn/40/7/</w:t>
      </w:r>
    </w:p>
    <w:p>
      <w:pPr>
        <w:pStyle w:val="Heading2"/>
      </w:pPr>
      <w:r>
        <w:t>Серия изображений</w:t>
      </w:r>
    </w:p>
    <w:p>
      <w:r>
        <w:rPr>
          <w:b/>
        </w:rPr>
        <w:t xml:space="preserve">images/01.png: </w:t>
      </w:r>
      <w:r>
        <w:t>Первое впечатление. Слайд 1. Что видно на картинке и чего мы не знаем.</w:t>
      </w:r>
    </w:p>
    <w:p>
      <w:r>
        <w:rPr>
          <w:b/>
        </w:rPr>
        <w:t xml:space="preserve">images/02.png: </w:t>
      </w:r>
      <w:r>
        <w:t>Ученик сидит отдельно. Слайд 3. Факт, предположение и ярлык.</w:t>
      </w:r>
    </w:p>
    <w:p>
      <w:r>
        <w:rPr>
          <w:b/>
        </w:rPr>
        <w:t xml:space="preserve">images/03.png: </w:t>
      </w:r>
      <w:r>
        <w:t>Разговор с учителем. Слайд 5. Новый факт перед повторным выбором.</w:t>
      </w:r>
    </w:p>
    <w:p>
      <w:r>
        <w:rPr>
          <w:b/>
        </w:rPr>
        <w:t xml:space="preserve">images/04.png: </w:t>
      </w:r>
      <w:r>
        <w:t>Разговор после урока. Слайд 10. Диалог и конкретная договорённость.</w:t>
      </w:r>
    </w:p>
    <w:p>
      <w:r>
        <w:t>Четыре иллюстрации образуют серию современных вымышленных ситуаций. Выражение лица героя допускает разные объяснения.</w:t>
      </w:r>
    </w:p>
    <w:p>
      <w:pPr>
        <w:pStyle w:val="Heading2"/>
      </w:pPr>
      <w:r>
        <w:t>Короткое описание для страницы сайта</w:t>
      </w:r>
    </w:p>
    <w:p>
      <w:r>
        <w:t>Мы видим поступок, но часто слишком быстро придумываем мотив и судим о человеке. На занятии подростки читают слова Иисуса о сучке и бревне, сравнивают первое впечатление с новой информацией и учатся замечать собственную поспешность. Карточки и короткие диалоги помогают отличать факт от предположения, задавать вопросы и обсуждать конкретный поступок с уважением к человеку.</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6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2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 спеши судить</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