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Роли для евангельской сценки</w:t>
      </w:r>
    </w:p>
    <w:p>
      <w:r>
        <w:t>Вырежьте шесть карточек по пунктиру. Карточка «Четверо друзей» предназначена сразу для четырёх участников. Рассказчик читает мысли книжников; сами они молчат.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" name="Picture 1" descr="Чтение рассказ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Рассказчик</w:t>
                    <w:br/>
                    <w:t>Читай ход событий и мысли книжников по Мк. 2:1–12.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2" name="Picture 2" descr="Ровно четыре носильщик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1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Четверо друзей</w:t>
                    <w:br/>
                    <w:t>Четыре участника помогают вместе и показывают путь по рисункам.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3" name="Picture 3" descr="Человек слушает Иисус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6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Человек на постели</w:t>
                    <w:br/>
                    <w:t>Слушай Иисуса. После Его слов встань и возьми сложенную ткань.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4" name="Picture 4" descr="Иисус обращается к человеку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6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Иисус</w:t>
                    <w:br/>
                    <w:t>Читай слова Христа из стихов 5 и 8–11.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5" name="Picture 5" descr="Слушатели в доме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3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Книжники</w:t>
                    <w:br/>
                    <w:t>Молча слушайте. Ваши мысли читает рассказчик.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6" name="Picture 6" descr="Люди удивляются исцелению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3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Толпа</w:t>
                    <w:br/>
                    <w:t>В конце скажите: «Никогда ничего такого мы не видали».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r>
        <w:t>Рисунок 02 показывает крышу и спуск постели. Рисунок 06 показывает прощение до исцеления. Рисунок 03 показывает человека, который встал и взял постель.</w:t>
      </w:r>
    </w:p>
    <w:p>
      <w:r>
        <w:br w:type="page"/>
      </w:r>
    </w:p>
    <w:p>
      <w:pPr>
        <w:pStyle w:val="Heading1"/>
      </w:pPr>
      <w:r>
        <w:t>События по порядку</w:t>
      </w:r>
    </w:p>
    <w:p>
      <w:r>
        <w:t>Вырежьте и перемешайте четыре карточки. В паре восстановите порядок. Один раскладывает, другой объясняет, потом меняйтесь. Цифры здесь не напечатаны, чтобы вы нашли порядок сами.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466677"/>
                  <wp:docPr id="7" name="Picture 7" descr="Слова о прощении до исцелен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66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22"/>
              </w:rPr>
              <w:t>Иисус объявляет человеку прощение грехов.</w:t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466677"/>
                  <wp:docPr id="8" name="Picture 8" descr="Четыре друга несут постель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66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22"/>
              </w:rPr>
              <w:t>Четверо приносят человека к переполненному дому.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466677"/>
                  <wp:docPr id="9" name="Picture 9" descr="Исцелённый человек держит постель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66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22"/>
              </w:rPr>
              <w:t>Человек встаёт и берёт постель. Люди прославляют Бога.</w:t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466677"/>
                  <wp:docPr id="10" name="Picture 10" descr="Четверо друзей держат верёвк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66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22"/>
              </w:rPr>
              <w:t>Друзья спускают постель через отверстие в крыше.</w:t>
            </w:r>
          </w:p>
        </w:tc>
      </w:tr>
    </w:tbl>
    <w:p>
      <w:r>
        <w:br w:type="page"/>
      </w:r>
    </w:p>
    <w:p>
      <w:pPr>
        <w:pStyle w:val="Heading1"/>
      </w:pPr>
      <w:r>
        <w:t>Четыре части одного дела</w:t>
      </w:r>
    </w:p>
    <w:p>
      <w:r>
        <w:t>Саша пропустил встречу и хочет играть вместе. В команде каждый получает одну карточку и сообщает её содержание. Используйте все четыре условия, чтобы составить план.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1" name="Picture 11" descr="Пожелание друг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9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sz w:val="21"/>
                    </w:rPr>
                    <w:t>Пожелание друга</w:t>
                    <w:br/>
                    <w:t>Саша хочет играть вместе со всеми. Ему нравится игра, в которой участники делают ходы по очереди.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2" name="Picture 12" descr="Что ему трудн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0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sz w:val="21"/>
                    </w:rPr>
                    <w:t>Что ему трудно</w:t>
                    <w:br/>
                    <w:t>Саша пропустил встречу и пока не знает правил. Он хочет попробовать ходить сам, когда поймёт правила.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3" name="Picture 13" descr="Что есть у команд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8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sz w:val="21"/>
                    </w:rPr>
                    <w:t>Что есть у команды</w:t>
                    <w:br/>
                    <w:t>На столе есть простая настольная игра, фишки и кубик. Можно показать один пробный ход.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4" name="Picture 14" descr="Сколько есть времен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4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sz w:val="21"/>
                    </w:rPr>
                    <w:t>Сколько есть времени</w:t>
                    <w:br/>
                    <w:t>До начала игры осталось три минуты. Длинное объяснение не поместится. После пробного хода спросите Сашу, понятно ли ему.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pStyle w:val="Heading2"/>
      </w:pPr>
      <w:r>
        <w:t>Общий план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</w:tcMar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914400" cy="514623"/>
                  <wp:docPr id="15" name="Picture 15" descr="Четверо готовят игр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2"/>
            <w:vAlign w:val="center"/>
            <w:tcMar>
              <w:top w:w="80" w:type="dxa"/>
              <w:bottom w:w="80" w:type="dxa"/>
            </w:tcMar>
          </w:tcPr>
          <w:p>
            <w:r>
              <w:t>Сначала выслушайте каждого. Затем договоритесь о действиях и проверьте план у Саши.</w:t>
            </w:r>
          </w:p>
        </w:tc>
      </w:tr>
    </w:tbl>
    <w:p>
      <w:r>
        <w:t>Что предложим Саше сначала?</w:t>
      </w:r>
    </w:p>
    <w:p>
      <w:pPr>
        <w:spacing w:after="180"/>
      </w:pPr>
      <w:r>
        <w:t>__________________________________________________________________</w:t>
      </w:r>
    </w:p>
    <w:p>
      <w:r>
        <w:t>Кто что сделает?</w:t>
      </w:r>
    </w:p>
    <w:p>
      <w:pPr>
        <w:spacing w:after="180"/>
      </w:pPr>
      <w:r>
        <w:t>__________________________________________________________________</w:t>
      </w:r>
    </w:p>
    <w:p>
      <w:r>
        <w:t>Как дадим ему попробовать самому?</w:t>
      </w:r>
    </w:p>
    <w:p>
      <w:pPr>
        <w:spacing w:after="180"/>
      </w:pPr>
      <w:r>
        <w:t>__________________________________________________________________</w:t>
      </w:r>
    </w:p>
    <w:p>
      <w:r>
        <w:t>Что спросим, чтобы проверить результат?</w:t>
      </w:r>
    </w:p>
    <w:p>
      <w:pPr>
        <w:spacing w:after="180"/>
      </w:pPr>
      <w: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t>Ситуации для пар</w:t>
      </w:r>
    </w:p>
    <w:p>
      <w:r>
        <w:t>Каждая пара выбирает одну карточку. Назовите два способа помощи, выберите один и объясните, как услышите ответ героя. Затем обменяйтесь карточками с другой парой.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466677"/>
                  <wp:docPr id="16" name="Picture 16" descr="Пропустил уро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66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22"/>
              </w:rPr>
              <w:t>Пропустил урок</w:t>
              <w:br/>
              <w:t>Лёша пропустил урок и не понял задание. Как предложить помощь, чтобы он смог решить его сам?</w:t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466677"/>
                  <wp:docPr id="17" name="Picture 17" descr="Рассыпались рисунк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66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22"/>
              </w:rPr>
              <w:t>Рассыпались рисунки</w:t>
              <w:br/>
              <w:t>У Веры рассыпались рисунки. Она собирает их одна. Что ты скажешь и что предложишь сделать?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466677"/>
                  <wp:docPr id="18" name="Picture 18" descr="Хочет участвовать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66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22"/>
              </w:rPr>
              <w:t>Хочет участвовать</w:t>
              <w:br/>
              <w:t>Илья хочет играть с ребятами. Ему неудобно дотянуться до середины стола. Как выяснить, что поможет?</w:t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466677"/>
                  <wp:docPr id="19" name="Picture 19" descr="Первый способ не подошёл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66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22"/>
              </w:rPr>
              <w:t>Первый способ не подошёл</w:t>
              <w:br/>
              <w:t>Саша говорит: «Я всё ещё не понял правила». Что можно изменить в объяснении?</w:t>
            </w:r>
          </w:p>
        </w:tc>
      </w:tr>
    </w:tbl>
    <w:p>
      <w:r>
        <w:br w:type="page"/>
      </w:r>
    </w:p>
    <w:p>
      <w:pPr>
        <w:pStyle w:val="Heading1"/>
      </w:pPr>
      <w:r>
        <w:t>Разговор с другом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560"/>
      </w:tblGrid>
      <w:tr>
        <w:trPr>
          <w:cantSplit/>
        </w:trPr>
        <w:tc>
          <w:tcPr>
            <w:tcW w:type="dxa" w:w="2520"/>
            <w:vAlign w:val="center"/>
            <w:tcMar>
              <w:top w:w="80" w:type="dxa"/>
              <w:bottom w:w="80" w:type="dxa"/>
            </w:tcMar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417320" cy="797666"/>
                  <wp:docPr id="20" name="Picture 20" descr="Разговор в пар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976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</w:tcMar>
          </w:tcPr>
          <w:p>
            <w:r>
              <w:t>Партнёр А предлагает помощь и спрашивает, что нужно. Партнёр Б отвечает. А уточняет предложение. Затем поменяйтесь ролями и ситуациями.</w:t>
            </w:r>
          </w:p>
        </w:tc>
      </w:tr>
    </w:tbl>
    <w:p>
      <w:pPr>
        <w:pStyle w:val="Heading2"/>
      </w:pPr>
      <w:r>
        <w:t>Разговор 1 Пропущенное задание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</w:tcMar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914400" cy="514623"/>
                  <wp:docPr id="21" name="Picture 21" descr="Помощь с задание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2"/>
            <w:vAlign w:val="center"/>
            <w:tcMar>
              <w:top w:w="80" w:type="dxa"/>
              <w:bottom w:w="80" w:type="dxa"/>
            </w:tcMar>
          </w:tcPr>
          <w:p>
            <w:r>
              <w:t>Лёша: «Покажи начало, дальше попробую сам». Составьте предложение помощи и ответ на эту просьбу.</w:t>
            </w:r>
          </w:p>
        </w:tc>
      </w:tr>
    </w:tbl>
    <w:p>
      <w:r>
        <w:t>А предлагает и спрашивает</w:t>
      </w:r>
    </w:p>
    <w:p>
      <w:pPr>
        <w:spacing w:after="180"/>
      </w:pPr>
      <w:r>
        <w:t>__________________________________________________________________</w:t>
      </w:r>
    </w:p>
    <w:p>
      <w:r>
        <w:t>Б отвечает</w:t>
      </w:r>
    </w:p>
    <w:p>
      <w:pPr>
        <w:spacing w:after="180"/>
      </w:pPr>
      <w:r>
        <w:t>__________________________________________________________________</w:t>
      </w:r>
    </w:p>
    <w:p>
      <w:r>
        <w:t>А уточняет свою помощь</w:t>
      </w:r>
    </w:p>
    <w:p>
      <w:pPr>
        <w:spacing w:after="180"/>
      </w:pPr>
      <w:r>
        <w:t>__________________________________________________________________</w:t>
      </w:r>
    </w:p>
    <w:p>
      <w:pPr>
        <w:pStyle w:val="Heading2"/>
      </w:pPr>
      <w:r>
        <w:t>Разговор 2 Пока справлюсь сам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</w:tcMar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914400" cy="514623"/>
                  <wp:docPr id="22" name="Picture 22" descr="Ребята собирают рисунк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2"/>
            <w:vAlign w:val="center"/>
            <w:tcMar>
              <w:top w:w="80" w:type="dxa"/>
              <w:bottom w:w="80" w:type="dxa"/>
            </w:tcMar>
          </w:tcPr>
          <w:p>
            <w:r>
              <w:t>Вера: «Спасибо, сейчас хочу попробовать сама». Как ответить, сохраняя готовность помочь?</w:t>
            </w:r>
          </w:p>
        </w:tc>
      </w:tr>
    </w:tbl>
    <w:p>
      <w:r>
        <w:t>А предлагает и спрашивает</w:t>
      </w:r>
    </w:p>
    <w:p>
      <w:pPr>
        <w:spacing w:after="180"/>
      </w:pPr>
      <w:r>
        <w:t>__________________________________________________________________</w:t>
      </w:r>
    </w:p>
    <w:p>
      <w:r>
        <w:t>Б отвечает</w:t>
      </w:r>
    </w:p>
    <w:p>
      <w:pPr>
        <w:spacing w:after="180"/>
      </w:pPr>
      <w:r>
        <w:t>__________________________________________________________________</w:t>
      </w:r>
    </w:p>
    <w:p>
      <w:r>
        <w:t>А отвечает после отказа</w:t>
      </w:r>
    </w:p>
    <w:p>
      <w:pPr>
        <w:spacing w:after="180"/>
      </w:pPr>
      <w:r>
        <w:t>__________________________________________________________________</w:t>
      </w:r>
    </w:p>
    <w:p>
      <w:r>
        <w:t>После каждого разговора слушатель повторяет, какую помощь он услышал. Обратная связь: «Мне было понятно…» или «Я бы уточнил…».</w:t>
      </w:r>
    </w:p>
    <w:p>
      <w:r>
        <w:br w:type="page"/>
      </w:r>
    </w:p>
    <w:p>
      <w:pPr>
        <w:pStyle w:val="Heading1"/>
      </w:pPr>
      <w:r>
        <w:t>Мой шаг на неделю</w:t>
      </w:r>
    </w:p>
    <w:p>
      <w:r>
        <w:t>Имя по желанию: ______________________   Дата: 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</w:tcMar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23" name="Picture 23" descr="Ребёнок записывает личный шаг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</w:tcMar>
          </w:tcPr>
          <w:p>
            <w:r>
              <w:t>Можно выбрать реальный случай или продолжить историю Саши. Лист остаётся у тебя.</w:t>
            </w:r>
          </w:p>
        </w:tc>
      </w:tr>
    </w:tbl>
    <w:p>
      <w:r>
        <w:t>Кому я предложу помощь?</w:t>
      </w:r>
    </w:p>
    <w:p>
      <w:pPr>
        <w:spacing w:after="180"/>
      </w:pPr>
      <w:r>
        <w:t>__________________________________________________________________</w:t>
      </w:r>
    </w:p>
    <w:p>
      <w:r>
        <w:t>Что сначала спрошу?</w:t>
      </w:r>
    </w:p>
    <w:p>
      <w:pPr>
        <w:spacing w:after="180"/>
      </w:pPr>
      <w:r>
        <w:t>__________________________________________________________________</w:t>
      </w:r>
    </w:p>
    <w:p>
      <w:r>
        <w:t>Какое дело предложу?</w:t>
      </w:r>
    </w:p>
    <w:p>
      <w:pPr>
        <w:spacing w:after="180"/>
      </w:pPr>
      <w:r>
        <w:t>__________________________________________________________________</w:t>
      </w:r>
    </w:p>
    <w:p>
      <w:r>
        <w:t>Когда сделаю первый шаг?</w:t>
      </w:r>
    </w:p>
    <w:p>
      <w:pPr>
        <w:spacing w:after="180"/>
      </w:pPr>
      <w:r>
        <w:t>__________________________________________________________________</w:t>
      </w:r>
    </w:p>
    <w:p>
      <w:r>
        <w:t>Как узнаю, что помощь подошла?</w:t>
      </w:r>
    </w:p>
    <w:p>
      <w:pPr>
        <w:spacing w:after="180"/>
      </w:pPr>
      <w:r>
        <w:t>__________________________________________________________________</w:t>
      </w:r>
    </w:p>
    <w:p>
      <w:r>
        <w:t>Что изменю, если первый способ не подойдёт?</w:t>
      </w:r>
    </w:p>
    <w:p>
      <w:pPr>
        <w:spacing w:after="180"/>
      </w:pPr>
      <w:r>
        <w:t>__________________________________________________________________</w:t>
      </w:r>
    </w:p>
    <w:p>
      <w:pPr>
        <w:pStyle w:val="Heading2"/>
      </w:pPr>
      <w:r>
        <w:t>Молитва о друге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</w:tcMar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371600" cy="771935"/>
                  <wp:docPr id="24" name="Picture 24" descr="Дети молятся рядом с православным кресто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</w:tcMar>
          </w:tcPr>
          <w:p>
            <w:r>
              <w:t>Господи Иисусе Христе, помоги моему другу. Дай мне внимание и терпение, чтобы быть рядом и делать добро. Аминь.</w:t>
              <w:br/>
              <w:br/>
              <w:t>Авторский пример короткой молитвы. Можно молиться своими словами.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9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9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9" w:lineRule="auto" w:before="16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9" w:lineRule="auto" w:before="160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Четверо друзей Иллюстрированная раздатка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