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916B3C" w:rsidRDefault="00916B3C" w:rsidP="00916B3C">
      <w:r>
        <w:t xml:space="preserve">Participants: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Dylan Beaudette – absent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Chad Ferguson – absent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>Suzann Kienast-Brown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:rsidR="00916B3C" w:rsidRDefault="00916B3C" w:rsidP="00916B3C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Travis Nauman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Jim Thompson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>Rob Vaughan – absent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Skye Wills – absent </w:t>
      </w:r>
    </w:p>
    <w:p w:rsidR="00916B3C" w:rsidRDefault="00916B3C" w:rsidP="00916B3C">
      <w:pPr>
        <w:pStyle w:val="ListParagraph"/>
        <w:numPr>
          <w:ilvl w:val="1"/>
          <w:numId w:val="2"/>
        </w:numPr>
      </w:pPr>
      <w:r>
        <w:t xml:space="preserve">Claire Simpson </w:t>
      </w:r>
    </w:p>
    <w:p w:rsidR="00916B3C" w:rsidRDefault="00916B3C" w:rsidP="00FA130D">
      <w:pPr>
        <w:rPr>
          <w:b/>
          <w:sz w:val="32"/>
        </w:rPr>
      </w:pPr>
    </w:p>
    <w:p w:rsidR="00916B3C" w:rsidRDefault="00916B3C" w:rsidP="00916B3C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:rsidR="00916B3C" w:rsidRDefault="00916B3C" w:rsidP="00916B3C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:rsidR="00D342A8" w:rsidRDefault="00D342A8" w:rsidP="00D342A8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:rsidR="00D342A8" w:rsidRDefault="00D342A8" w:rsidP="00D342A8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:rsidR="00D342A8" w:rsidRDefault="00D342A8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:rsidR="00352647" w:rsidRDefault="00352647" w:rsidP="00D342A8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:rsidR="00916B3C" w:rsidRPr="005F02D0" w:rsidRDefault="00916B3C" w:rsidP="00916B3C">
      <w:pPr>
        <w:pStyle w:val="ListParagraph"/>
        <w:numPr>
          <w:ilvl w:val="0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:rsidR="00D905A6" w:rsidRDefault="00D905A6" w:rsidP="005F02D0">
      <w:pPr>
        <w:pStyle w:val="ListParagraph"/>
        <w:numPr>
          <w:ilvl w:val="1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:rsidR="005F02D0" w:rsidRDefault="005F02D0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:rsidR="00D905A6" w:rsidRDefault="00D905A6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:rsidR="00E95C8D" w:rsidRDefault="00E95C8D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:rsidR="00143D62" w:rsidRDefault="00143D62" w:rsidP="00D905A6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:rsidR="00E95C8D" w:rsidRDefault="00E95C8D" w:rsidP="00E95C8D">
      <w:pPr>
        <w:pStyle w:val="ListParagraph"/>
        <w:numPr>
          <w:ilvl w:val="1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:rsidR="00E95C8D" w:rsidRDefault="00E95C8D" w:rsidP="00E95C8D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:rsidR="00E95C8D" w:rsidRDefault="00E95C8D" w:rsidP="00E95C8D">
      <w:pPr>
        <w:pStyle w:val="ListParagraph"/>
        <w:numPr>
          <w:ilvl w:val="2"/>
          <w:numId w:val="58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:rsidR="00375B3D" w:rsidRDefault="00375B3D" w:rsidP="00E95C8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:rsidR="00375B3D" w:rsidRDefault="00375B3D" w:rsidP="00375B3D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:rsidR="00375B3D" w:rsidRDefault="00375B3D" w:rsidP="00375B3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:rsidR="00375B3D" w:rsidRDefault="00375B3D" w:rsidP="00375B3D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:rsidR="00375B3D" w:rsidRDefault="00375B3D" w:rsidP="00375B3D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:rsidR="005C3506" w:rsidRDefault="005C3506" w:rsidP="005C350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:rsidR="005C3506" w:rsidRDefault="005C3506" w:rsidP="005C350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MLRA</w:t>
      </w:r>
    </w:p>
    <w:p w:rsidR="005C3506" w:rsidRDefault="005C3506" w:rsidP="005C350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Data splitting vs cross validation</w:t>
      </w:r>
    </w:p>
    <w:p w:rsidR="005C3506" w:rsidRDefault="005C3506" w:rsidP="005C350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:rsidR="00143D62" w:rsidRDefault="00143D62" w:rsidP="00143D62">
      <w:pPr>
        <w:pStyle w:val="ListParagraph"/>
        <w:numPr>
          <w:ilvl w:val="1"/>
          <w:numId w:val="58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:rsidR="00143D62" w:rsidRDefault="00143D62" w:rsidP="00143D62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:rsidR="00756386" w:rsidRDefault="00756386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:rsidR="00143D62" w:rsidRDefault="00143D62" w:rsidP="00143D62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:rsidR="00143D62" w:rsidRDefault="00143D62" w:rsidP="00143D62">
      <w:pPr>
        <w:pStyle w:val="ListParagraph"/>
        <w:numPr>
          <w:ilvl w:val="3"/>
          <w:numId w:val="58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FA130D" w:rsidRPr="00857450" w:rsidRDefault="00FA130D" w:rsidP="00FA130D">
      <w:pPr>
        <w:rPr>
          <w:b/>
          <w:sz w:val="32"/>
        </w:rPr>
      </w:pPr>
      <w:bookmarkStart w:id="0" w:name="_GoBack"/>
      <w:bookmarkEnd w:id="0"/>
      <w:r w:rsidRPr="00857450">
        <w:rPr>
          <w:b/>
          <w:sz w:val="32"/>
        </w:rPr>
        <w:t>Properties Sub-Team meeting</w:t>
      </w:r>
    </w:p>
    <w:p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:rsidR="00FA130D" w:rsidRDefault="00FA130D" w:rsidP="00FA130D">
      <w:r>
        <w:t xml:space="preserve">Participants: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Dylan Beaudette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Chad Ferguson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>Suzann Kienast-Brown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Stephen Roecker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Travis Nauman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Jim Thompson 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>Rob Vaughan – absent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Skye Wills </w:t>
      </w:r>
      <w:r w:rsidR="00020721">
        <w:t xml:space="preserve">– absent </w:t>
      </w:r>
    </w:p>
    <w:p w:rsidR="00FA130D" w:rsidRDefault="00FA130D" w:rsidP="005F02D0">
      <w:pPr>
        <w:pStyle w:val="ListParagraph"/>
        <w:numPr>
          <w:ilvl w:val="0"/>
          <w:numId w:val="59"/>
        </w:numPr>
      </w:pPr>
      <w:r>
        <w:t xml:space="preserve">Claire Simpson </w:t>
      </w:r>
      <w:r w:rsidR="00020721">
        <w:t xml:space="preserve">– absent </w:t>
      </w:r>
    </w:p>
    <w:p w:rsidR="00FA130D" w:rsidRDefault="00FA130D" w:rsidP="00D54AC1"/>
    <w:p w:rsidR="00D54AC1" w:rsidRDefault="00D54AC1" w:rsidP="00D54AC1">
      <w:pPr>
        <w:pStyle w:val="ListParagraph"/>
        <w:numPr>
          <w:ilvl w:val="0"/>
          <w:numId w:val="57"/>
        </w:numPr>
      </w:pPr>
      <w:r>
        <w:t>Colby – workflow on Github</w:t>
      </w:r>
    </w:p>
    <w:p w:rsidR="00D54AC1" w:rsidRDefault="00D54AC1" w:rsidP="00D54AC1">
      <w:pPr>
        <w:pStyle w:val="ListParagraph"/>
        <w:numPr>
          <w:ilvl w:val="1"/>
          <w:numId w:val="57"/>
        </w:numPr>
      </w:pPr>
      <w:r>
        <w:t>Trying to get a starting point in lieu of a post-doc starting</w:t>
      </w:r>
    </w:p>
    <w:p w:rsidR="00D54AC1" w:rsidRDefault="00D54AC1" w:rsidP="00D54AC1">
      <w:pPr>
        <w:pStyle w:val="ListParagraph"/>
        <w:numPr>
          <w:ilvl w:val="1"/>
          <w:numId w:val="57"/>
        </w:numPr>
      </w:pPr>
      <w:r>
        <w:t>Pedon data cleanup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Maybe Stephen can help with the NRCS point data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Colby working on FS data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Put together a checklist for working through the points – Colby rough out what he’s doing for the FS data and we’ll work together to refine it</w:t>
      </w:r>
    </w:p>
    <w:p w:rsidR="00D54AC1" w:rsidRDefault="00D54AC1" w:rsidP="00D54AC1">
      <w:pPr>
        <w:pStyle w:val="ListParagraph"/>
        <w:numPr>
          <w:ilvl w:val="2"/>
          <w:numId w:val="57"/>
        </w:numPr>
      </w:pPr>
      <w:r>
        <w:t>Determine data structure we need in R – table structure and data elements – discuss with group</w:t>
      </w:r>
    </w:p>
    <w:p w:rsidR="00020721" w:rsidRDefault="00020721" w:rsidP="00020721">
      <w:pPr>
        <w:pStyle w:val="ListParagraph"/>
        <w:numPr>
          <w:ilvl w:val="1"/>
          <w:numId w:val="57"/>
        </w:numPr>
      </w:pPr>
      <w:r>
        <w:t>Potential research</w:t>
      </w:r>
    </w:p>
    <w:p w:rsidR="00020721" w:rsidRDefault="00020721" w:rsidP="00020721">
      <w:pPr>
        <w:pStyle w:val="ListParagraph"/>
        <w:numPr>
          <w:ilvl w:val="2"/>
          <w:numId w:val="57"/>
        </w:numPr>
      </w:pPr>
      <w:r>
        <w:t>Varying spatial resolution in covariates at a regional scale</w:t>
      </w:r>
    </w:p>
    <w:p w:rsidR="006E7BEA" w:rsidRDefault="00020721" w:rsidP="00020721">
      <w:pPr>
        <w:pStyle w:val="ListParagraph"/>
        <w:numPr>
          <w:ilvl w:val="2"/>
          <w:numId w:val="57"/>
        </w:numPr>
      </w:pPr>
      <w:r>
        <w:t>Buffer points for extraction of covariates</w:t>
      </w:r>
    </w:p>
    <w:p w:rsidR="00020721" w:rsidRDefault="006E7BEA" w:rsidP="00020721">
      <w:pPr>
        <w:pStyle w:val="ListParagraph"/>
        <w:numPr>
          <w:ilvl w:val="2"/>
          <w:numId w:val="57"/>
        </w:numPr>
      </w:pPr>
      <w:r>
        <w:t>SSURGO as a geomorphic/landform map</w:t>
      </w:r>
      <w:r w:rsidR="00020721">
        <w:t xml:space="preserve"> </w:t>
      </w:r>
    </w:p>
    <w:p w:rsidR="00020721" w:rsidRDefault="00624479" w:rsidP="00020721">
      <w:pPr>
        <w:pStyle w:val="ListParagraph"/>
        <w:numPr>
          <w:ilvl w:val="1"/>
          <w:numId w:val="57"/>
        </w:numPr>
      </w:pPr>
      <w:r>
        <w:t>We will dedicate 3/10/20 meeting to detailed discussion of the workflow as outlined in Github</w:t>
      </w:r>
    </w:p>
    <w:p w:rsidR="00616BA3" w:rsidRDefault="00616BA3" w:rsidP="00616BA3">
      <w:pPr>
        <w:pStyle w:val="ListParagraph"/>
        <w:numPr>
          <w:ilvl w:val="0"/>
          <w:numId w:val="57"/>
        </w:numPr>
      </w:pPr>
      <w:r>
        <w:t>DSM FT meeting agenda</w:t>
      </w:r>
    </w:p>
    <w:p w:rsidR="00616BA3" w:rsidRDefault="00616BA3" w:rsidP="00616BA3">
      <w:pPr>
        <w:pStyle w:val="ListParagraph"/>
        <w:numPr>
          <w:ilvl w:val="1"/>
          <w:numId w:val="57"/>
        </w:numPr>
      </w:pPr>
      <w:r>
        <w:t>Send comments to Suzann</w:t>
      </w:r>
    </w:p>
    <w:p w:rsidR="00FA130D" w:rsidRDefault="00FA130D" w:rsidP="00FA130D"/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:rsidR="00641277" w:rsidRDefault="00641277" w:rsidP="00641277">
      <w:r>
        <w:lastRenderedPageBreak/>
        <w:t xml:space="preserve">Participants: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Dylan Beaudette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Colby Brungard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Chad Ferguson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>Suzann Kienast-Brown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Zamir Libohova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Jessica Philippe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Stephen Roecker </w:t>
      </w:r>
    </w:p>
    <w:p w:rsidR="00641277" w:rsidRDefault="00641277" w:rsidP="005F02D0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Travis Nauman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Jim Thompson </w:t>
      </w:r>
      <w:r w:rsidR="0033077C">
        <w:t xml:space="preserve">– absent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>Rob Vaughan – absent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Skye Wills </w:t>
      </w:r>
    </w:p>
    <w:p w:rsidR="00641277" w:rsidRDefault="00641277" w:rsidP="005F02D0">
      <w:pPr>
        <w:pStyle w:val="ListParagraph"/>
        <w:numPr>
          <w:ilvl w:val="0"/>
          <w:numId w:val="59"/>
        </w:numPr>
      </w:pPr>
      <w:r>
        <w:t xml:space="preserve">Claire Simpson </w:t>
      </w:r>
    </w:p>
    <w:p w:rsidR="005A6E0B" w:rsidRDefault="005A6E0B" w:rsidP="005A6E0B"/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:rsidR="005C7A4E" w:rsidRDefault="005C7A4E" w:rsidP="005C7A4E">
      <w:pPr>
        <w:pStyle w:val="ListParagraph"/>
        <w:rPr>
          <w:rFonts w:eastAsia="Times New Roman"/>
        </w:rPr>
      </w:pPr>
    </w:p>
    <w:p w:rsidR="005A6E0B" w:rsidRDefault="005A6E0B" w:rsidP="005A6E0B"/>
    <w:p w:rsidR="005A6E0B" w:rsidRDefault="005A6E0B" w:rsidP="000A54C8">
      <w:pPr>
        <w:rPr>
          <w:b/>
          <w:sz w:val="32"/>
        </w:rPr>
      </w:pP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Regionalize it – having core group but have regional sub-teams to focus on regional model domains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:rsidR="00247674" w:rsidRDefault="00247674" w:rsidP="00C309E1"/>
    <w:p w:rsidR="00C309E1" w:rsidRDefault="00C309E1" w:rsidP="0004747C">
      <w:pPr>
        <w:pStyle w:val="ListParagraph"/>
        <w:numPr>
          <w:ilvl w:val="0"/>
          <w:numId w:val="48"/>
        </w:numPr>
      </w:pPr>
      <w:r>
        <w:lastRenderedPageBreak/>
        <w:t>Methodology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lastRenderedPageBreak/>
        <w:t xml:space="preserve">Participants: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:rsidR="00AF6B92" w:rsidRDefault="00AF6B92" w:rsidP="00AF6B92"/>
    <w:p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lastRenderedPageBreak/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Suz</w:t>
      </w:r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lastRenderedPageBreak/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lastRenderedPageBreak/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lastRenderedPageBreak/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lastRenderedPageBreak/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lastRenderedPageBreak/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lastRenderedPageBreak/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lastRenderedPageBreak/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lastRenderedPageBreak/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lastRenderedPageBreak/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>Develop 3-5 talking points that can be included in every presentation/display/handout etc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r>
        <w:lastRenderedPageBreak/>
        <w:t>Github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lastRenderedPageBreak/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lastRenderedPageBreak/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lastRenderedPageBreak/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lastRenderedPageBreak/>
        <w:t>Keep all options open as we work through projects; share code on Github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Github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lastRenderedPageBreak/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B320B0"/>
    <w:multiLevelType w:val="hybridMultilevel"/>
    <w:tmpl w:val="75CE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B265CF"/>
    <w:multiLevelType w:val="hybridMultilevel"/>
    <w:tmpl w:val="E8C4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1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9"/>
  </w:num>
  <w:num w:numId="3">
    <w:abstractNumId w:val="0"/>
  </w:num>
  <w:num w:numId="4">
    <w:abstractNumId w:val="23"/>
  </w:num>
  <w:num w:numId="5">
    <w:abstractNumId w:val="40"/>
  </w:num>
  <w:num w:numId="6">
    <w:abstractNumId w:val="11"/>
  </w:num>
  <w:num w:numId="7">
    <w:abstractNumId w:val="44"/>
  </w:num>
  <w:num w:numId="8">
    <w:abstractNumId w:val="38"/>
  </w:num>
  <w:num w:numId="9">
    <w:abstractNumId w:val="49"/>
  </w:num>
  <w:num w:numId="10">
    <w:abstractNumId w:val="55"/>
  </w:num>
  <w:num w:numId="11">
    <w:abstractNumId w:val="41"/>
  </w:num>
  <w:num w:numId="12">
    <w:abstractNumId w:val="43"/>
  </w:num>
  <w:num w:numId="13">
    <w:abstractNumId w:val="37"/>
  </w:num>
  <w:num w:numId="14">
    <w:abstractNumId w:val="3"/>
  </w:num>
  <w:num w:numId="15">
    <w:abstractNumId w:val="39"/>
  </w:num>
  <w:num w:numId="16">
    <w:abstractNumId w:val="25"/>
  </w:num>
  <w:num w:numId="17">
    <w:abstractNumId w:val="26"/>
  </w:num>
  <w:num w:numId="18">
    <w:abstractNumId w:val="28"/>
  </w:num>
  <w:num w:numId="19">
    <w:abstractNumId w:val="14"/>
  </w:num>
  <w:num w:numId="20">
    <w:abstractNumId w:val="36"/>
  </w:num>
  <w:num w:numId="21">
    <w:abstractNumId w:val="20"/>
  </w:num>
  <w:num w:numId="22">
    <w:abstractNumId w:val="34"/>
  </w:num>
  <w:num w:numId="23">
    <w:abstractNumId w:val="6"/>
  </w:num>
  <w:num w:numId="24">
    <w:abstractNumId w:val="35"/>
  </w:num>
  <w:num w:numId="25">
    <w:abstractNumId w:val="16"/>
  </w:num>
  <w:num w:numId="26">
    <w:abstractNumId w:val="33"/>
  </w:num>
  <w:num w:numId="27">
    <w:abstractNumId w:val="2"/>
  </w:num>
  <w:num w:numId="28">
    <w:abstractNumId w:val="48"/>
  </w:num>
  <w:num w:numId="29">
    <w:abstractNumId w:val="45"/>
  </w:num>
  <w:num w:numId="30">
    <w:abstractNumId w:val="31"/>
  </w:num>
  <w:num w:numId="31">
    <w:abstractNumId w:val="4"/>
  </w:num>
  <w:num w:numId="32">
    <w:abstractNumId w:val="30"/>
  </w:num>
  <w:num w:numId="33">
    <w:abstractNumId w:val="56"/>
  </w:num>
  <w:num w:numId="34">
    <w:abstractNumId w:val="57"/>
  </w:num>
  <w:num w:numId="35">
    <w:abstractNumId w:val="46"/>
  </w:num>
  <w:num w:numId="36">
    <w:abstractNumId w:val="54"/>
  </w:num>
  <w:num w:numId="37">
    <w:abstractNumId w:val="22"/>
  </w:num>
  <w:num w:numId="38">
    <w:abstractNumId w:val="52"/>
  </w:num>
  <w:num w:numId="39">
    <w:abstractNumId w:val="58"/>
  </w:num>
  <w:num w:numId="40">
    <w:abstractNumId w:val="51"/>
  </w:num>
  <w:num w:numId="41">
    <w:abstractNumId w:val="1"/>
  </w:num>
  <w:num w:numId="42">
    <w:abstractNumId w:val="17"/>
  </w:num>
  <w:num w:numId="43">
    <w:abstractNumId w:val="24"/>
  </w:num>
  <w:num w:numId="44">
    <w:abstractNumId w:val="21"/>
  </w:num>
  <w:num w:numId="45">
    <w:abstractNumId w:val="53"/>
  </w:num>
  <w:num w:numId="46">
    <w:abstractNumId w:val="27"/>
  </w:num>
  <w:num w:numId="47">
    <w:abstractNumId w:val="15"/>
  </w:num>
  <w:num w:numId="48">
    <w:abstractNumId w:val="9"/>
  </w:num>
  <w:num w:numId="49">
    <w:abstractNumId w:val="13"/>
  </w:num>
  <w:num w:numId="50">
    <w:abstractNumId w:val="19"/>
  </w:num>
  <w:num w:numId="51">
    <w:abstractNumId w:val="32"/>
  </w:num>
  <w:num w:numId="52">
    <w:abstractNumId w:val="50"/>
  </w:num>
  <w:num w:numId="53">
    <w:abstractNumId w:val="12"/>
  </w:num>
  <w:num w:numId="54">
    <w:abstractNumId w:val="42"/>
  </w:num>
  <w:num w:numId="55">
    <w:abstractNumId w:val="18"/>
  </w:num>
  <w:num w:numId="56">
    <w:abstractNumId w:val="7"/>
  </w:num>
  <w:num w:numId="57">
    <w:abstractNumId w:val="5"/>
  </w:num>
  <w:num w:numId="58">
    <w:abstractNumId w:val="8"/>
  </w:num>
  <w:num w:numId="59">
    <w:abstractNumId w:val="1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0721"/>
    <w:rsid w:val="000244D9"/>
    <w:rsid w:val="00032061"/>
    <w:rsid w:val="0004747C"/>
    <w:rsid w:val="00057D2D"/>
    <w:rsid w:val="000701F5"/>
    <w:rsid w:val="00072200"/>
    <w:rsid w:val="00073E22"/>
    <w:rsid w:val="00075B66"/>
    <w:rsid w:val="000763C2"/>
    <w:rsid w:val="0008243B"/>
    <w:rsid w:val="00096708"/>
    <w:rsid w:val="00097C21"/>
    <w:rsid w:val="000A54C8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3112"/>
    <w:rsid w:val="00167E48"/>
    <w:rsid w:val="00181AD8"/>
    <w:rsid w:val="0018319E"/>
    <w:rsid w:val="00190DC6"/>
    <w:rsid w:val="001C0114"/>
    <w:rsid w:val="001C0312"/>
    <w:rsid w:val="001C2C09"/>
    <w:rsid w:val="001D0AD7"/>
    <w:rsid w:val="001D112E"/>
    <w:rsid w:val="001E1BAE"/>
    <w:rsid w:val="00213840"/>
    <w:rsid w:val="00213CDD"/>
    <w:rsid w:val="00214396"/>
    <w:rsid w:val="002210C4"/>
    <w:rsid w:val="00223A49"/>
    <w:rsid w:val="002248C8"/>
    <w:rsid w:val="002267F3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7BD1"/>
    <w:rsid w:val="003612AB"/>
    <w:rsid w:val="00375B3D"/>
    <w:rsid w:val="0038025D"/>
    <w:rsid w:val="0038202F"/>
    <w:rsid w:val="00386710"/>
    <w:rsid w:val="0039408A"/>
    <w:rsid w:val="00395D9A"/>
    <w:rsid w:val="003978F9"/>
    <w:rsid w:val="003A3B5A"/>
    <w:rsid w:val="003B3A55"/>
    <w:rsid w:val="003B678D"/>
    <w:rsid w:val="003B6FE8"/>
    <w:rsid w:val="003C570C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3B59"/>
    <w:rsid w:val="00427FA0"/>
    <w:rsid w:val="0043386D"/>
    <w:rsid w:val="00440B0F"/>
    <w:rsid w:val="00447857"/>
    <w:rsid w:val="0045216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75CA"/>
    <w:rsid w:val="005961FD"/>
    <w:rsid w:val="00596C43"/>
    <w:rsid w:val="005A1831"/>
    <w:rsid w:val="005A2FE7"/>
    <w:rsid w:val="005A6E0B"/>
    <w:rsid w:val="005B0709"/>
    <w:rsid w:val="005B3B69"/>
    <w:rsid w:val="005B69A9"/>
    <w:rsid w:val="005C3506"/>
    <w:rsid w:val="005C6345"/>
    <w:rsid w:val="005C7A4E"/>
    <w:rsid w:val="005D6501"/>
    <w:rsid w:val="005D6745"/>
    <w:rsid w:val="005E006E"/>
    <w:rsid w:val="005E6BB6"/>
    <w:rsid w:val="005F02D0"/>
    <w:rsid w:val="005F1671"/>
    <w:rsid w:val="005F208B"/>
    <w:rsid w:val="005F7E67"/>
    <w:rsid w:val="00616BA3"/>
    <w:rsid w:val="00624479"/>
    <w:rsid w:val="00624EB1"/>
    <w:rsid w:val="0062581D"/>
    <w:rsid w:val="0062697B"/>
    <w:rsid w:val="00630671"/>
    <w:rsid w:val="0063285F"/>
    <w:rsid w:val="00641277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240"/>
    <w:rsid w:val="006B633E"/>
    <w:rsid w:val="006C6E34"/>
    <w:rsid w:val="006D21C3"/>
    <w:rsid w:val="006E371B"/>
    <w:rsid w:val="006E56B8"/>
    <w:rsid w:val="006E7BEA"/>
    <w:rsid w:val="006F2C07"/>
    <w:rsid w:val="006F7C5E"/>
    <w:rsid w:val="00707275"/>
    <w:rsid w:val="00713263"/>
    <w:rsid w:val="007214D6"/>
    <w:rsid w:val="00726146"/>
    <w:rsid w:val="0073295B"/>
    <w:rsid w:val="00734F19"/>
    <w:rsid w:val="00737FEF"/>
    <w:rsid w:val="00740DC0"/>
    <w:rsid w:val="00745F88"/>
    <w:rsid w:val="00756386"/>
    <w:rsid w:val="007571C4"/>
    <w:rsid w:val="007750A4"/>
    <w:rsid w:val="00776DFF"/>
    <w:rsid w:val="00776E81"/>
    <w:rsid w:val="0077744C"/>
    <w:rsid w:val="0078292E"/>
    <w:rsid w:val="00784F21"/>
    <w:rsid w:val="0078660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7617"/>
    <w:rsid w:val="0091376F"/>
    <w:rsid w:val="009141FA"/>
    <w:rsid w:val="009142EC"/>
    <w:rsid w:val="0091482F"/>
    <w:rsid w:val="00916B3C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7247B"/>
    <w:rsid w:val="00983C7B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528F"/>
    <w:rsid w:val="00A1678C"/>
    <w:rsid w:val="00A24296"/>
    <w:rsid w:val="00A269CB"/>
    <w:rsid w:val="00A311EA"/>
    <w:rsid w:val="00A33769"/>
    <w:rsid w:val="00A60A77"/>
    <w:rsid w:val="00A810E8"/>
    <w:rsid w:val="00A878B8"/>
    <w:rsid w:val="00A9077E"/>
    <w:rsid w:val="00A94141"/>
    <w:rsid w:val="00A95440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4BD3"/>
    <w:rsid w:val="00BB39F4"/>
    <w:rsid w:val="00BB776D"/>
    <w:rsid w:val="00BC3F6A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607E"/>
    <w:rsid w:val="00C61A48"/>
    <w:rsid w:val="00C7469E"/>
    <w:rsid w:val="00C77EF7"/>
    <w:rsid w:val="00C82837"/>
    <w:rsid w:val="00C9322D"/>
    <w:rsid w:val="00C93391"/>
    <w:rsid w:val="00CA0046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342A8"/>
    <w:rsid w:val="00D547B5"/>
    <w:rsid w:val="00D54AC1"/>
    <w:rsid w:val="00D55B22"/>
    <w:rsid w:val="00D62A16"/>
    <w:rsid w:val="00D637BA"/>
    <w:rsid w:val="00D72487"/>
    <w:rsid w:val="00D81C07"/>
    <w:rsid w:val="00D905A6"/>
    <w:rsid w:val="00D95CC6"/>
    <w:rsid w:val="00DA02F9"/>
    <w:rsid w:val="00DA0DF6"/>
    <w:rsid w:val="00DC1D61"/>
    <w:rsid w:val="00DD005E"/>
    <w:rsid w:val="00DD4720"/>
    <w:rsid w:val="00DF71E5"/>
    <w:rsid w:val="00DF7553"/>
    <w:rsid w:val="00E25931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E17A0"/>
    <w:rsid w:val="00EE2B74"/>
    <w:rsid w:val="00EE453D"/>
    <w:rsid w:val="00EE65CC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1DD8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40</Pages>
  <Words>10482</Words>
  <Characters>59748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10</cp:revision>
  <dcterms:created xsi:type="dcterms:W3CDTF">2020-03-10T16:55:00Z</dcterms:created>
  <dcterms:modified xsi:type="dcterms:W3CDTF">2020-03-10T18:27:00Z</dcterms:modified>
</cp:coreProperties>
</file>