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10" w:tblpY="-186"/>
        <w:tblW w:w="1020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1567"/>
        <w:gridCol w:w="1183"/>
        <w:gridCol w:w="2194"/>
        <w:gridCol w:w="1099"/>
        <w:gridCol w:w="1859"/>
        <w:gridCol w:w="1769"/>
      </w:tblGrid>
      <w:tr w:rsidR="004A0DD8" w:rsidRPr="00FD1305" w:rsidTr="008D16FE">
        <w:trPr>
          <w:cantSplit/>
          <w:trHeight w:hRule="exact" w:val="436"/>
        </w:trPr>
        <w:tc>
          <w:tcPr>
            <w:tcW w:w="10206" w:type="dxa"/>
            <w:gridSpan w:val="7"/>
            <w:shd w:val="clear" w:color="auto" w:fill="044E92"/>
            <w:vAlign w:val="center"/>
          </w:tcPr>
          <w:p w:rsidR="004A0DD8" w:rsidRPr="00BC6D1E" w:rsidRDefault="00215850" w:rsidP="004A0DD8">
            <w:pPr>
              <w:pStyle w:val="Normale4"/>
              <w:jc w:val="center"/>
              <w:rPr>
                <w:rFonts w:ascii="Calibri Light" w:hAnsi="Calibri Light" w:cs="Calibri Light"/>
                <w:b/>
                <w:bCs/>
                <w:color w:val="FF0000"/>
                <w:spacing w:val="3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pacing w:val="30"/>
                <w:sz w:val="28"/>
                <w:szCs w:val="28"/>
              </w:rPr>
              <w:t>Z.S.I.</w:t>
            </w:r>
          </w:p>
        </w:tc>
      </w:tr>
      <w:tr w:rsidR="004A0DD8" w:rsidRPr="00FD1305" w:rsidTr="004A0DD8">
        <w:trPr>
          <w:trHeight w:hRule="exact" w:val="561"/>
        </w:trPr>
        <w:tc>
          <w:tcPr>
            <w:tcW w:w="535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Rev.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Stato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Valido fino al</w:t>
            </w:r>
          </w:p>
        </w:tc>
        <w:tc>
          <w:tcPr>
            <w:tcW w:w="6921" w:type="dxa"/>
            <w:gridSpan w:val="4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Tipo documento</w:t>
            </w:r>
          </w:p>
        </w:tc>
      </w:tr>
      <w:tr w:rsidR="004A0DD8" w:rsidRPr="00FD1305" w:rsidTr="004A0DD8">
        <w:trPr>
          <w:trHeight w:hRule="exact" w:val="340"/>
        </w:trPr>
        <w:tc>
          <w:tcPr>
            <w:tcW w:w="535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4A0DD8" w:rsidRPr="00BC6D1E" w:rsidRDefault="001A07A5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>1.0</w:t>
            </w:r>
          </w:p>
        </w:tc>
        <w:tc>
          <w:tcPr>
            <w:tcW w:w="1567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4A0DD8" w:rsidRPr="00BC6D1E" w:rsidRDefault="001A07A5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>BOZZA</w:t>
            </w:r>
          </w:p>
        </w:tc>
        <w:tc>
          <w:tcPr>
            <w:tcW w:w="1183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4A0DD8" w:rsidRPr="00BC6D1E" w:rsidRDefault="004A0DD8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6921" w:type="dxa"/>
            <w:gridSpan w:val="4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4A0DD8" w:rsidRPr="00BC6D1E" w:rsidRDefault="00D91034" w:rsidP="001B1180">
            <w:pPr>
              <w:pStyle w:val="Normale4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 xml:space="preserve"> </w:t>
            </w:r>
            <w:r w:rsidR="001B1180">
              <w:rPr>
                <w:rFonts w:ascii="Myriad Pro" w:hAnsi="Myriad Pro"/>
                <w:sz w:val="18"/>
              </w:rPr>
              <w:t>VERBALE</w:t>
            </w:r>
          </w:p>
        </w:tc>
      </w:tr>
      <w:tr w:rsidR="004A0DD8" w:rsidRPr="00FD1305" w:rsidTr="004A0DD8">
        <w:trPr>
          <w:trHeight w:hRule="exact" w:val="255"/>
        </w:trPr>
        <w:tc>
          <w:tcPr>
            <w:tcW w:w="2102" w:type="dxa"/>
            <w:gridSpan w:val="2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 xml:space="preserve">Redatto da: 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 xml:space="preserve">Data </w:t>
            </w:r>
          </w:p>
        </w:tc>
        <w:tc>
          <w:tcPr>
            <w:tcW w:w="2194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Verificato da:</w:t>
            </w:r>
            <w:r w:rsidRPr="00BC6D1E">
              <w:rPr>
                <w:rFonts w:ascii="Myriad Pro" w:hAnsi="Myriad Pro"/>
                <w:b/>
                <w:bCs/>
                <w:iCs/>
                <w:color w:val="808080"/>
                <w:sz w:val="16"/>
              </w:rPr>
              <w:t xml:space="preserve"> 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 xml:space="preserve">Data 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Approvato da: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</w:pPr>
            <w:r w:rsidRPr="00BC6D1E">
              <w:rPr>
                <w:rFonts w:ascii="Myriad Pro" w:hAnsi="Myriad Pro"/>
                <w:b/>
                <w:bCs/>
                <w:i/>
                <w:iCs/>
                <w:color w:val="808080"/>
                <w:sz w:val="16"/>
              </w:rPr>
              <w:t>Data</w:t>
            </w:r>
          </w:p>
        </w:tc>
      </w:tr>
      <w:tr w:rsidR="004A0DD8" w:rsidRPr="00FD1305" w:rsidTr="004A0DD8">
        <w:trPr>
          <w:trHeight w:hRule="exact" w:val="473"/>
        </w:trPr>
        <w:tc>
          <w:tcPr>
            <w:tcW w:w="2102" w:type="dxa"/>
            <w:gridSpan w:val="2"/>
            <w:shd w:val="clear" w:color="auto" w:fill="auto"/>
            <w:vAlign w:val="center"/>
          </w:tcPr>
          <w:p w:rsidR="004A0DD8" w:rsidRPr="00BC6D1E" w:rsidRDefault="001A07A5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>Alfredo De Angelo</w:t>
            </w:r>
            <w:r w:rsidR="00D91034">
              <w:rPr>
                <w:rFonts w:ascii="Myriad Pro" w:hAnsi="Myriad Pro"/>
                <w:sz w:val="18"/>
              </w:rPr>
              <w:t xml:space="preserve"> </w:t>
            </w:r>
          </w:p>
        </w:tc>
        <w:tc>
          <w:tcPr>
            <w:tcW w:w="1183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1A07A5" w:rsidRDefault="001A07A5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>05/02/2018</w:t>
            </w:r>
          </w:p>
          <w:p w:rsidR="004A0DD8" w:rsidRPr="00BC6D1E" w:rsidRDefault="00801B37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  <w:r>
              <w:rPr>
                <w:rFonts w:ascii="Myriad Pro" w:hAnsi="Myriad Pro"/>
                <w:sz w:val="18"/>
              </w:rPr>
              <w:t xml:space="preserve"> </w:t>
            </w:r>
          </w:p>
        </w:tc>
        <w:tc>
          <w:tcPr>
            <w:tcW w:w="2194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4A0DD8" w:rsidRPr="00BC6D1E" w:rsidRDefault="004A0DD8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1099" w:type="dxa"/>
            <w:shd w:val="clear" w:color="auto" w:fill="auto"/>
            <w:tcMar>
              <w:top w:w="57" w:type="dxa"/>
              <w:bottom w:w="57" w:type="dxa"/>
              <w:right w:w="0" w:type="dxa"/>
            </w:tcMar>
            <w:vAlign w:val="center"/>
          </w:tcPr>
          <w:p w:rsidR="004A0DD8" w:rsidRPr="00BC6D1E" w:rsidRDefault="004A0DD8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:rsidR="004A0DD8" w:rsidRPr="00BC6D1E" w:rsidRDefault="004A0DD8" w:rsidP="004A0DD8">
            <w:pPr>
              <w:pStyle w:val="Normale4"/>
              <w:jc w:val="center"/>
              <w:rPr>
                <w:rFonts w:ascii="Myriad Pro" w:hAnsi="Myriad Pro"/>
                <w:sz w:val="18"/>
              </w:rPr>
            </w:pPr>
          </w:p>
        </w:tc>
      </w:tr>
    </w:tbl>
    <w:p w:rsidR="00C93570" w:rsidRDefault="003B6284" w:rsidP="00647426"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161925</wp:posOffset>
            </wp:positionV>
            <wp:extent cx="6510655" cy="9206735"/>
            <wp:effectExtent l="0" t="0" r="4445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O 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920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449209668"/>
        <w:docPartObj>
          <w:docPartGallery w:val="Cover Pages"/>
          <w:docPartUnique/>
        </w:docPartObj>
      </w:sdtPr>
      <w:sdtEndPr/>
      <w:sdtContent>
        <w:p w:rsidR="004172D7" w:rsidRDefault="004172D7" w:rsidP="00F258F5">
          <w:pPr>
            <w:ind w:left="-426"/>
            <w:rPr>
              <w:noProof/>
              <w:lang w:eastAsia="it-IT"/>
            </w:rPr>
          </w:pPr>
        </w:p>
        <w:p w:rsidR="00AA18F7" w:rsidRDefault="00AA18F7" w:rsidP="00F258F5">
          <w:pPr>
            <w:ind w:left="-426"/>
            <w:rPr>
              <w:noProof/>
              <w:lang w:eastAsia="it-IT"/>
            </w:rPr>
          </w:pPr>
        </w:p>
        <w:p w:rsidR="00D91034" w:rsidRDefault="00C93570">
          <w:r>
            <w:rPr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226695</wp:posOffset>
                    </wp:positionH>
                    <wp:positionV relativeFrom="paragraph">
                      <wp:posOffset>2716530</wp:posOffset>
                    </wp:positionV>
                    <wp:extent cx="2360930" cy="1404620"/>
                    <wp:effectExtent l="0" t="0" r="2540" b="0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0F54" w:rsidRDefault="001A07A5">
                                <w:r>
                                  <w:t>GESTIONE MAGAZZINO CAMPIONATURE – GESTIONE CODICI ALTERNATIVI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17.85pt;margin-top:213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qpJwIAACYEAAAOAAAAZHJzL2Uyb0RvYy54bWysU9tu2zAMfR+wfxD0vthxk7Qx4hRdugwD&#10;ugvQ7QMYWY6FyaImKbG7rx8lp2nQvQ3TgyCJ5BF5eLi6HTrNjtJ5habi00nOmTQCa2X2Ff/xffvu&#10;hjMfwNSg0ciKP0nPb9dv36x6W8oCW9S1dIxAjC97W/E2BFtmmRet7MBP0EpDxgZdB4Gubp/VDnpC&#10;73RW5Pki69HV1qGQ3tPr/Wjk64TfNFKEr03jZWC64pRbSLtL+y7u2XoF5d6BbZU4pQH/kEUHytCn&#10;Z6h7CMAOTv0F1Snh0GMTJgK7DJtGCZlqoGqm+atqHluwMtVC5Hh7psn/P1jx5fjNMVVXvJhec2ag&#10;oyZtwEutgdWKBekDsiLy1FtfkvujpYAwvMeB+p1q9vYBxU/PDG5aMHt55xz2rYSa8pzGyOwidMTx&#10;EWTXf8aavoNDwAQ0NK6LJBItjNCpX0/nHskhMEGPxdUiX16RSZBtOstniyJ1MYPyOdw6Hz5K7Fg8&#10;VNyRCBI8HB98iOlA+ewSf/OoVb1VWqeL2+822rEjkGC2aaUKXrlpw/qKL+fFPCEbjPFJS50KJGit&#10;uorf5HGNEot0fDB1cgmg9HimTLQ58RMpGckJw24gx0jaDusnYsrhKFwaNDq06H5z1pNoK+5/HcBJ&#10;zvQnQ2wvp7NZVHm6zObXRA1zl5bdpQWMIKiKB87G4yakyUg82DvqylYlvl4yOeVKYkw0ngYnqv3y&#10;nrxexnv9BwAA//8DAFBLAwQUAAYACAAAACEAMaB1leIAAAAKAQAADwAAAGRycy9kb3ducmV2Lnht&#10;bEyPy07DMBBF90j8gzVIbFBrN6QNhEyq8uiGXdsgsZwm0yQQ21HstoGvx6xgOZqje8/NlqPuxIkH&#10;11qDMJsqEGxKW7WmRih268kdCOfJVNRZwwhf7GCZX15klFb2bDZ82vpahBDjUkJovO9TKV3ZsCY3&#10;tT2b8DvYQZMP51DLaqBzCNedjJRaSE2tCQ0N9fzUcPm5PWqE78fiefVy42eHyL9Hbxv9WpQfhHh9&#10;Na4eQHge/R8Mv/pBHfLgtLdHUznRIdzOk0AixFESJgQgVskcxB5hEd8rkHkm/0/IfwAAAP//AwBQ&#10;SwECLQAUAAYACAAAACEAtoM4kv4AAADhAQAAEwAAAAAAAAAAAAAAAAAAAAAAW0NvbnRlbnRfVHlw&#10;ZXNdLnhtbFBLAQItABQABgAIAAAAIQA4/SH/1gAAAJQBAAALAAAAAAAAAAAAAAAAAC8BAABfcmVs&#10;cy8ucmVsc1BLAQItABQABgAIAAAAIQCKv8qpJwIAACYEAAAOAAAAAAAAAAAAAAAAAC4CAABkcnMv&#10;ZTJvRG9jLnhtbFBLAQItABQABgAIAAAAIQAxoHWV4gAAAAoBAAAPAAAAAAAAAAAAAAAAAIEEAABk&#10;cnMvZG93bnJldi54bWxQSwUGAAAAAAQABADzAAAAkAUAAAAA&#10;" stroked="f">
                    <v:textbox style="mso-fit-shape-to-text:t">
                      <w:txbxContent>
                        <w:p w:rsidR="00750F54" w:rsidRDefault="001A07A5">
                          <w:r>
                            <w:t>GESTIONE MAGAZZINO CAMPIONATURE – GESTIONE CODICI ALTERNATIVI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33306">
            <w:br w:type="page"/>
          </w:r>
        </w:p>
      </w:sdtContent>
    </w:sdt>
    <w:p w:rsidR="00D91034" w:rsidRDefault="00D91034" w:rsidP="00D91034">
      <w:pPr>
        <w:pStyle w:val="Titolo4"/>
        <w:spacing w:before="0" w:after="0"/>
        <w:jc w:val="both"/>
        <w:rPr>
          <w:rFonts w:ascii="Tahoma" w:hAnsi="Tahoma" w:cs="Tahoma"/>
          <w:sz w:val="20"/>
          <w:szCs w:val="20"/>
        </w:rPr>
      </w:pPr>
    </w:p>
    <w:p w:rsidR="003B6277" w:rsidRDefault="003B6277" w:rsidP="00D91034">
      <w:pPr>
        <w:rPr>
          <w:sz w:val="20"/>
        </w:rPr>
      </w:pPr>
    </w:p>
    <w:p w:rsidR="00294540" w:rsidRDefault="00294540" w:rsidP="00D91034">
      <w:pPr>
        <w:rPr>
          <w:sz w:val="20"/>
        </w:rPr>
      </w:pPr>
    </w:p>
    <w:p w:rsidR="00294540" w:rsidRDefault="00294540" w:rsidP="00D91034">
      <w:pPr>
        <w:rPr>
          <w:sz w:val="20"/>
        </w:rPr>
      </w:pPr>
    </w:p>
    <w:p w:rsidR="00294540" w:rsidRDefault="00294540" w:rsidP="00D91034">
      <w:pPr>
        <w:rPr>
          <w:sz w:val="20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5"/>
      </w:tblGrid>
      <w:tr w:rsidR="00D91034" w:rsidRPr="00240DFE" w:rsidTr="00812239">
        <w:tc>
          <w:tcPr>
            <w:tcW w:w="10485" w:type="dxa"/>
            <w:shd w:val="clear" w:color="auto" w:fill="auto"/>
          </w:tcPr>
          <w:p w:rsidR="00D91034" w:rsidRPr="00240DFE" w:rsidRDefault="00D91034" w:rsidP="00812239">
            <w:pPr>
              <w:rPr>
                <w:sz w:val="20"/>
              </w:rPr>
            </w:pPr>
            <w:r w:rsidRPr="00240DFE">
              <w:rPr>
                <w:sz w:val="20"/>
              </w:rPr>
              <w:t>Cause dell’eventuale criticità</w:t>
            </w:r>
          </w:p>
        </w:tc>
      </w:tr>
      <w:tr w:rsidR="00D91034" w:rsidRPr="00240DFE" w:rsidTr="00812239">
        <w:tc>
          <w:tcPr>
            <w:tcW w:w="10485" w:type="dxa"/>
            <w:shd w:val="clear" w:color="auto" w:fill="auto"/>
          </w:tcPr>
          <w:p w:rsidR="00D91034" w:rsidRDefault="004D18D6" w:rsidP="00812239">
            <w:pPr>
              <w:rPr>
                <w:sz w:val="20"/>
              </w:rPr>
            </w:pPr>
            <w:r>
              <w:rPr>
                <w:sz w:val="20"/>
              </w:rPr>
              <w:t xml:space="preserve">(M20171219) - </w:t>
            </w:r>
            <w:r w:rsidR="001B1180">
              <w:rPr>
                <w:sz w:val="20"/>
              </w:rPr>
              <w:t>Prima dei nuovi codici articolo il magazzino Campionature gestiva senza problemi i propri articoli e le giacenze in Metodo corrispondevano a quelle reali. Occorre definire le modalità e gli strumenti con i quali l’operatore deve gestire correttamente la movimentazione degli articoli, che vengono successivamente stoccati in imballi di campionatura, campionati e venduti ai clienti.</w:t>
            </w:r>
          </w:p>
          <w:p w:rsidR="001B1180" w:rsidRDefault="001B1180" w:rsidP="00812239">
            <w:pPr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Problema analogo a questo è quello della movimentazione dei codici alternativi</w:t>
            </w:r>
            <w:r w:rsidR="00321340">
              <w:rPr>
                <w:sz w:val="20"/>
              </w:rPr>
              <w:t xml:space="preserve"> </w:t>
            </w:r>
            <w:r w:rsidR="006E1BE8">
              <w:rPr>
                <w:sz w:val="20"/>
              </w:rPr>
              <w:t>eccone alcuni: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2268"/>
              <w:gridCol w:w="2409"/>
              <w:gridCol w:w="3261"/>
            </w:tblGrid>
            <w:tr w:rsidR="006E1BE8" w:rsidRPr="006E1BE8" w:rsidTr="006E1BE8">
              <w:tc>
                <w:tcPr>
                  <w:tcW w:w="2007" w:type="dxa"/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  <w:t>CODICE</w:t>
                  </w:r>
                </w:p>
              </w:tc>
              <w:tc>
                <w:tcPr>
                  <w:tcW w:w="2268" w:type="dxa"/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  <w:t>DESCRIZIONE</w:t>
                  </w:r>
                </w:p>
              </w:tc>
              <w:tc>
                <w:tcPr>
                  <w:tcW w:w="2409" w:type="dxa"/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  <w:t>CODICEALT1</w:t>
                  </w:r>
                </w:p>
              </w:tc>
              <w:tc>
                <w:tcPr>
                  <w:tcW w:w="3261" w:type="dxa"/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it-IT"/>
                    </w:rPr>
                    <w:t>DESCRIZIONE</w:t>
                  </w:r>
                </w:p>
              </w:tc>
            </w:tr>
            <w:tr w:rsidR="006E1BE8" w:rsidRPr="006E1BE8" w:rsidTr="006E1BE8">
              <w:tc>
                <w:tcPr>
                  <w:tcW w:w="200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22065#000000XXX</w:t>
                  </w:r>
                </w:p>
              </w:tc>
              <w:tc>
                <w:tcPr>
                  <w:tcW w:w="22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TENSIOTEC 227/T</w:t>
                  </w:r>
                </w:p>
              </w:tc>
              <w:tc>
                <w:tcPr>
                  <w:tcW w:w="24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20563#000000XXX</w:t>
                  </w:r>
                </w:p>
              </w:tc>
              <w:tc>
                <w:tcPr>
                  <w:tcW w:w="32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ZETESOL LES 2/T</w:t>
                  </w:r>
                </w:p>
              </w:tc>
            </w:tr>
            <w:tr w:rsidR="006E1BE8" w:rsidRPr="006E1BE8" w:rsidTr="006E1BE8">
              <w:tc>
                <w:tcPr>
                  <w:tcW w:w="200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22033#000000XXX</w:t>
                  </w:r>
                </w:p>
              </w:tc>
              <w:tc>
                <w:tcPr>
                  <w:tcW w:w="22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TENSIOTEC EST 365</w:t>
                  </w:r>
                </w:p>
              </w:tc>
              <w:tc>
                <w:tcPr>
                  <w:tcW w:w="24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20568#000000XXX</w:t>
                  </w:r>
                </w:p>
              </w:tc>
              <w:tc>
                <w:tcPr>
                  <w:tcW w:w="32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ZETESOL EST 365</w:t>
                  </w:r>
                </w:p>
              </w:tc>
            </w:tr>
            <w:tr w:rsidR="006E1BE8" w:rsidRPr="006E1BE8" w:rsidTr="006E1BE8">
              <w:tc>
                <w:tcPr>
                  <w:tcW w:w="200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22035#000000XXX</w:t>
                  </w:r>
                </w:p>
              </w:tc>
              <w:tc>
                <w:tcPr>
                  <w:tcW w:w="22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TENSIOTEC CM</w:t>
                  </w:r>
                </w:p>
              </w:tc>
              <w:tc>
                <w:tcPr>
                  <w:tcW w:w="24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30266#000000XXX</w:t>
                  </w:r>
                </w:p>
              </w:tc>
              <w:tc>
                <w:tcPr>
                  <w:tcW w:w="32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 xml:space="preserve">PURTON CFM </w:t>
                  </w:r>
                </w:p>
              </w:tc>
            </w:tr>
            <w:tr w:rsidR="006E1BE8" w:rsidRPr="006E1BE8" w:rsidTr="006E1BE8">
              <w:tc>
                <w:tcPr>
                  <w:tcW w:w="200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43254#000000XXX</w:t>
                  </w:r>
                </w:p>
              </w:tc>
              <w:tc>
                <w:tcPr>
                  <w:tcW w:w="22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 xml:space="preserve">REDISOL AE </w:t>
                  </w:r>
                </w:p>
              </w:tc>
              <w:tc>
                <w:tcPr>
                  <w:tcW w:w="24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43007#000000XXX</w:t>
                  </w:r>
                </w:p>
              </w:tc>
              <w:tc>
                <w:tcPr>
                  <w:tcW w:w="32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AMPHOTENSID GM 1993 STD</w:t>
                  </w:r>
                </w:p>
              </w:tc>
            </w:tr>
            <w:tr w:rsidR="006E1BE8" w:rsidRPr="006E1BE8" w:rsidTr="006E1BE8">
              <w:tc>
                <w:tcPr>
                  <w:tcW w:w="200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43251#000000XXX</w:t>
                  </w:r>
                </w:p>
              </w:tc>
              <w:tc>
                <w:tcPr>
                  <w:tcW w:w="226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 xml:space="preserve">TENSIOTEC DAC </w:t>
                  </w:r>
                </w:p>
              </w:tc>
              <w:tc>
                <w:tcPr>
                  <w:tcW w:w="24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43053#000000XXX</w:t>
                  </w:r>
                </w:p>
              </w:tc>
              <w:tc>
                <w:tcPr>
                  <w:tcW w:w="32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6E1BE8" w:rsidRPr="006E1BE8" w:rsidRDefault="006E1BE8" w:rsidP="006E1BE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</w:pPr>
                  <w:r w:rsidRPr="006E1BE8">
                    <w:rPr>
                      <w:rFonts w:ascii="Tahoma" w:eastAsia="Times New Roman" w:hAnsi="Tahoma" w:cs="Tahoma"/>
                      <w:sz w:val="20"/>
                      <w:szCs w:val="20"/>
                      <w:lang w:eastAsia="it-IT"/>
                    </w:rPr>
                    <w:t>AMPHOTENSID GB 2009 CONC. STD</w:t>
                  </w:r>
                </w:p>
              </w:tc>
            </w:tr>
          </w:tbl>
          <w:p w:rsidR="006E1BE8" w:rsidRPr="00240DFE" w:rsidRDefault="006E1BE8" w:rsidP="00812239">
            <w:pPr>
              <w:rPr>
                <w:sz w:val="20"/>
              </w:rPr>
            </w:pPr>
          </w:p>
          <w:p w:rsidR="00D91034" w:rsidRPr="00240DFE" w:rsidRDefault="006E1BE8" w:rsidP="00812239">
            <w:pPr>
              <w:rPr>
                <w:sz w:val="20"/>
              </w:rPr>
            </w:pPr>
            <w:r>
              <w:rPr>
                <w:sz w:val="20"/>
              </w:rPr>
              <w:t>Occorre definire le modalità e gli strumenti con i quali gli operatori di magazzino devono gestire la movimentazione di tali articoli al fine di avere corrispondenza tra le giacenze reali e quelle in Metodo.</w:t>
            </w:r>
          </w:p>
        </w:tc>
      </w:tr>
    </w:tbl>
    <w:p w:rsidR="00D91034" w:rsidRDefault="00D91034" w:rsidP="00D91034">
      <w:pPr>
        <w:rPr>
          <w:sz w:val="20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5"/>
      </w:tblGrid>
      <w:tr w:rsidR="00D91034" w:rsidRPr="00240DFE" w:rsidTr="00812239">
        <w:tc>
          <w:tcPr>
            <w:tcW w:w="10485" w:type="dxa"/>
            <w:shd w:val="clear" w:color="auto" w:fill="auto"/>
          </w:tcPr>
          <w:p w:rsidR="00D91034" w:rsidRPr="00240DFE" w:rsidRDefault="00D91034" w:rsidP="00812239">
            <w:pPr>
              <w:rPr>
                <w:sz w:val="20"/>
              </w:rPr>
            </w:pPr>
            <w:r w:rsidRPr="00240DFE">
              <w:rPr>
                <w:sz w:val="20"/>
              </w:rPr>
              <w:t>Decisioni assunte</w:t>
            </w:r>
          </w:p>
        </w:tc>
      </w:tr>
      <w:tr w:rsidR="00D91034" w:rsidRPr="00240DFE" w:rsidTr="00812239">
        <w:tc>
          <w:tcPr>
            <w:tcW w:w="10485" w:type="dxa"/>
            <w:shd w:val="clear" w:color="auto" w:fill="auto"/>
          </w:tcPr>
          <w:p w:rsidR="00D91034" w:rsidRPr="00240DFE" w:rsidRDefault="00D91034" w:rsidP="00812239">
            <w:pPr>
              <w:rPr>
                <w:sz w:val="20"/>
              </w:rPr>
            </w:pPr>
          </w:p>
          <w:p w:rsidR="00D91034" w:rsidRPr="00240DFE" w:rsidRDefault="00D91034" w:rsidP="00812239">
            <w:pPr>
              <w:rPr>
                <w:sz w:val="20"/>
              </w:rPr>
            </w:pPr>
          </w:p>
          <w:p w:rsidR="00D91034" w:rsidRPr="00240DFE" w:rsidRDefault="00D91034" w:rsidP="00812239">
            <w:pPr>
              <w:rPr>
                <w:sz w:val="20"/>
              </w:rPr>
            </w:pPr>
          </w:p>
          <w:p w:rsidR="00D91034" w:rsidRPr="00240DFE" w:rsidRDefault="00D91034" w:rsidP="00812239">
            <w:pPr>
              <w:rPr>
                <w:sz w:val="20"/>
              </w:rPr>
            </w:pPr>
          </w:p>
          <w:p w:rsidR="00D91034" w:rsidRPr="00240DFE" w:rsidRDefault="00D91034" w:rsidP="00812239">
            <w:pPr>
              <w:rPr>
                <w:sz w:val="20"/>
              </w:rPr>
            </w:pPr>
          </w:p>
          <w:p w:rsidR="00D91034" w:rsidRPr="00240DFE" w:rsidRDefault="00D91034" w:rsidP="00812239">
            <w:pPr>
              <w:rPr>
                <w:sz w:val="20"/>
              </w:rPr>
            </w:pPr>
          </w:p>
          <w:p w:rsidR="00D91034" w:rsidRPr="00240DFE" w:rsidRDefault="00D91034" w:rsidP="00812239">
            <w:pPr>
              <w:rPr>
                <w:sz w:val="20"/>
              </w:rPr>
            </w:pPr>
          </w:p>
        </w:tc>
      </w:tr>
    </w:tbl>
    <w:p w:rsidR="00D91034" w:rsidRDefault="00D91034" w:rsidP="003B6277">
      <w:r>
        <w:rPr>
          <w:sz w:val="20"/>
        </w:rPr>
        <w:t xml:space="preserve">In caso di ritardo/criticità riportare qui di seguito calendario </w:t>
      </w:r>
      <w:proofErr w:type="spellStart"/>
      <w:r>
        <w:rPr>
          <w:sz w:val="20"/>
        </w:rPr>
        <w:t>milestone</w:t>
      </w:r>
      <w:proofErr w:type="spellEnd"/>
      <w:r>
        <w:rPr>
          <w:sz w:val="20"/>
        </w:rPr>
        <w:t xml:space="preserve"> aggiornato, allegare calendario incontri aggiornato.</w:t>
      </w:r>
      <w:r w:rsidR="003B6277">
        <w:t xml:space="preserve"> </w:t>
      </w:r>
    </w:p>
    <w:p w:rsidR="00833306" w:rsidRDefault="00833306"/>
    <w:sectPr w:rsidR="00833306" w:rsidSect="00A33C30">
      <w:headerReference w:type="default" r:id="rId9"/>
      <w:footerReference w:type="default" r:id="rId10"/>
      <w:pgSz w:w="11906" w:h="16838"/>
      <w:pgMar w:top="720" w:right="720" w:bottom="720" w:left="720" w:header="568" w:footer="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EFC" w:rsidRDefault="003B3EFC" w:rsidP="00833306">
      <w:pPr>
        <w:spacing w:after="0" w:line="240" w:lineRule="auto"/>
      </w:pPr>
      <w:r>
        <w:separator/>
      </w:r>
    </w:p>
  </w:endnote>
  <w:endnote w:type="continuationSeparator" w:id="0">
    <w:p w:rsidR="003B3EFC" w:rsidRDefault="003B3EFC" w:rsidP="0083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1"/>
      <w:gridCol w:w="2049"/>
      <w:gridCol w:w="1793"/>
      <w:gridCol w:w="2199"/>
      <w:gridCol w:w="1818"/>
    </w:tblGrid>
    <w:tr w:rsidR="00750F54" w:rsidTr="00801B37">
      <w:trPr>
        <w:trHeight w:val="1265"/>
      </w:trPr>
      <w:tc>
        <w:tcPr>
          <w:tcW w:w="2631" w:type="dxa"/>
        </w:tcPr>
        <w:p w:rsidR="00750F54" w:rsidRDefault="00750F54" w:rsidP="0000713D">
          <w:pPr>
            <w:pStyle w:val="Pidipagina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9264" behindDoc="1" locked="0" layoutInCell="1" allowOverlap="1" wp14:anchorId="4B1C9D3F" wp14:editId="23C94EA2">
                <wp:simplePos x="0" y="0"/>
                <wp:positionH relativeFrom="column">
                  <wp:posOffset>1905</wp:posOffset>
                </wp:positionH>
                <wp:positionV relativeFrom="page">
                  <wp:posOffset>115570</wp:posOffset>
                </wp:positionV>
                <wp:extent cx="1533600" cy="590400"/>
                <wp:effectExtent l="0" t="0" r="0" b="635"/>
                <wp:wrapTight wrapText="bothSides">
                  <wp:wrapPolygon edited="0">
                    <wp:start x="0" y="0"/>
                    <wp:lineTo x="0" y="20926"/>
                    <wp:lineTo x="21198" y="20926"/>
                    <wp:lineTo x="21198" y="0"/>
                    <wp:lineTo x="0" y="0"/>
                  </wp:wrapPolygon>
                </wp:wrapTight>
                <wp:docPr id="3" name="Immagine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6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49" w:type="dxa"/>
        </w:tcPr>
        <w:p w:rsidR="00750F54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</w:r>
          <w:proofErr w:type="spellStart"/>
          <w:r w:rsidRPr="00EC37BA">
            <w:rPr>
              <w:rFonts w:ascii="Arial" w:hAnsi="Arial" w:cs="Arial"/>
              <w:b/>
              <w:sz w:val="16"/>
              <w:szCs w:val="16"/>
            </w:rPr>
            <w:t>Italcom</w:t>
          </w:r>
          <w:proofErr w:type="spellEnd"/>
          <w:r w:rsidRPr="00EC37BA">
            <w:rPr>
              <w:rFonts w:ascii="Arial" w:hAnsi="Arial" w:cs="Arial"/>
              <w:b/>
              <w:sz w:val="16"/>
              <w:szCs w:val="16"/>
            </w:rPr>
            <w:t xml:space="preserve"> spa</w:t>
          </w:r>
          <w:r>
            <w:rPr>
              <w:rFonts w:ascii="Arial" w:hAnsi="Arial" w:cs="Arial"/>
              <w:b/>
              <w:sz w:val="16"/>
              <w:szCs w:val="16"/>
            </w:rPr>
            <w:br/>
          </w:r>
        </w:p>
        <w:p w:rsidR="00750F54" w:rsidRPr="000B5641" w:rsidRDefault="00750F54" w:rsidP="0000713D">
          <w:pPr>
            <w:pStyle w:val="Pidipagina"/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 xml:space="preserve">c.s. </w:t>
          </w:r>
          <w:proofErr w:type="gramStart"/>
          <w:r w:rsidRPr="000B5641">
            <w:rPr>
              <w:rFonts w:ascii="Arial" w:hAnsi="Arial" w:cs="Arial"/>
              <w:sz w:val="13"/>
              <w:szCs w:val="13"/>
            </w:rPr>
            <w:t>€  642.618</w:t>
          </w:r>
          <w:proofErr w:type="gramEnd"/>
          <w:r w:rsidRPr="000B5641">
            <w:rPr>
              <w:rFonts w:ascii="Arial" w:hAnsi="Arial" w:cs="Arial"/>
              <w:sz w:val="13"/>
              <w:szCs w:val="13"/>
            </w:rPr>
            <w:t>,00</w:t>
          </w:r>
        </w:p>
        <w:p w:rsidR="00750F54" w:rsidRPr="000B5641" w:rsidRDefault="00750F54" w:rsidP="0000713D">
          <w:pPr>
            <w:pStyle w:val="Pidipagina"/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C.C.I.A.A. n. 129119</w:t>
          </w:r>
        </w:p>
        <w:p w:rsidR="00750F54" w:rsidRPr="00EC37BA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 w:rsidRPr="000B5641">
            <w:rPr>
              <w:rFonts w:ascii="Arial" w:hAnsi="Arial" w:cs="Arial"/>
              <w:sz w:val="13"/>
              <w:szCs w:val="13"/>
            </w:rPr>
            <w:t>Tribunale AL n.7613</w:t>
          </w:r>
        </w:p>
      </w:tc>
      <w:tc>
        <w:tcPr>
          <w:tcW w:w="1793" w:type="dxa"/>
        </w:tcPr>
        <w:p w:rsidR="00750F54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</w:r>
          <w:r w:rsidRPr="00EC37BA">
            <w:rPr>
              <w:rFonts w:ascii="Arial" w:hAnsi="Arial" w:cs="Arial"/>
              <w:b/>
              <w:sz w:val="16"/>
              <w:szCs w:val="16"/>
            </w:rPr>
            <w:t>Sede Legale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sz w:val="13"/>
              <w:szCs w:val="13"/>
            </w:rPr>
            <w:br/>
          </w:r>
          <w:r w:rsidRPr="000B5641">
            <w:rPr>
              <w:rFonts w:ascii="Arial" w:hAnsi="Arial" w:cs="Arial"/>
              <w:sz w:val="13"/>
              <w:szCs w:val="13"/>
            </w:rPr>
            <w:t>C.so Cento Cannoni, 8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15121 Alessandria</w:t>
          </w:r>
        </w:p>
        <w:p w:rsidR="00750F54" w:rsidRPr="000B5641" w:rsidRDefault="00750F54" w:rsidP="0000713D">
          <w:proofErr w:type="spellStart"/>
          <w:r w:rsidRPr="000B5641">
            <w:rPr>
              <w:rFonts w:ascii="Arial" w:hAnsi="Arial" w:cs="Arial"/>
              <w:sz w:val="13"/>
              <w:szCs w:val="13"/>
            </w:rPr>
            <w:t>P.Iva</w:t>
          </w:r>
          <w:proofErr w:type="spellEnd"/>
          <w:r w:rsidRPr="000B5641">
            <w:rPr>
              <w:rFonts w:ascii="Arial" w:hAnsi="Arial" w:cs="Arial"/>
              <w:sz w:val="13"/>
              <w:szCs w:val="13"/>
            </w:rPr>
            <w:t>/</w:t>
          </w:r>
          <w:proofErr w:type="spellStart"/>
          <w:r w:rsidRPr="000B5641">
            <w:rPr>
              <w:rFonts w:ascii="Arial" w:hAnsi="Arial" w:cs="Arial"/>
              <w:sz w:val="13"/>
              <w:szCs w:val="13"/>
            </w:rPr>
            <w:t>C.f.</w:t>
          </w:r>
          <w:proofErr w:type="spellEnd"/>
          <w:r w:rsidRPr="000B5641">
            <w:rPr>
              <w:rFonts w:ascii="Arial" w:hAnsi="Arial" w:cs="Arial"/>
              <w:sz w:val="13"/>
              <w:szCs w:val="13"/>
            </w:rPr>
            <w:t xml:space="preserve"> 00576810063</w:t>
          </w:r>
        </w:p>
      </w:tc>
      <w:tc>
        <w:tcPr>
          <w:tcW w:w="2199" w:type="dxa"/>
        </w:tcPr>
        <w:p w:rsidR="00750F54" w:rsidRPr="00DD05B1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br/>
          </w:r>
          <w:r w:rsidRPr="00DD05B1">
            <w:rPr>
              <w:rFonts w:ascii="Arial" w:hAnsi="Arial" w:cs="Arial"/>
              <w:sz w:val="16"/>
              <w:szCs w:val="16"/>
            </w:rPr>
            <w:t xml:space="preserve">Sedi </w:t>
          </w:r>
          <w:r>
            <w:rPr>
              <w:rFonts w:ascii="Arial" w:hAnsi="Arial" w:cs="Arial"/>
              <w:b/>
              <w:sz w:val="16"/>
              <w:szCs w:val="16"/>
            </w:rPr>
            <w:br/>
          </w:r>
          <w:r w:rsidRPr="00DD05B1">
            <w:rPr>
              <w:rFonts w:ascii="Arial" w:hAnsi="Arial" w:cs="Arial"/>
              <w:b/>
              <w:sz w:val="16"/>
              <w:szCs w:val="16"/>
            </w:rPr>
            <w:t>Alessandria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C.so Cento Cannoni, 8</w:t>
          </w:r>
        </w:p>
        <w:p w:rsidR="00750F54" w:rsidRPr="000B5641" w:rsidRDefault="00750F54" w:rsidP="0000713D">
          <w:pPr>
            <w:rPr>
              <w:rFonts w:ascii="Arial" w:hAnsi="Arial" w:cs="Arial"/>
              <w:sz w:val="13"/>
              <w:szCs w:val="13"/>
            </w:rPr>
          </w:pPr>
          <w:r w:rsidRPr="000B5641">
            <w:rPr>
              <w:rFonts w:ascii="Arial" w:hAnsi="Arial" w:cs="Arial"/>
              <w:sz w:val="13"/>
              <w:szCs w:val="13"/>
            </w:rPr>
            <w:t>15121 Alessandria</w:t>
          </w:r>
        </w:p>
        <w:p w:rsidR="00750F54" w:rsidRPr="00B605CC" w:rsidRDefault="00750F54" w:rsidP="0000713D">
          <w:pPr>
            <w:pStyle w:val="Pidipagina"/>
            <w:rPr>
              <w:rFonts w:ascii="Arial" w:hAnsi="Arial" w:cs="Arial"/>
              <w:sz w:val="13"/>
              <w:szCs w:val="13"/>
            </w:rPr>
          </w:pPr>
          <w:r w:rsidRPr="00DD05B1">
            <w:rPr>
              <w:rFonts w:ascii="Arial" w:hAnsi="Arial" w:cs="Arial"/>
              <w:b/>
              <w:sz w:val="16"/>
              <w:szCs w:val="16"/>
            </w:rPr>
            <w:t>Vigevano</w:t>
          </w:r>
          <w:r>
            <w:rPr>
              <w:rFonts w:ascii="Arial" w:hAnsi="Arial" w:cs="Arial"/>
              <w:sz w:val="13"/>
              <w:szCs w:val="13"/>
            </w:rPr>
            <w:br/>
          </w:r>
          <w:r w:rsidRPr="00B605CC">
            <w:rPr>
              <w:rFonts w:ascii="Arial" w:hAnsi="Arial" w:cs="Arial"/>
              <w:sz w:val="13"/>
              <w:szCs w:val="13"/>
            </w:rPr>
            <w:t xml:space="preserve">Via Perugino, 56/58 </w:t>
          </w:r>
        </w:p>
        <w:p w:rsidR="00750F54" w:rsidRPr="00EC37BA" w:rsidRDefault="00750F54" w:rsidP="0000713D">
          <w:pPr>
            <w:pStyle w:val="Pidipagina"/>
            <w:rPr>
              <w:rFonts w:ascii="Arial" w:hAnsi="Arial" w:cs="Arial"/>
              <w:b/>
              <w:sz w:val="16"/>
              <w:szCs w:val="16"/>
            </w:rPr>
          </w:pPr>
          <w:r w:rsidRPr="00B605CC">
            <w:rPr>
              <w:rFonts w:ascii="Arial" w:hAnsi="Arial" w:cs="Arial"/>
              <w:sz w:val="13"/>
              <w:szCs w:val="13"/>
            </w:rPr>
            <w:t>27029 Vigevano (PV)</w:t>
          </w:r>
        </w:p>
      </w:tc>
      <w:tc>
        <w:tcPr>
          <w:tcW w:w="1818" w:type="dxa"/>
        </w:tcPr>
        <w:p w:rsidR="00750F54" w:rsidRPr="005523D2" w:rsidRDefault="00750F54" w:rsidP="0000713D">
          <w:pPr>
            <w:pStyle w:val="Pidipagina"/>
            <w:tabs>
              <w:tab w:val="clear" w:pos="4819"/>
              <w:tab w:val="clear" w:pos="9638"/>
              <w:tab w:val="right" w:pos="8505"/>
            </w:tabs>
            <w:ind w:right="283"/>
            <w:rPr>
              <w:rFonts w:ascii="Arial" w:hAnsi="Arial" w:cs="Arial"/>
              <w:sz w:val="13"/>
              <w:szCs w:val="13"/>
              <w:lang w:val="fr-FR"/>
            </w:rPr>
          </w:pPr>
          <w:r>
            <w:rPr>
              <w:rFonts w:ascii="Arial" w:hAnsi="Arial" w:cs="Arial"/>
              <w:sz w:val="16"/>
              <w:szCs w:val="16"/>
            </w:rPr>
            <w:br/>
          </w:r>
          <w:r w:rsidRPr="00EC37BA">
            <w:rPr>
              <w:rFonts w:ascii="Arial" w:hAnsi="Arial" w:cs="Arial"/>
              <w:sz w:val="16"/>
              <w:szCs w:val="16"/>
            </w:rPr>
            <w:t xml:space="preserve">Contatti </w:t>
          </w:r>
          <w:r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3"/>
              <w:szCs w:val="13"/>
              <w:lang w:val="fr-FR"/>
            </w:rPr>
            <w:br/>
          </w:r>
          <w:r w:rsidRPr="005523D2">
            <w:rPr>
              <w:rFonts w:ascii="Arial" w:hAnsi="Arial" w:cs="Arial"/>
              <w:sz w:val="13"/>
              <w:szCs w:val="13"/>
              <w:lang w:val="fr-FR"/>
            </w:rPr>
            <w:t>Tel 0131208801</w:t>
          </w:r>
        </w:p>
        <w:p w:rsidR="00750F54" w:rsidRPr="005523D2" w:rsidRDefault="00750F54" w:rsidP="0000713D">
          <w:pPr>
            <w:pStyle w:val="Pidipagina"/>
            <w:tabs>
              <w:tab w:val="clear" w:pos="4819"/>
              <w:tab w:val="clear" w:pos="9638"/>
              <w:tab w:val="right" w:pos="8505"/>
            </w:tabs>
            <w:ind w:right="283"/>
            <w:rPr>
              <w:rFonts w:ascii="Arial" w:hAnsi="Arial" w:cs="Arial"/>
              <w:sz w:val="13"/>
              <w:szCs w:val="13"/>
              <w:lang w:val="fr-FR"/>
            </w:rPr>
          </w:pPr>
          <w:r w:rsidRPr="005523D2">
            <w:rPr>
              <w:rFonts w:ascii="Arial" w:hAnsi="Arial" w:cs="Arial"/>
              <w:sz w:val="13"/>
              <w:szCs w:val="13"/>
              <w:lang w:val="fr-FR"/>
            </w:rPr>
            <w:t>Fax 0131264174</w:t>
          </w:r>
        </w:p>
        <w:p w:rsidR="00750F54" w:rsidRPr="005523D2" w:rsidRDefault="00750F54" w:rsidP="0000713D">
          <w:pPr>
            <w:pStyle w:val="Pidipagina"/>
            <w:tabs>
              <w:tab w:val="clear" w:pos="4819"/>
              <w:tab w:val="clear" w:pos="9638"/>
              <w:tab w:val="right" w:pos="8505"/>
            </w:tabs>
            <w:ind w:right="283"/>
            <w:rPr>
              <w:rFonts w:ascii="Arial" w:hAnsi="Arial" w:cs="Arial"/>
              <w:sz w:val="13"/>
              <w:szCs w:val="13"/>
              <w:u w:val="single"/>
              <w:lang w:val="fr-FR"/>
            </w:rPr>
          </w:pPr>
          <w:r>
            <w:rPr>
              <w:rFonts w:ascii="Arial" w:hAnsi="Arial" w:cs="Arial"/>
              <w:sz w:val="13"/>
              <w:szCs w:val="13"/>
              <w:lang w:val="fr-FR"/>
            </w:rPr>
            <w:t>marketing</w:t>
          </w:r>
          <w:r w:rsidRPr="009A4EE9">
            <w:rPr>
              <w:rFonts w:ascii="Arial" w:hAnsi="Arial" w:cs="Arial"/>
              <w:sz w:val="13"/>
              <w:szCs w:val="13"/>
              <w:lang w:val="fr-FR"/>
            </w:rPr>
            <w:t>@italcom.</w:t>
          </w:r>
          <w:r>
            <w:rPr>
              <w:rFonts w:ascii="Arial" w:hAnsi="Arial" w:cs="Arial"/>
              <w:sz w:val="13"/>
              <w:szCs w:val="13"/>
              <w:lang w:val="fr-FR"/>
            </w:rPr>
            <w:t>it</w:t>
          </w:r>
        </w:p>
        <w:p w:rsidR="00750F54" w:rsidRPr="00EC37BA" w:rsidRDefault="003B3EFC" w:rsidP="009A4EE9">
          <w:pPr>
            <w:pStyle w:val="Pidipagina"/>
            <w:rPr>
              <w:rFonts w:ascii="Arial" w:hAnsi="Arial" w:cs="Arial"/>
              <w:sz w:val="16"/>
              <w:szCs w:val="16"/>
            </w:rPr>
          </w:pPr>
          <w:hyperlink r:id="rId2" w:history="1">
            <w:r w:rsidR="00750F54" w:rsidRPr="00C538FF">
              <w:rPr>
                <w:rStyle w:val="Collegamentoipertestuale"/>
                <w:rFonts w:ascii="Arial" w:hAnsi="Arial" w:cs="Arial"/>
                <w:sz w:val="13"/>
                <w:szCs w:val="13"/>
                <w:lang w:val="fr-FR"/>
              </w:rPr>
              <w:t>www.italcom.it</w:t>
            </w:r>
          </w:hyperlink>
          <w:r w:rsidR="00750F54">
            <w:rPr>
              <w:rFonts w:ascii="Arial" w:hAnsi="Arial" w:cs="Arial"/>
              <w:sz w:val="16"/>
              <w:szCs w:val="16"/>
            </w:rPr>
            <w:br/>
          </w:r>
          <w:r w:rsidR="00750F54">
            <w:rPr>
              <w:rFonts w:ascii="Arial" w:hAnsi="Arial" w:cs="Arial"/>
              <w:sz w:val="16"/>
              <w:szCs w:val="16"/>
            </w:rPr>
            <w:br/>
          </w:r>
        </w:p>
      </w:tc>
    </w:tr>
  </w:tbl>
  <w:p w:rsidR="00750F54" w:rsidRDefault="00750F5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EFC" w:rsidRDefault="003B3EFC" w:rsidP="00833306">
      <w:pPr>
        <w:spacing w:after="0" w:line="240" w:lineRule="auto"/>
      </w:pPr>
      <w:r>
        <w:separator/>
      </w:r>
    </w:p>
  </w:footnote>
  <w:footnote w:type="continuationSeparator" w:id="0">
    <w:p w:rsidR="003B3EFC" w:rsidRDefault="003B3EFC" w:rsidP="0083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63"/>
      <w:gridCol w:w="4287"/>
      <w:gridCol w:w="3906"/>
    </w:tblGrid>
    <w:tr w:rsidR="00D91034" w:rsidTr="006E1BE8">
      <w:trPr>
        <w:cantSplit/>
        <w:trHeight w:val="374"/>
      </w:trPr>
      <w:tc>
        <w:tcPr>
          <w:tcW w:w="2263" w:type="dxa"/>
          <w:vAlign w:val="center"/>
        </w:tcPr>
        <w:p w:rsidR="00D91034" w:rsidRPr="00354582" w:rsidRDefault="00D91034" w:rsidP="00D91034">
          <w:pPr>
            <w:pStyle w:val="Intestazione"/>
            <w:rPr>
              <w:b/>
            </w:rPr>
          </w:pPr>
          <w:r w:rsidRPr="00354582">
            <w:rPr>
              <w:b/>
            </w:rPr>
            <w:t>DATA</w:t>
          </w:r>
          <w:r>
            <w:rPr>
              <w:b/>
            </w:rPr>
            <w:t xml:space="preserve"> </w:t>
          </w:r>
          <w:r w:rsidRPr="00354582">
            <w:rPr>
              <w:b/>
            </w:rPr>
            <w:t>:</w:t>
          </w:r>
          <w:r w:rsidR="001B1180">
            <w:rPr>
              <w:b/>
            </w:rPr>
            <w:t xml:space="preserve"> 05/02/2018</w:t>
          </w:r>
        </w:p>
      </w:tc>
      <w:tc>
        <w:tcPr>
          <w:tcW w:w="4287" w:type="dxa"/>
          <w:vAlign w:val="center"/>
        </w:tcPr>
        <w:p w:rsidR="003B6277" w:rsidRPr="00A7323B" w:rsidRDefault="00D91034" w:rsidP="001B1180">
          <w:pPr>
            <w:pStyle w:val="Intestazione"/>
            <w:rPr>
              <w:b/>
            </w:rPr>
          </w:pPr>
          <w:r w:rsidRPr="00A7323B">
            <w:rPr>
              <w:b/>
            </w:rPr>
            <w:t>CLIENTE :</w:t>
          </w:r>
          <w:r>
            <w:rPr>
              <w:b/>
            </w:rPr>
            <w:t xml:space="preserve"> </w:t>
          </w:r>
          <w:r w:rsidR="001B1180">
            <w:rPr>
              <w:rFonts w:ascii="Calibri Light" w:hAnsi="Calibri Light" w:cs="Calibri Light"/>
              <w:b/>
              <w:bCs/>
              <w:color w:val="000000" w:themeColor="text1"/>
              <w:spacing w:val="30"/>
              <w:sz w:val="28"/>
              <w:szCs w:val="28"/>
            </w:rPr>
            <w:t>Z.S.I.</w:t>
          </w:r>
        </w:p>
      </w:tc>
      <w:tc>
        <w:tcPr>
          <w:tcW w:w="3906" w:type="dxa"/>
          <w:vMerge w:val="restart"/>
          <w:vAlign w:val="center"/>
        </w:tcPr>
        <w:p w:rsidR="00D91034" w:rsidRDefault="00D91034" w:rsidP="00D91034"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 wp14:anchorId="25D02D0F" wp14:editId="3E5D5CB6">
                <wp:extent cx="2340000" cy="606977"/>
                <wp:effectExtent l="0" t="0" r="3175" b="3175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talc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000" cy="606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91034" w:rsidTr="006E1BE8">
      <w:trPr>
        <w:cantSplit/>
        <w:trHeight w:val="457"/>
      </w:trPr>
      <w:tc>
        <w:tcPr>
          <w:tcW w:w="2263" w:type="dxa"/>
          <w:vAlign w:val="center"/>
        </w:tcPr>
        <w:p w:rsidR="00D91034" w:rsidRDefault="00D91034" w:rsidP="00D91034">
          <w:pPr>
            <w:pStyle w:val="Intestazione"/>
            <w:rPr>
              <w:b/>
            </w:rPr>
          </w:pPr>
          <w:proofErr w:type="gramStart"/>
          <w:r w:rsidRPr="008F724B">
            <w:rPr>
              <w:b/>
            </w:rPr>
            <w:t>SEDE</w:t>
          </w:r>
          <w:r>
            <w:rPr>
              <w:b/>
            </w:rPr>
            <w:t xml:space="preserve"> </w:t>
          </w:r>
          <w:r w:rsidRPr="008F724B">
            <w:rPr>
              <w:b/>
            </w:rPr>
            <w:t>:</w:t>
          </w:r>
          <w:proofErr w:type="gramEnd"/>
        </w:p>
        <w:p w:rsidR="00D91034" w:rsidRPr="008F724B" w:rsidRDefault="00D91034" w:rsidP="00D91034">
          <w:pPr>
            <w:pStyle w:val="Intestazione"/>
            <w:rPr>
              <w:b/>
            </w:rPr>
          </w:pPr>
          <w:r>
            <w:rPr>
              <w:b/>
            </w:rPr>
            <w:t>cliente</w:t>
          </w:r>
        </w:p>
      </w:tc>
      <w:tc>
        <w:tcPr>
          <w:tcW w:w="4287" w:type="dxa"/>
          <w:vAlign w:val="center"/>
        </w:tcPr>
        <w:p w:rsidR="00D91034" w:rsidRPr="008F724B" w:rsidRDefault="00D91034" w:rsidP="00D91034">
          <w:pPr>
            <w:pStyle w:val="Intestazione"/>
            <w:rPr>
              <w:b/>
            </w:rPr>
          </w:pPr>
          <w:proofErr w:type="gramStart"/>
          <w:r w:rsidRPr="008F724B">
            <w:rPr>
              <w:b/>
            </w:rPr>
            <w:t>PROGETTO</w:t>
          </w:r>
          <w:r>
            <w:rPr>
              <w:b/>
            </w:rPr>
            <w:t xml:space="preserve"> </w:t>
          </w:r>
          <w:r w:rsidRPr="008F724B">
            <w:rPr>
              <w:b/>
            </w:rPr>
            <w:t>:</w:t>
          </w:r>
          <w:proofErr w:type="gramEnd"/>
          <w:r w:rsidRPr="008F724B">
            <w:rPr>
              <w:b/>
            </w:rPr>
            <w:t xml:space="preserve"> </w:t>
          </w:r>
          <w:r w:rsidR="001B1180">
            <w:rPr>
              <w:b/>
            </w:rPr>
            <w:t>NUOVI CODICI ARTICOLO</w:t>
          </w:r>
        </w:p>
        <w:p w:rsidR="00D91034" w:rsidRPr="008F724B" w:rsidRDefault="00D91034" w:rsidP="00D91034">
          <w:pPr>
            <w:pStyle w:val="Intestazione"/>
            <w:rPr>
              <w:b/>
            </w:rPr>
          </w:pPr>
        </w:p>
      </w:tc>
      <w:tc>
        <w:tcPr>
          <w:tcW w:w="3906" w:type="dxa"/>
          <w:vMerge/>
        </w:tcPr>
        <w:p w:rsidR="00D91034" w:rsidRDefault="00D91034" w:rsidP="00D91034">
          <w:pPr>
            <w:pStyle w:val="Intestazione"/>
          </w:pPr>
        </w:p>
      </w:tc>
    </w:tr>
    <w:tr w:rsidR="00D91034" w:rsidTr="006E1BE8">
      <w:trPr>
        <w:cantSplit/>
        <w:trHeight w:val="390"/>
      </w:trPr>
      <w:tc>
        <w:tcPr>
          <w:tcW w:w="2263" w:type="dxa"/>
          <w:vAlign w:val="center"/>
        </w:tcPr>
        <w:p w:rsidR="00D91034" w:rsidRPr="008F724B" w:rsidRDefault="00D91034" w:rsidP="00D91034">
          <w:pPr>
            <w:pStyle w:val="Intestazione"/>
            <w:rPr>
              <w:b/>
            </w:rPr>
          </w:pPr>
          <w:r w:rsidRPr="008F724B">
            <w:rPr>
              <w:b/>
            </w:rPr>
            <w:t xml:space="preserve">PAGINA </w:t>
          </w:r>
          <w:r w:rsidRPr="008F724B">
            <w:rPr>
              <w:b/>
            </w:rPr>
            <w:fldChar w:fldCharType="begin"/>
          </w:r>
          <w:r w:rsidRPr="008F724B">
            <w:rPr>
              <w:b/>
            </w:rPr>
            <w:instrText xml:space="preserve"> PAGE  \* MERGEFORMAT </w:instrText>
          </w:r>
          <w:r w:rsidRPr="008F724B">
            <w:rPr>
              <w:b/>
            </w:rPr>
            <w:fldChar w:fldCharType="separate"/>
          </w:r>
          <w:r w:rsidR="002A56AA">
            <w:rPr>
              <w:b/>
              <w:noProof/>
            </w:rPr>
            <w:t>1</w:t>
          </w:r>
          <w:r w:rsidRPr="008F724B">
            <w:rPr>
              <w:b/>
            </w:rPr>
            <w:fldChar w:fldCharType="end"/>
          </w:r>
          <w:r w:rsidRPr="008F724B">
            <w:rPr>
              <w:b/>
            </w:rPr>
            <w:t xml:space="preserve"> di </w:t>
          </w:r>
          <w:r w:rsidRPr="008F724B">
            <w:rPr>
              <w:b/>
            </w:rPr>
            <w:fldChar w:fldCharType="begin"/>
          </w:r>
          <w:r w:rsidRPr="008F724B">
            <w:rPr>
              <w:b/>
            </w:rPr>
            <w:instrText xml:space="preserve"> NUMPAGES  \* MERGEFORMAT </w:instrText>
          </w:r>
          <w:r w:rsidRPr="008F724B">
            <w:rPr>
              <w:b/>
            </w:rPr>
            <w:fldChar w:fldCharType="separate"/>
          </w:r>
          <w:r w:rsidR="002A56AA">
            <w:rPr>
              <w:b/>
              <w:noProof/>
            </w:rPr>
            <w:t>1</w:t>
          </w:r>
          <w:r w:rsidRPr="008F724B">
            <w:rPr>
              <w:b/>
            </w:rPr>
            <w:fldChar w:fldCharType="end"/>
          </w:r>
        </w:p>
      </w:tc>
      <w:tc>
        <w:tcPr>
          <w:tcW w:w="4287" w:type="dxa"/>
          <w:vAlign w:val="center"/>
        </w:tcPr>
        <w:p w:rsidR="00D91034" w:rsidRPr="008F724B" w:rsidRDefault="00D91034" w:rsidP="00D91034">
          <w:pPr>
            <w:pStyle w:val="Intestazione"/>
            <w:rPr>
              <w:sz w:val="20"/>
            </w:rPr>
          </w:pPr>
          <w:r w:rsidRPr="008F724B">
            <w:rPr>
              <w:b/>
              <w:sz w:val="20"/>
            </w:rPr>
            <w:t>VERBALE INCONTRO</w:t>
          </w:r>
        </w:p>
      </w:tc>
      <w:tc>
        <w:tcPr>
          <w:tcW w:w="3906" w:type="dxa"/>
          <w:vAlign w:val="center"/>
        </w:tcPr>
        <w:p w:rsidR="00D91034" w:rsidRPr="008F724B" w:rsidRDefault="00D91034" w:rsidP="00D91034">
          <w:pPr>
            <w:pStyle w:val="Intestazione"/>
            <w:rPr>
              <w:b/>
            </w:rPr>
          </w:pPr>
          <w:r w:rsidRPr="008F724B">
            <w:rPr>
              <w:b/>
            </w:rPr>
            <w:t>PM</w:t>
          </w:r>
          <w:r>
            <w:rPr>
              <w:b/>
            </w:rPr>
            <w:t xml:space="preserve"> </w:t>
          </w:r>
          <w:r w:rsidRPr="008F724B">
            <w:rPr>
              <w:b/>
            </w:rPr>
            <w:t xml:space="preserve">: </w:t>
          </w:r>
          <w:r w:rsidR="001B1180">
            <w:rPr>
              <w:b/>
            </w:rPr>
            <w:t>Riccardo Re</w:t>
          </w:r>
        </w:p>
      </w:tc>
    </w:tr>
  </w:tbl>
  <w:p w:rsidR="00647426" w:rsidRDefault="00750F54">
    <w:pPr>
      <w:pStyle w:val="Intestazion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0F96"/>
    <w:multiLevelType w:val="hybridMultilevel"/>
    <w:tmpl w:val="1DC6B8E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01E9"/>
    <w:multiLevelType w:val="hybridMultilevel"/>
    <w:tmpl w:val="6E0C1A52"/>
    <w:lvl w:ilvl="0" w:tplc="88B884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80"/>
    <w:rsid w:val="0000713D"/>
    <w:rsid w:val="001A07A5"/>
    <w:rsid w:val="001B1180"/>
    <w:rsid w:val="001F5BAC"/>
    <w:rsid w:val="00212CC3"/>
    <w:rsid w:val="00215850"/>
    <w:rsid w:val="00294540"/>
    <w:rsid w:val="002A56AA"/>
    <w:rsid w:val="00321340"/>
    <w:rsid w:val="00365A32"/>
    <w:rsid w:val="00381B80"/>
    <w:rsid w:val="003B3EFC"/>
    <w:rsid w:val="003B6277"/>
    <w:rsid w:val="003B6284"/>
    <w:rsid w:val="004172D7"/>
    <w:rsid w:val="004A0DD8"/>
    <w:rsid w:val="004D18D6"/>
    <w:rsid w:val="00571062"/>
    <w:rsid w:val="005A57A9"/>
    <w:rsid w:val="005E1589"/>
    <w:rsid w:val="00602064"/>
    <w:rsid w:val="006434AE"/>
    <w:rsid w:val="00647426"/>
    <w:rsid w:val="006A016F"/>
    <w:rsid w:val="006D0A16"/>
    <w:rsid w:val="006E1BE8"/>
    <w:rsid w:val="006F7F09"/>
    <w:rsid w:val="007073B6"/>
    <w:rsid w:val="00750F54"/>
    <w:rsid w:val="00776102"/>
    <w:rsid w:val="00801B37"/>
    <w:rsid w:val="00833306"/>
    <w:rsid w:val="00885EA2"/>
    <w:rsid w:val="00892BC6"/>
    <w:rsid w:val="008A549C"/>
    <w:rsid w:val="008D16FE"/>
    <w:rsid w:val="008D17DF"/>
    <w:rsid w:val="009A4EE9"/>
    <w:rsid w:val="00A33C30"/>
    <w:rsid w:val="00AA18F7"/>
    <w:rsid w:val="00C11F18"/>
    <w:rsid w:val="00C431A8"/>
    <w:rsid w:val="00C60627"/>
    <w:rsid w:val="00C70ED3"/>
    <w:rsid w:val="00C851FD"/>
    <w:rsid w:val="00C93570"/>
    <w:rsid w:val="00C9461F"/>
    <w:rsid w:val="00CC41A1"/>
    <w:rsid w:val="00D03C38"/>
    <w:rsid w:val="00D91034"/>
    <w:rsid w:val="00E5473A"/>
    <w:rsid w:val="00E673A8"/>
    <w:rsid w:val="00E73F0D"/>
    <w:rsid w:val="00E95B3C"/>
    <w:rsid w:val="00F258F5"/>
    <w:rsid w:val="00F266E2"/>
    <w:rsid w:val="00F30245"/>
    <w:rsid w:val="00F843AC"/>
    <w:rsid w:val="00F87D70"/>
    <w:rsid w:val="00F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CAAAC"/>
  <w15:chartTrackingRefBased/>
  <w15:docId w15:val="{0CEC8051-7828-4ADC-9E6B-84A828AC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next w:val="Normale"/>
    <w:link w:val="Titolo4Carattere"/>
    <w:qFormat/>
    <w:rsid w:val="00E673A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8333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3306"/>
  </w:style>
  <w:style w:type="paragraph" w:styleId="Pidipagina">
    <w:name w:val="footer"/>
    <w:basedOn w:val="Normale"/>
    <w:link w:val="PidipaginaCarattere"/>
    <w:uiPriority w:val="99"/>
    <w:unhideWhenUsed/>
    <w:rsid w:val="008333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3306"/>
  </w:style>
  <w:style w:type="paragraph" w:customStyle="1" w:styleId="Normale1">
    <w:name w:val="Normale1"/>
    <w:rsid w:val="00AA18F7"/>
    <w:rPr>
      <w:rFonts w:ascii="Calibri" w:eastAsia="Times New Roman" w:hAnsi="Calibri" w:cs="Times New Roman"/>
      <w:lang w:bidi="it-IT"/>
    </w:rPr>
  </w:style>
  <w:style w:type="character" w:customStyle="1" w:styleId="StileMessaggioDiPostaElettronica20">
    <w:name w:val="StileMessaggioDiPostaElettronica20"/>
    <w:semiHidden/>
    <w:rsid w:val="00212CC3"/>
    <w:rPr>
      <w:color w:val="000000"/>
    </w:rPr>
  </w:style>
  <w:style w:type="table" w:styleId="Grigliatabella">
    <w:name w:val="Table Grid"/>
    <w:basedOn w:val="Tabellanormale"/>
    <w:uiPriority w:val="39"/>
    <w:rsid w:val="0000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rsid w:val="0000713D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7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713D"/>
    <w:rPr>
      <w:rFonts w:ascii="Segoe UI" w:hAnsi="Segoe UI" w:cs="Segoe UI"/>
      <w:sz w:val="18"/>
      <w:szCs w:val="18"/>
    </w:rPr>
  </w:style>
  <w:style w:type="paragraph" w:customStyle="1" w:styleId="Normale2">
    <w:name w:val="Normale2"/>
    <w:rsid w:val="004172D7"/>
    <w:rPr>
      <w:rFonts w:ascii="Calibri" w:eastAsia="Times New Roman" w:hAnsi="Calibri" w:cs="Times New Roman"/>
      <w:lang w:bidi="it-IT"/>
    </w:rPr>
  </w:style>
  <w:style w:type="paragraph" w:customStyle="1" w:styleId="Normale3">
    <w:name w:val="Normale3"/>
    <w:rsid w:val="00750F54"/>
    <w:rPr>
      <w:rFonts w:ascii="Calibri" w:eastAsia="Times New Roman" w:hAnsi="Calibri" w:cs="Times New Roman"/>
      <w:lang w:bidi="it-IT"/>
    </w:rPr>
  </w:style>
  <w:style w:type="character" w:customStyle="1" w:styleId="StileMessaggioDiPostaElettronica27">
    <w:name w:val="StileMessaggioDiPostaElettronica27"/>
    <w:semiHidden/>
    <w:rsid w:val="00E673A8"/>
    <w:rPr>
      <w:color w:val="000000"/>
    </w:rPr>
  </w:style>
  <w:style w:type="character" w:customStyle="1" w:styleId="Titolo4Carattere">
    <w:name w:val="Titolo 4 Carattere"/>
    <w:basedOn w:val="Carpredefinitoparagrafo"/>
    <w:link w:val="Titolo4"/>
    <w:rsid w:val="00E673A8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paragraph" w:customStyle="1" w:styleId="Normale4">
    <w:name w:val="Normale4"/>
    <w:rsid w:val="004A0DD8"/>
    <w:rPr>
      <w:rFonts w:ascii="Calibri" w:eastAsia="Times New Roman" w:hAnsi="Calibri" w:cs="Times New Roman"/>
      <w:lang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alcom.it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angelo\Downloads\temp\E_MINUTE%20MEETING%20(55532_1)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142FE-DF1A-4F1A-B3EF-EA903D50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E_MINUTE MEETING (55532_1).dotx</Template>
  <TotalTime>49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Angelo</dc:creator>
  <cp:keywords/>
  <dc:description/>
  <cp:lastModifiedBy>Alfredo De Angelo</cp:lastModifiedBy>
  <cp:revision>4</cp:revision>
  <cp:lastPrinted>2017-06-05T15:21:00Z</cp:lastPrinted>
  <dcterms:created xsi:type="dcterms:W3CDTF">2018-02-05T13:09:00Z</dcterms:created>
  <dcterms:modified xsi:type="dcterms:W3CDTF">2018-02-05T13:59:00Z</dcterms:modified>
</cp:coreProperties>
</file>