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5CF" w:rsidRDefault="00804141" w:rsidP="00227F95">
      <w:pPr>
        <w:pStyle w:val="Titolo"/>
      </w:pPr>
      <w:r>
        <w:t>GESTIONE DELLE RELAZIONI CLIENTI FORNITORI ARTICOLI</w:t>
      </w:r>
    </w:p>
    <w:p w:rsidR="00804141" w:rsidRDefault="00804141">
      <w:r>
        <w:t>La tabella  delle relazioni prima del cambio codice prevedeva una sola relazione cliente fornitore articolo con imballo generico “XXX”.</w:t>
      </w:r>
    </w:p>
    <w:p w:rsidR="00804141" w:rsidRDefault="00804141">
      <w:r>
        <w:t>La generazione dei codici con gli imballi ha avuto le seguenti conseguenze:</w:t>
      </w:r>
    </w:p>
    <w:p w:rsidR="00804141" w:rsidRDefault="00804141" w:rsidP="00804141">
      <w:pPr>
        <w:pStyle w:val="Paragrafoelenco"/>
        <w:numPr>
          <w:ilvl w:val="0"/>
          <w:numId w:val="1"/>
        </w:numPr>
      </w:pPr>
      <w:r>
        <w:t>Indicare l’articolo nella tabella delle relazioni con la variante imballo “???” al posto di “XXX” per poter scegliere gli articoli nei documenti, altrimenti Metodo avrebbe impedito la selezione degli articoli.</w:t>
      </w:r>
    </w:p>
    <w:p w:rsidR="00DA2B2B" w:rsidRDefault="00804141" w:rsidP="00804141">
      <w:pPr>
        <w:pStyle w:val="Paragrafoelenco"/>
        <w:numPr>
          <w:ilvl w:val="0"/>
          <w:numId w:val="1"/>
        </w:numPr>
      </w:pPr>
      <w:r>
        <w:t xml:space="preserve">Comporta che </w:t>
      </w:r>
      <w:r w:rsidR="00DA2B2B">
        <w:t>:</w:t>
      </w:r>
    </w:p>
    <w:p w:rsidR="00DA2B2B" w:rsidRDefault="00DA2B2B" w:rsidP="00DA2B2B">
      <w:pPr>
        <w:pStyle w:val="Paragrafoelenco"/>
        <w:numPr>
          <w:ilvl w:val="1"/>
          <w:numId w:val="1"/>
        </w:numPr>
      </w:pPr>
      <w:r>
        <w:t xml:space="preserve">Nel caso i riferimenti valgano </w:t>
      </w:r>
      <w:r>
        <w:rPr>
          <w:b/>
        </w:rPr>
        <w:t xml:space="preserve">per tutti i tipi di imballo, </w:t>
      </w:r>
      <w:r>
        <w:t xml:space="preserve"> è sufficiente lasciare la relazione con nelle varianti “???” come variante imballo</w:t>
      </w:r>
    </w:p>
    <w:p w:rsidR="00DA2B2B" w:rsidRPr="00DA2B2B" w:rsidRDefault="00DA2B2B" w:rsidP="00DA2B2B">
      <w:pPr>
        <w:pStyle w:val="Paragrafoelenco"/>
        <w:numPr>
          <w:ilvl w:val="1"/>
          <w:numId w:val="1"/>
        </w:numPr>
      </w:pPr>
      <w:r>
        <w:t xml:space="preserve">Nel caso in cui per </w:t>
      </w:r>
      <w:r>
        <w:rPr>
          <w:b/>
        </w:rPr>
        <w:t xml:space="preserve">almeno una variante imballo ci sia una relazione specifica, occorrerà creare </w:t>
      </w:r>
      <w:r w:rsidR="00804141" w:rsidRPr="00804141">
        <w:rPr>
          <w:b/>
        </w:rPr>
        <w:t xml:space="preserve">ciascun codice articolo con imballo la relativa relazione </w:t>
      </w:r>
      <w:r w:rsidR="00804141">
        <w:rPr>
          <w:b/>
        </w:rPr>
        <w:t xml:space="preserve">univoca </w:t>
      </w:r>
      <w:r w:rsidR="00804141" w:rsidRPr="00804141">
        <w:rPr>
          <w:b/>
        </w:rPr>
        <w:t>cliente/fornitore/articolo</w:t>
      </w:r>
      <w:r>
        <w:rPr>
          <w:b/>
        </w:rPr>
        <w:t xml:space="preserve"> ed eliminare quella con imballo “???”</w:t>
      </w:r>
    </w:p>
    <w:p w:rsidR="00804141" w:rsidRDefault="00804141" w:rsidP="00DA2B2B">
      <w:pPr>
        <w:pStyle w:val="Paragrafoelenco"/>
        <w:ind w:left="708"/>
      </w:pPr>
      <w:r>
        <w:t>Per fare un esempio:</w:t>
      </w:r>
    </w:p>
    <w:p w:rsidR="00804141" w:rsidRPr="00DA2B2B" w:rsidRDefault="00804141" w:rsidP="00DA2B2B">
      <w:pPr>
        <w:spacing w:after="0" w:line="240" w:lineRule="auto"/>
        <w:rPr>
          <w:b/>
        </w:rPr>
      </w:pPr>
      <w:r w:rsidRPr="00DA2B2B">
        <w:rPr>
          <w:b/>
        </w:rPr>
        <w:t xml:space="preserve">Cliente C   920 </w:t>
      </w:r>
    </w:p>
    <w:p w:rsidR="00804141" w:rsidRDefault="00804141" w:rsidP="00DA2B2B">
      <w:pPr>
        <w:spacing w:after="0" w:line="240" w:lineRule="auto"/>
        <w:rPr>
          <w:b/>
        </w:rPr>
      </w:pPr>
      <w:r w:rsidRPr="00DA2B2B">
        <w:rPr>
          <w:b/>
        </w:rPr>
        <w:t>Articolo originale: 20395#000XXX</w:t>
      </w:r>
    </w:p>
    <w:p w:rsidR="00DA2B2B" w:rsidRDefault="00DA2B2B" w:rsidP="00DA2B2B">
      <w:pPr>
        <w:spacing w:after="0" w:line="240" w:lineRule="auto"/>
        <w:rPr>
          <w:b/>
        </w:rPr>
      </w:pPr>
    </w:p>
    <w:p w:rsidR="00DA2B2B" w:rsidRPr="00DA2B2B" w:rsidRDefault="00DA2B2B" w:rsidP="00DA2B2B">
      <w:pPr>
        <w:spacing w:after="0" w:line="240" w:lineRule="auto"/>
        <w:rPr>
          <w:b/>
        </w:rPr>
      </w:pPr>
      <w:r>
        <w:rPr>
          <w:b/>
        </w:rPr>
        <w:t>Caso a:</w:t>
      </w:r>
    </w:p>
    <w:p w:rsidR="00804141" w:rsidRDefault="00804141" w:rsidP="00DA2B2B">
      <w:pPr>
        <w:spacing w:after="0" w:line="240" w:lineRule="auto"/>
      </w:pPr>
      <w:r>
        <w:t>Articoli generati:</w:t>
      </w:r>
    </w:p>
    <w:p w:rsidR="00DA2B2B" w:rsidRDefault="00DA2B2B" w:rsidP="00DA2B2B">
      <w:pPr>
        <w:spacing w:after="0" w:line="240" w:lineRule="auto"/>
      </w:pPr>
      <w:r>
        <w:t>20395#000000002</w:t>
      </w:r>
    </w:p>
    <w:p w:rsidR="00804141" w:rsidRDefault="00804141" w:rsidP="00DA2B2B">
      <w:pPr>
        <w:spacing w:after="0" w:line="240" w:lineRule="auto"/>
      </w:pPr>
      <w:r>
        <w:t>20395#000000</w:t>
      </w:r>
      <w:r w:rsidR="00DA2B2B">
        <w:t>104</w:t>
      </w:r>
    </w:p>
    <w:p w:rsidR="00804141" w:rsidRDefault="00804141" w:rsidP="00DA2B2B">
      <w:pPr>
        <w:spacing w:after="0" w:line="240" w:lineRule="auto"/>
      </w:pPr>
      <w:r>
        <w:t>20395#000000106</w:t>
      </w:r>
    </w:p>
    <w:p w:rsidR="00804141" w:rsidRDefault="00804141" w:rsidP="00DA2B2B">
      <w:pPr>
        <w:spacing w:after="0" w:line="240" w:lineRule="auto"/>
      </w:pPr>
      <w:r>
        <w:t>20395#000000999</w:t>
      </w:r>
    </w:p>
    <w:p w:rsidR="00DA2B2B" w:rsidRDefault="00DA2B2B" w:rsidP="00DA2B2B">
      <w:pPr>
        <w:spacing w:after="0" w:line="240" w:lineRule="auto"/>
      </w:pPr>
      <w:r>
        <w:t>20395#000000XXX</w:t>
      </w:r>
    </w:p>
    <w:p w:rsidR="00DA2B2B" w:rsidRDefault="00DA2B2B" w:rsidP="00DA2B2B">
      <w:pPr>
        <w:spacing w:after="0" w:line="240" w:lineRule="auto"/>
      </w:pPr>
    </w:p>
    <w:p w:rsidR="00DA2B2B" w:rsidRDefault="00DA2B2B" w:rsidP="00DA2B2B">
      <w:pPr>
        <w:spacing w:after="0" w:line="240" w:lineRule="auto"/>
      </w:pPr>
      <w:r>
        <w:t>Per tutti gli imballi vale la stessa relazione quindi ho solamente la relazione con l’articolo 20395#000000???</w:t>
      </w:r>
    </w:p>
    <w:p w:rsidR="00DA2B2B" w:rsidRDefault="00DA2B2B" w:rsidP="00DA2B2B">
      <w:pPr>
        <w:spacing w:after="0" w:line="240" w:lineRule="auto"/>
      </w:pPr>
    </w:p>
    <w:p w:rsidR="00DA2B2B" w:rsidRDefault="00DA2B2B" w:rsidP="00DA2B2B">
      <w:pPr>
        <w:spacing w:after="0" w:line="240" w:lineRule="auto"/>
      </w:pPr>
      <w:r>
        <w:rPr>
          <w:noProof/>
          <w:lang w:eastAsia="it-IT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7.95pt;margin-top:106.6pt;width:16.9pt;height:11.75pt;z-index:251658240" fillcolor="red" strokecolor="#f2f2f2 [3041]" strokeweight=".25pt">
            <v:shadow on="t" type="perspective" color="#7f7f7f [1601]" opacity=".5" offset="1pt" offset2="-1pt"/>
          </v:shape>
        </w:pict>
      </w:r>
      <w:r w:rsidRPr="00DA2B2B">
        <w:drawing>
          <wp:inline distT="0" distB="0" distL="0" distR="0">
            <wp:extent cx="5795078" cy="1626499"/>
            <wp:effectExtent l="1905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1309" t="26205" r="22887" b="50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78" cy="162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F95" w:rsidRDefault="00227F95" w:rsidP="00DA2B2B">
      <w:pPr>
        <w:spacing w:after="0" w:line="240" w:lineRule="auto"/>
      </w:pPr>
    </w:p>
    <w:p w:rsidR="00DA2B2B" w:rsidRDefault="00DA2B2B" w:rsidP="00DA2B2B">
      <w:pPr>
        <w:spacing w:after="0" w:line="240" w:lineRule="auto"/>
        <w:rPr>
          <w:b/>
        </w:rPr>
      </w:pPr>
      <w:r>
        <w:rPr>
          <w:b/>
        </w:rPr>
        <w:t>Caso b:</w:t>
      </w:r>
    </w:p>
    <w:p w:rsidR="00804141" w:rsidRPr="00DA2B2B" w:rsidRDefault="00804141" w:rsidP="00DA2B2B">
      <w:pPr>
        <w:spacing w:after="0" w:line="240" w:lineRule="auto"/>
        <w:rPr>
          <w:b/>
        </w:rPr>
      </w:pPr>
      <w:r w:rsidRPr="00DA2B2B">
        <w:rPr>
          <w:b/>
        </w:rPr>
        <w:t>Articolo originale: 20385#095XXX</w:t>
      </w:r>
    </w:p>
    <w:p w:rsidR="00804141" w:rsidRDefault="00804141" w:rsidP="00DA2B2B">
      <w:pPr>
        <w:spacing w:after="0" w:line="240" w:lineRule="auto"/>
      </w:pPr>
      <w:r>
        <w:t>Articoli generati:</w:t>
      </w:r>
    </w:p>
    <w:p w:rsidR="00804141" w:rsidRDefault="00804141" w:rsidP="00DA2B2B">
      <w:pPr>
        <w:spacing w:after="0" w:line="240" w:lineRule="auto"/>
      </w:pPr>
      <w:r>
        <w:t>20385#095000XXX</w:t>
      </w:r>
    </w:p>
    <w:p w:rsidR="00804141" w:rsidRDefault="00804141" w:rsidP="00DA2B2B">
      <w:pPr>
        <w:spacing w:after="0" w:line="240" w:lineRule="auto"/>
      </w:pPr>
      <w:r>
        <w:t>20385#095000106</w:t>
      </w:r>
    </w:p>
    <w:p w:rsidR="00804141" w:rsidRDefault="00804141" w:rsidP="00DA2B2B">
      <w:pPr>
        <w:spacing w:after="0" w:line="240" w:lineRule="auto"/>
      </w:pPr>
      <w:r>
        <w:t>20385#095000999</w:t>
      </w:r>
    </w:p>
    <w:p w:rsidR="00DA2B2B" w:rsidRDefault="00DA2B2B" w:rsidP="00DA2B2B">
      <w:pPr>
        <w:spacing w:after="0" w:line="240" w:lineRule="auto"/>
      </w:pPr>
      <w:r>
        <w:lastRenderedPageBreak/>
        <w:t>20385#095000XXX</w:t>
      </w:r>
    </w:p>
    <w:p w:rsidR="00804141" w:rsidRDefault="00804141" w:rsidP="00804141"/>
    <w:p w:rsidR="00DA2B2B" w:rsidRDefault="00DA2B2B" w:rsidP="00DA2B2B">
      <w:pPr>
        <w:spacing w:after="0" w:line="240" w:lineRule="auto"/>
      </w:pPr>
      <w:r>
        <w:t xml:space="preserve">Per gli imballi di cui conosco la relazione specifica DEVO crearla nella tabella relazioni clienti fornitori articoli, eliminare quella generica con variante imballo “???” </w:t>
      </w:r>
    </w:p>
    <w:p w:rsidR="00DA2B2B" w:rsidRDefault="00DA2B2B" w:rsidP="00804141"/>
    <w:p w:rsidR="00804141" w:rsidRDefault="00804141" w:rsidP="00804141"/>
    <w:p w:rsidR="00DA2B2B" w:rsidRDefault="00227F95" w:rsidP="00804141">
      <w:r>
        <w:rPr>
          <w:noProof/>
          <w:lang w:eastAsia="it-IT"/>
        </w:rPr>
        <w:pict>
          <v:shape id="_x0000_s1028" type="#_x0000_t13" style="position:absolute;margin-left:20.3pt;margin-top:92.45pt;width:16.9pt;height:11.75pt;z-index:251660288" fillcolor="red" strokecolor="#f2f2f2 [3041]" strokeweight=".25pt">
            <v:shadow on="t" type="perspective" color="#7f7f7f [1601]" opacity=".5" offset="1pt" offset2="-1pt"/>
          </v:shape>
        </w:pict>
      </w:r>
      <w:r w:rsidR="00DA2B2B">
        <w:rPr>
          <w:noProof/>
          <w:lang w:eastAsia="it-IT"/>
        </w:rPr>
        <w:pict>
          <v:shape id="_x0000_s1027" type="#_x0000_t13" style="position:absolute;margin-left:20.3pt;margin-top:84.3pt;width:16.9pt;height:11.75pt;z-index:251659264" fillcolor="red" strokecolor="#f2f2f2 [3041]" strokeweight=".25pt">
            <v:shadow on="t" type="perspective" color="#7f7f7f [1601]" opacity=".5" offset="1pt" offset2="-1pt"/>
          </v:shape>
        </w:pict>
      </w:r>
      <w:r w:rsidR="00DA2B2B">
        <w:rPr>
          <w:noProof/>
          <w:lang w:eastAsia="it-IT"/>
        </w:rPr>
        <w:drawing>
          <wp:inline distT="0" distB="0" distL="0" distR="0">
            <wp:extent cx="5869950" cy="1654821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1296" t="26333" r="22986" b="50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50" cy="165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F95" w:rsidRDefault="00227F95" w:rsidP="00804141"/>
    <w:p w:rsidR="00227F95" w:rsidRDefault="00227F95" w:rsidP="00804141">
      <w:r>
        <w:t>Per alcuni clienti la descrizione dell’articolo viene sostituita con il campo “Descrizione alternativa” (</w:t>
      </w:r>
      <w:proofErr w:type="spellStart"/>
      <w:r>
        <w:t>DESCR_ALT</w:t>
      </w:r>
      <w:proofErr w:type="spellEnd"/>
      <w:r>
        <w:t xml:space="preserve"> ) delle relazioni cliente/fornitore/articolo, anche questo specifico è stato corretto secondo la filosofia indicata sopra. La procedura che si occupa di effettuare questa sostituzione sulla riga documento è l’agente fisso CTRLCA.</w:t>
      </w:r>
    </w:p>
    <w:p w:rsidR="00227F95" w:rsidRPr="00804141" w:rsidRDefault="00227F95" w:rsidP="00804141">
      <w:r>
        <w:rPr>
          <w:noProof/>
          <w:lang w:eastAsia="it-IT"/>
        </w:rPr>
        <w:drawing>
          <wp:inline distT="0" distB="0" distL="0" distR="0">
            <wp:extent cx="3735655" cy="2960486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1230" t="25978" r="38908" b="31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655" cy="296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7F95" w:rsidRPr="00804141" w:rsidSect="002615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51043B"/>
    <w:multiLevelType w:val="hybridMultilevel"/>
    <w:tmpl w:val="F2CE91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5"/>
  <w:proofState w:spelling="clean"/>
  <w:defaultTabStop w:val="708"/>
  <w:hyphenationZone w:val="283"/>
  <w:characterSpacingControl w:val="doNotCompress"/>
  <w:compat/>
  <w:rsids>
    <w:rsidRoot w:val="00804141"/>
    <w:rsid w:val="00227F95"/>
    <w:rsid w:val="002615CF"/>
    <w:rsid w:val="00804141"/>
    <w:rsid w:val="00DA2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15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414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4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4141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227F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27F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ZSI S.p.A.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italcom</dc:creator>
  <cp:lastModifiedBy>italcom</cp:lastModifiedBy>
  <cp:revision>1</cp:revision>
  <dcterms:created xsi:type="dcterms:W3CDTF">2018-01-10T10:30:00Z</dcterms:created>
  <dcterms:modified xsi:type="dcterms:W3CDTF">2018-01-10T10:54:00Z</dcterms:modified>
</cp:coreProperties>
</file>