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385CFA19" w14:textId="77777777" w:rsidR="00283BB4" w:rsidRDefault="00DE447D" w:rsidP="00283BB4">
      <w:pPr>
        <w:spacing w:line="360" w:lineRule="auto"/>
        <w:rPr>
          <w:b/>
          <w:bCs/>
        </w:rPr>
      </w:pPr>
      <w:r>
        <w:rPr>
          <w:b/>
          <w:bCs/>
        </w:rPr>
        <w:t xml:space="preserve">Frequencies </w:t>
      </w:r>
    </w:p>
    <w:p w14:paraId="1EA98B98" w14:textId="305141FB" w:rsidR="00DE447D" w:rsidRDefault="00DE447D" w:rsidP="00283BB4">
      <w:pPr>
        <w:spacing w:line="360" w:lineRule="auto"/>
      </w:pPr>
      <w:r>
        <w:t>Create a PivotTable from the source data.</w:t>
      </w:r>
    </w:p>
    <w:p w14:paraId="7AA6DE76" w14:textId="64F13466" w:rsidR="00DE447D" w:rsidRDefault="00DE447D" w:rsidP="00DE447D">
      <w:pPr>
        <w:pStyle w:val="ListParagraph"/>
        <w:numPr>
          <w:ilvl w:val="0"/>
          <w:numId w:val="2"/>
        </w:numPr>
        <w:spacing w:line="360" w:lineRule="auto"/>
      </w:pPr>
      <w:r>
        <w:t>Make a frequency table by selecting categories of interest in the Rows/Columns field, then place a Count of the ID field in the Values section.</w:t>
      </w:r>
    </w:p>
    <w:p w14:paraId="147416DB" w14:textId="7C286E14" w:rsidR="00DE447D" w:rsidRPr="00DE447D" w:rsidRDefault="00DE447D" w:rsidP="00DE447D">
      <w:pPr>
        <w:pStyle w:val="ListParagraph"/>
        <w:numPr>
          <w:ilvl w:val="1"/>
          <w:numId w:val="2"/>
        </w:numPr>
        <w:spacing w:line="360" w:lineRule="auto"/>
      </w:pPr>
      <w:r>
        <w:t xml:space="preserve">To convert a field from a Sum to a Count, double-click on that variable header, and select Count in the “Summarize value field by” menu. </w:t>
      </w:r>
    </w:p>
    <w:p w14:paraId="05B0B4C7" w14:textId="77777777" w:rsidR="00DE447D" w:rsidRDefault="00DE447D" w:rsidP="00992FE0">
      <w:pPr>
        <w:spacing w:line="360" w:lineRule="auto"/>
        <w:rPr>
          <w:b/>
          <w:bCs/>
        </w:rPr>
      </w:pPr>
    </w:p>
    <w:p w14:paraId="2FDFFC22" w14:textId="057A386B" w:rsidR="00DE447D" w:rsidRDefault="00DE447D" w:rsidP="00DE447D">
      <w:pPr>
        <w:spacing w:line="360" w:lineRule="auto"/>
        <w:rPr>
          <w:b/>
          <w:bCs/>
        </w:rPr>
      </w:pPr>
      <w:r>
        <w:rPr>
          <w:b/>
          <w:bCs/>
        </w:rPr>
        <w:t>Downloading the Analysis ToolPak</w:t>
      </w:r>
    </w:p>
    <w:p w14:paraId="33E8D987" w14:textId="42F915F7" w:rsidR="00DE447D" w:rsidRPr="00DE447D" w:rsidRDefault="00DE447D" w:rsidP="00992FE0">
      <w:pPr>
        <w:spacing w:line="360" w:lineRule="auto"/>
      </w:pPr>
      <w:hyperlink r:id="rId5" w:history="1">
        <w:r w:rsidRPr="00DE447D">
          <w:rPr>
            <w:rStyle w:val="Hyperlink"/>
          </w:rPr>
          <w:t>See instructions from Microsoft here</w:t>
        </w:r>
      </w:hyperlink>
      <w:r>
        <w:t xml:space="preserve">. Note the process is different for Windows and Mac. </w:t>
      </w:r>
    </w:p>
    <w:p w14:paraId="52FA6515" w14:textId="582C3834" w:rsidR="00283BB4" w:rsidRDefault="00283BB4" w:rsidP="00283BB4">
      <w:pPr>
        <w:spacing w:line="360" w:lineRule="auto"/>
        <w:rPr>
          <w:b/>
          <w:bCs/>
        </w:rPr>
      </w:pPr>
      <w:r>
        <w:rPr>
          <w:b/>
          <w:bCs/>
        </w:rPr>
        <w:t>Descriptive Statistics</w:t>
      </w:r>
    </w:p>
    <w:p w14:paraId="337502BA" w14:textId="387B14B6" w:rsidR="00283BB4" w:rsidRDefault="00283BB4" w:rsidP="00283BB4">
      <w:pPr>
        <w:pStyle w:val="ListParagraph"/>
        <w:numPr>
          <w:ilvl w:val="0"/>
          <w:numId w:val="3"/>
        </w:numPr>
        <w:spacing w:line="360" w:lineRule="auto"/>
      </w:pPr>
      <w:r>
        <w:t>Go to the Data tab on the home ribbon.</w:t>
      </w:r>
    </w:p>
    <w:p w14:paraId="64D660F5" w14:textId="196D082A" w:rsidR="00283BB4" w:rsidRDefault="00283BB4" w:rsidP="00283BB4">
      <w:pPr>
        <w:pStyle w:val="ListParagraph"/>
        <w:numPr>
          <w:ilvl w:val="0"/>
          <w:numId w:val="3"/>
        </w:numPr>
        <w:spacing w:line="360" w:lineRule="auto"/>
      </w:pPr>
      <w:r>
        <w:t>Select Data Analysis from the Analyze group (far right of the menu).</w:t>
      </w:r>
    </w:p>
    <w:p w14:paraId="06DEE431" w14:textId="52EB9FF9" w:rsidR="00283BB4" w:rsidRPr="00283BB4" w:rsidRDefault="00283BB4" w:rsidP="00283BB4">
      <w:pPr>
        <w:pStyle w:val="ListParagraph"/>
        <w:numPr>
          <w:ilvl w:val="0"/>
          <w:numId w:val="3"/>
        </w:numPr>
        <w:spacing w:line="360" w:lineRule="auto"/>
      </w:pPr>
      <w:r>
        <w:t xml:space="preserve">Select Descriptive Statistics from the menu. </w:t>
      </w:r>
    </w:p>
    <w:p w14:paraId="700736B6" w14:textId="4D36C227" w:rsidR="00DE447D" w:rsidRPr="003D1134" w:rsidRDefault="00283BB4" w:rsidP="00992FE0">
      <w:pPr>
        <w:spacing w:line="360" w:lineRule="auto"/>
      </w:pPr>
      <w:r>
        <w:rPr>
          <w:noProof/>
        </w:rPr>
        <w:drawing>
          <wp:inline distT="0" distB="0" distL="0" distR="0" wp14:anchorId="48C32543" wp14:editId="6B145E9F">
            <wp:extent cx="5943600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A45E" w14:textId="0049542A" w:rsidR="00283BB4" w:rsidRDefault="003D1134" w:rsidP="003D1134">
      <w:pPr>
        <w:pStyle w:val="ListParagraph"/>
        <w:numPr>
          <w:ilvl w:val="0"/>
          <w:numId w:val="3"/>
        </w:numPr>
        <w:spacing w:line="360" w:lineRule="auto"/>
      </w:pPr>
      <w:r w:rsidRPr="003D1134">
        <w:t xml:space="preserve">Select your </w:t>
      </w:r>
      <w:r>
        <w:t xml:space="preserve">Input Range. If your selection includes a header row, make sure to check on the “Labels in First Row” option. </w:t>
      </w:r>
    </w:p>
    <w:p w14:paraId="182E8D87" w14:textId="09531C7B" w:rsidR="003D1134" w:rsidRDefault="003D1134" w:rsidP="003D1134">
      <w:pPr>
        <w:pStyle w:val="ListParagraph"/>
        <w:numPr>
          <w:ilvl w:val="0"/>
          <w:numId w:val="3"/>
        </w:numPr>
        <w:spacing w:line="360" w:lineRule="auto"/>
      </w:pPr>
      <w:r>
        <w:t>By default, the output will be placed in a new worksheet. If you want it elsewhere, click inside “Output Range.” Make sure to double-click inside the dialog box before selecting a new range, otherwise the input range will be re-written.</w:t>
      </w:r>
    </w:p>
    <w:p w14:paraId="54785B92" w14:textId="3D2DE6E9" w:rsidR="003D1134" w:rsidRDefault="003D1134" w:rsidP="003D1134">
      <w:pPr>
        <w:pStyle w:val="ListParagraph"/>
        <w:numPr>
          <w:ilvl w:val="0"/>
          <w:numId w:val="3"/>
        </w:numPr>
        <w:spacing w:line="360" w:lineRule="auto"/>
      </w:pPr>
      <w:r>
        <w:t xml:space="preserve">Check on “Summary Statistics.” </w:t>
      </w:r>
    </w:p>
    <w:p w14:paraId="250052DC" w14:textId="6EDA88A4" w:rsidR="003D1134" w:rsidRDefault="003D1134" w:rsidP="003D1134">
      <w:pPr>
        <w:spacing w:line="360" w:lineRule="auto"/>
        <w:ind w:left="360"/>
      </w:pPr>
    </w:p>
    <w:p w14:paraId="50B8F290" w14:textId="62ECC6DB" w:rsidR="003D1134" w:rsidRPr="003D1134" w:rsidRDefault="003D1134" w:rsidP="003D1134">
      <w:pPr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3095A41D" wp14:editId="1EC6E2D1">
            <wp:extent cx="594360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310" w14:textId="77777777" w:rsidR="00283BB4" w:rsidRDefault="00283BB4" w:rsidP="00992FE0">
      <w:pPr>
        <w:spacing w:line="360" w:lineRule="auto"/>
        <w:rPr>
          <w:b/>
          <w:bCs/>
        </w:rPr>
      </w:pPr>
    </w:p>
    <w:p w14:paraId="2BEC7447" w14:textId="77777777" w:rsidR="0089644D" w:rsidRDefault="00992FE0" w:rsidP="003D1134">
      <w:pPr>
        <w:spacing w:line="360" w:lineRule="auto"/>
        <w:rPr>
          <w:b/>
          <w:bCs/>
        </w:rPr>
      </w:pPr>
      <w:r>
        <w:rPr>
          <w:b/>
          <w:bCs/>
        </w:rPr>
        <w:t xml:space="preserve">Histograms </w:t>
      </w:r>
    </w:p>
    <w:p w14:paraId="11C7F4E4" w14:textId="66E9D35A" w:rsidR="00992FE0" w:rsidRDefault="00992FE0" w:rsidP="0089644D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>
        <w:t>Select your input range and go to Insert -&gt; Charts. Histogram should be your third option. Select that. You can cut and paste the resulting histogram elsewhere in the workbook.</w:t>
      </w:r>
    </w:p>
    <w:p w14:paraId="2CADD7AE" w14:textId="1A9B2C11" w:rsidR="00992FE0" w:rsidRPr="00992FE0" w:rsidRDefault="00992FE0" w:rsidP="00992FE0">
      <w:pPr>
        <w:pStyle w:val="ListParagraph"/>
        <w:numPr>
          <w:ilvl w:val="0"/>
          <w:numId w:val="1"/>
        </w:numPr>
        <w:spacing w:line="360" w:lineRule="auto"/>
      </w:pPr>
      <w:r>
        <w:t xml:space="preserve">To change the number of bins in the histogram, right-click on the X-axis and select Format Axis. You can then customize the X-axis on the side menu. </w:t>
      </w:r>
      <w:r>
        <w:rPr>
          <w:i/>
          <w:iCs/>
        </w:rPr>
        <w:t>Note: these features are not available on Excel for Mac.</w:t>
      </w:r>
    </w:p>
    <w:p w14:paraId="4DF65AAC" w14:textId="683B0598" w:rsidR="00992FE0" w:rsidRDefault="00992FE0" w:rsidP="00992FE0">
      <w:pPr>
        <w:spacing w:line="360" w:lineRule="auto"/>
      </w:pPr>
    </w:p>
    <w:p w14:paraId="3B52744E" w14:textId="15603B20" w:rsidR="00992FE0" w:rsidRPr="00992FE0" w:rsidRDefault="000C3D47" w:rsidP="00992FE0">
      <w:pPr>
        <w:spacing w:line="360" w:lineRule="auto"/>
      </w:pPr>
      <w:r>
        <w:rPr>
          <w:noProof/>
        </w:rPr>
        <w:drawing>
          <wp:inline distT="0" distB="0" distL="0" distR="0" wp14:anchorId="27C9034F" wp14:editId="07393D6E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E0" w:rsidRPr="0099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A"/>
    <w:rsid w:val="000C3D47"/>
    <w:rsid w:val="00283BB4"/>
    <w:rsid w:val="003D1134"/>
    <w:rsid w:val="006B3B7A"/>
    <w:rsid w:val="0089644D"/>
    <w:rsid w:val="00992FE0"/>
    <w:rsid w:val="00B15D39"/>
    <w:rsid w:val="00CA19F3"/>
    <w:rsid w:val="00D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F603"/>
  <w15:chartTrackingRefBased/>
  <w15:docId w15:val="{9CB82213-C8F5-4B64-AD8A-19EE7B36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office.com/en-us/article/Load-the-Analysis-ToolPak-in-Excel-6a63e598-cd6d-42e3-9317-6b40ba1a66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Mount</cp:lastModifiedBy>
  <cp:revision>8</cp:revision>
  <dcterms:created xsi:type="dcterms:W3CDTF">2019-12-28T14:14:00Z</dcterms:created>
  <dcterms:modified xsi:type="dcterms:W3CDTF">2019-12-28T18:56:00Z</dcterms:modified>
</cp:coreProperties>
</file>