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68B04FE2" w:rsidR="00CE3AA0" w:rsidRPr="00CE3AA0" w:rsidRDefault="00BA22EE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color w:val="D23338"/>
          <w:sz w:val="32"/>
          <w:szCs w:val="28"/>
        </w:rPr>
        <w:t xml:space="preserve">T-TESTS FOR BUSINESS IMPACT </w:t>
      </w:r>
      <w:r w:rsidR="00CE3AA0" w:rsidRPr="00CE3AA0">
        <w:rPr>
          <w:rFonts w:ascii="aliens and cows" w:hAnsi="aliens and cows"/>
          <w:b/>
          <w:bCs/>
          <w:color w:val="D23338"/>
          <w:sz w:val="32"/>
          <w:szCs w:val="28"/>
        </w:rPr>
        <w:t>– DEMO NOTES</w:t>
      </w:r>
    </w:p>
    <w:p w14:paraId="7BA6E369" w14:textId="0ABD12C1" w:rsidR="00BA22EE" w:rsidRPr="0020722B" w:rsidRDefault="00BA22EE" w:rsidP="00BA22EE">
      <w:pPr>
        <w:pStyle w:val="ListParagraph"/>
        <w:numPr>
          <w:ilvl w:val="0"/>
          <w:numId w:val="4"/>
        </w:numPr>
        <w:rPr>
          <w:rFonts w:ascii="Pragmatica" w:hAnsi="Pragmatica"/>
        </w:rPr>
      </w:pPr>
      <w:r w:rsidRPr="0020722B">
        <w:rPr>
          <w:rFonts w:ascii="Pragmatica" w:hAnsi="Pragmatica"/>
        </w:rPr>
        <w:t xml:space="preserve">Create a new worksheet, including the PivotTables with the records of the two categories you want to compare. </w:t>
      </w:r>
    </w:p>
    <w:p w14:paraId="646D59F8" w14:textId="092B3E39" w:rsidR="00BA22EE" w:rsidRPr="0020722B" w:rsidRDefault="00BA22EE" w:rsidP="00BA22EE">
      <w:pPr>
        <w:jc w:val="center"/>
        <w:rPr>
          <w:rFonts w:ascii="Pragmatica" w:hAnsi="Pragmatica"/>
          <w:sz w:val="24"/>
          <w:szCs w:val="24"/>
        </w:rPr>
      </w:pPr>
      <w:r w:rsidRPr="0020722B">
        <w:rPr>
          <w:noProof/>
          <w:sz w:val="24"/>
          <w:szCs w:val="24"/>
        </w:rPr>
        <w:drawing>
          <wp:inline distT="0" distB="0" distL="0" distR="0" wp14:anchorId="69D0FEA0" wp14:editId="6F4AE412">
            <wp:extent cx="2863022" cy="169223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5392" cy="169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291C" w14:textId="48DCD4EB" w:rsidR="00BA22EE" w:rsidRPr="0020722B" w:rsidRDefault="00BA22EE" w:rsidP="00BA22EE">
      <w:pPr>
        <w:pStyle w:val="ListParagraph"/>
        <w:numPr>
          <w:ilvl w:val="0"/>
          <w:numId w:val="4"/>
        </w:numPr>
        <w:rPr>
          <w:rFonts w:ascii="Pragmatica" w:hAnsi="Pragmatica"/>
        </w:rPr>
      </w:pPr>
      <w:r w:rsidRPr="0020722B">
        <w:rPr>
          <w:rFonts w:ascii="Pragmatica" w:hAnsi="Pragmatica"/>
        </w:rPr>
        <w:t>On the ribbon, go to Data -&gt; Data Analysis -&gt; t-Test: Two-Sample Assuming Unequal Variances</w:t>
      </w:r>
    </w:p>
    <w:p w14:paraId="3C11D83A" w14:textId="6031A33D" w:rsidR="004D0301" w:rsidRPr="0020722B" w:rsidRDefault="00BA22EE" w:rsidP="004D0301">
      <w:pPr>
        <w:spacing w:line="360" w:lineRule="auto"/>
        <w:jc w:val="center"/>
        <w:rPr>
          <w:rFonts w:ascii="Pragmatica" w:hAnsi="Pragmatica"/>
          <w:sz w:val="24"/>
          <w:szCs w:val="24"/>
        </w:rPr>
      </w:pPr>
      <w:r w:rsidRPr="0020722B">
        <w:rPr>
          <w:noProof/>
          <w:sz w:val="24"/>
          <w:szCs w:val="24"/>
        </w:rPr>
        <w:drawing>
          <wp:inline distT="0" distB="0" distL="0" distR="0" wp14:anchorId="6B50428F" wp14:editId="4F1A31D8">
            <wp:extent cx="59436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D566" w14:textId="446FED47" w:rsidR="00BA22EE" w:rsidRPr="0020722B" w:rsidRDefault="00BA22EE" w:rsidP="00BA22EE">
      <w:pPr>
        <w:pStyle w:val="ListParagraph"/>
        <w:numPr>
          <w:ilvl w:val="0"/>
          <w:numId w:val="4"/>
        </w:numPr>
        <w:spacing w:line="360" w:lineRule="auto"/>
        <w:rPr>
          <w:rFonts w:ascii="Pragmatica" w:hAnsi="Pragmatica"/>
        </w:rPr>
      </w:pPr>
      <w:r w:rsidRPr="0020722B">
        <w:rPr>
          <w:rFonts w:ascii="Pragmatica" w:hAnsi="Pragmatica"/>
        </w:rPr>
        <w:t>Select your variable ranges, and set the output range to somewhere on the same worksheet.</w:t>
      </w:r>
    </w:p>
    <w:p w14:paraId="59541754" w14:textId="367778CA" w:rsidR="00BA22EE" w:rsidRPr="0020722B" w:rsidRDefault="0020722B" w:rsidP="00BA22EE">
      <w:pPr>
        <w:spacing w:line="360" w:lineRule="auto"/>
        <w:rPr>
          <w:rFonts w:ascii="Pragmatica" w:hAnsi="Pragmatica"/>
          <w:sz w:val="24"/>
          <w:szCs w:val="24"/>
        </w:rPr>
      </w:pPr>
      <w:r w:rsidRPr="0020722B">
        <w:rPr>
          <w:noProof/>
          <w:sz w:val="24"/>
          <w:szCs w:val="24"/>
        </w:rPr>
        <w:lastRenderedPageBreak/>
        <w:drawing>
          <wp:inline distT="0" distB="0" distL="0" distR="0" wp14:anchorId="2061AF6E" wp14:editId="46B5F375">
            <wp:extent cx="3442351" cy="22669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5004" cy="226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CE80" w14:textId="55DD970D" w:rsidR="00247769" w:rsidRPr="00247769" w:rsidRDefault="00BA22EE" w:rsidP="00247769">
      <w:pPr>
        <w:pStyle w:val="ListParagraph"/>
        <w:numPr>
          <w:ilvl w:val="0"/>
          <w:numId w:val="4"/>
        </w:numPr>
        <w:spacing w:line="360" w:lineRule="auto"/>
        <w:rPr>
          <w:rFonts w:ascii="Pragmatica" w:hAnsi="Pragmatica"/>
        </w:rPr>
      </w:pPr>
      <w:r w:rsidRPr="00247769">
        <w:rPr>
          <w:rFonts w:ascii="Pragmatica" w:hAnsi="Pragmatica"/>
        </w:rPr>
        <w:t xml:space="preserve">This gives you the </w:t>
      </w:r>
      <w:r w:rsidR="0020722B" w:rsidRPr="00247769">
        <w:rPr>
          <w:rFonts w:ascii="Pragmatica" w:hAnsi="Pragmatica"/>
        </w:rPr>
        <w:t>test statistic and the critical value. We can compare them to find the results of our hypothesis tes</w:t>
      </w:r>
      <w:r w:rsidR="00247769">
        <w:rPr>
          <w:rFonts w:ascii="Pragmatica" w:hAnsi="Pragmatica"/>
        </w:rPr>
        <w:t xml:space="preserve">t. </w:t>
      </w:r>
      <w:r w:rsidR="00033A2E">
        <w:rPr>
          <w:rFonts w:ascii="Pragmatica" w:hAnsi="Pragmatica"/>
        </w:rPr>
        <w:t xml:space="preserve">We will also get a p-value which is a mirror-image of our test statistic. A p-value of &lt;= .05 leads us to reject the null just as a test statistic of 1.96 would. </w:t>
      </w:r>
      <w:bookmarkStart w:id="0" w:name="_GoBack"/>
      <w:bookmarkEnd w:id="0"/>
      <w:r w:rsidR="00247769">
        <w:rPr>
          <w:rFonts w:ascii="Pragmatica" w:hAnsi="Pragmatica"/>
        </w:rPr>
        <w:t xml:space="preserve">Return to the deck for more information. </w:t>
      </w:r>
      <w:r w:rsidR="00247769" w:rsidRPr="00247769">
        <w:rPr>
          <w:rFonts w:ascii="Pragmatica" w:hAnsi="Pragmatica"/>
        </w:rPr>
        <w:t xml:space="preserve"> </w:t>
      </w:r>
    </w:p>
    <w:p w14:paraId="532F7D1F" w14:textId="12DC4950" w:rsidR="0020722B" w:rsidRPr="0020722B" w:rsidRDefault="0020722B" w:rsidP="0020722B">
      <w:pPr>
        <w:spacing w:line="360" w:lineRule="auto"/>
        <w:rPr>
          <w:rFonts w:ascii="Pragmatica" w:hAnsi="Pragmatica"/>
          <w:sz w:val="24"/>
          <w:szCs w:val="24"/>
        </w:rPr>
      </w:pPr>
      <w:r w:rsidRPr="0020722B">
        <w:rPr>
          <w:noProof/>
          <w:sz w:val="24"/>
          <w:szCs w:val="24"/>
        </w:rPr>
        <w:drawing>
          <wp:inline distT="0" distB="0" distL="0" distR="0" wp14:anchorId="27F52B33" wp14:editId="1A54ACA8">
            <wp:extent cx="5943600" cy="3520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F0E0" w14:textId="77777777" w:rsidR="0020722B" w:rsidRPr="0020722B" w:rsidRDefault="0020722B" w:rsidP="0020722B">
      <w:pPr>
        <w:spacing w:line="360" w:lineRule="auto"/>
        <w:rPr>
          <w:rFonts w:ascii="Pragmatica" w:hAnsi="Pragmatica"/>
          <w:sz w:val="24"/>
          <w:szCs w:val="24"/>
        </w:rPr>
      </w:pPr>
    </w:p>
    <w:p w14:paraId="1C9A4AF1" w14:textId="77777777" w:rsidR="0020722B" w:rsidRPr="0020722B" w:rsidRDefault="0020722B" w:rsidP="0020722B">
      <w:pPr>
        <w:spacing w:line="360" w:lineRule="auto"/>
        <w:rPr>
          <w:rFonts w:ascii="Pragmatica" w:hAnsi="Pragmatica"/>
          <w:sz w:val="24"/>
          <w:szCs w:val="24"/>
        </w:rPr>
      </w:pPr>
    </w:p>
    <w:p w14:paraId="4FB27869" w14:textId="77777777" w:rsidR="0020722B" w:rsidRPr="0020722B" w:rsidRDefault="0020722B" w:rsidP="0020722B">
      <w:pPr>
        <w:spacing w:line="360" w:lineRule="auto"/>
        <w:rPr>
          <w:rFonts w:ascii="Pragmatica" w:hAnsi="Pragmatica"/>
          <w:sz w:val="24"/>
          <w:szCs w:val="24"/>
        </w:rPr>
      </w:pPr>
    </w:p>
    <w:p w14:paraId="127336D0" w14:textId="77777777" w:rsidR="0020722B" w:rsidRPr="0020722B" w:rsidRDefault="0020722B" w:rsidP="0020722B">
      <w:pPr>
        <w:spacing w:line="360" w:lineRule="auto"/>
        <w:rPr>
          <w:rFonts w:ascii="Pragmatica" w:hAnsi="Pragmatica"/>
          <w:sz w:val="24"/>
          <w:szCs w:val="24"/>
        </w:rPr>
      </w:pPr>
    </w:p>
    <w:p w14:paraId="31A1C03C" w14:textId="0CC23B8D" w:rsidR="00BA22EE" w:rsidRPr="0020722B" w:rsidRDefault="0020722B" w:rsidP="0020722B">
      <w:pPr>
        <w:spacing w:line="360" w:lineRule="auto"/>
        <w:rPr>
          <w:rFonts w:ascii="Pragmatica" w:hAnsi="Pragmatica"/>
          <w:sz w:val="24"/>
          <w:szCs w:val="24"/>
        </w:rPr>
      </w:pPr>
      <w:r w:rsidRPr="0020722B">
        <w:rPr>
          <w:rFonts w:ascii="Pragmatica" w:hAnsi="Pragmatica"/>
          <w:sz w:val="24"/>
          <w:szCs w:val="24"/>
        </w:rPr>
        <w:t xml:space="preserve"> </w:t>
      </w:r>
    </w:p>
    <w:p w14:paraId="327128A4" w14:textId="26DA6962" w:rsidR="00BA22EE" w:rsidRPr="0020722B" w:rsidRDefault="00BA22EE" w:rsidP="00BA22EE">
      <w:pPr>
        <w:pStyle w:val="ListParagraph"/>
        <w:numPr>
          <w:ilvl w:val="0"/>
          <w:numId w:val="4"/>
        </w:numPr>
        <w:spacing w:line="360" w:lineRule="auto"/>
        <w:rPr>
          <w:rFonts w:ascii="Pragmatica" w:hAnsi="Pragmatica"/>
        </w:rPr>
      </w:pPr>
      <w:r w:rsidRPr="0020722B">
        <w:rPr>
          <w:rFonts w:ascii="Pragmatica" w:hAnsi="Pragmatica"/>
        </w:rPr>
        <w:t>To calculate the confidence interval, follow with the formulas used below.</w:t>
      </w:r>
    </w:p>
    <w:p w14:paraId="24098B4D" w14:textId="3E31D8EA" w:rsidR="00BA22EE" w:rsidRPr="0020722B" w:rsidRDefault="00BA22EE" w:rsidP="00BA22EE">
      <w:pPr>
        <w:spacing w:line="360" w:lineRule="auto"/>
        <w:rPr>
          <w:rFonts w:ascii="Pragmatica" w:hAnsi="Pragmatica"/>
          <w:sz w:val="24"/>
          <w:szCs w:val="24"/>
        </w:rPr>
      </w:pPr>
      <w:r w:rsidRPr="0020722B">
        <w:rPr>
          <w:noProof/>
          <w:sz w:val="24"/>
          <w:szCs w:val="24"/>
        </w:rPr>
        <w:drawing>
          <wp:inline distT="0" distB="0" distL="0" distR="0" wp14:anchorId="195B6EB0" wp14:editId="239B97D8">
            <wp:extent cx="5943600" cy="4385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6A37" w14:textId="36166BC6" w:rsidR="00BA22EE" w:rsidRDefault="00BA22EE" w:rsidP="00BA22EE">
      <w:pPr>
        <w:spacing w:line="360" w:lineRule="auto"/>
        <w:rPr>
          <w:rFonts w:ascii="Pragmatica" w:hAnsi="Pragmatica"/>
          <w:sz w:val="24"/>
          <w:szCs w:val="24"/>
        </w:rPr>
      </w:pPr>
      <w:r w:rsidRPr="0020722B">
        <w:rPr>
          <w:rFonts w:ascii="Pragmatica" w:hAnsi="Pragmatica"/>
          <w:sz w:val="24"/>
          <w:szCs w:val="24"/>
        </w:rPr>
        <w:t>Return to slides for explanation of visualizing t-test results</w:t>
      </w:r>
    </w:p>
    <w:p w14:paraId="15314F58" w14:textId="1FBD903A" w:rsidR="00072DAF" w:rsidRDefault="00072DAF" w:rsidP="00BA22EE">
      <w:pPr>
        <w:spacing w:line="360" w:lineRule="auto"/>
        <w:rPr>
          <w:rFonts w:ascii="Pragmatica" w:hAnsi="Pragmatica"/>
          <w:sz w:val="24"/>
          <w:szCs w:val="24"/>
        </w:rPr>
      </w:pPr>
    </w:p>
    <w:p w14:paraId="71FB8174" w14:textId="77777777" w:rsidR="00072DAF" w:rsidRPr="00B9653E" w:rsidRDefault="00072DAF" w:rsidP="00072DAF">
      <w:pPr>
        <w:rPr>
          <w:rFonts w:ascii="Consolas" w:hAnsi="Consolas"/>
          <w:b/>
          <w:bCs/>
          <w:sz w:val="24"/>
          <w:szCs w:val="24"/>
        </w:rPr>
      </w:pPr>
      <w:r w:rsidRPr="00B9653E">
        <w:rPr>
          <w:rFonts w:ascii="Pragmatica" w:hAnsi="Pragmatica"/>
          <w:b/>
          <w:bCs/>
          <w:sz w:val="24"/>
          <w:szCs w:val="24"/>
        </w:rPr>
        <w:t xml:space="preserve">Demo: </w:t>
      </w:r>
      <w:r w:rsidRPr="00B9653E">
        <w:rPr>
          <w:rFonts w:ascii="Consolas" w:hAnsi="Consolas"/>
          <w:b/>
          <w:bCs/>
          <w:sz w:val="24"/>
          <w:szCs w:val="24"/>
        </w:rPr>
        <w:t>margin-of-error.xlsx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2760"/>
        <w:gridCol w:w="4462"/>
      </w:tblGrid>
      <w:tr w:rsidR="00072DAF" w:rsidRPr="00B9653E" w14:paraId="57597673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58A23AFF" w14:textId="77777777" w:rsidR="00072DAF" w:rsidRPr="00B9653E" w:rsidRDefault="00072DAF" w:rsidP="00F527BE">
            <w:pPr>
              <w:rPr>
                <w:rFonts w:ascii="Pragmatica" w:hAnsi="Pragmatica"/>
                <w:b/>
                <w:bCs/>
                <w:sz w:val="24"/>
                <w:szCs w:val="24"/>
              </w:rPr>
            </w:pPr>
            <w:r w:rsidRPr="00B9653E">
              <w:rPr>
                <w:rFonts w:ascii="Pragmatica" w:hAnsi="Pragmatica"/>
                <w:b/>
                <w:bCs/>
                <w:sz w:val="24"/>
                <w:szCs w:val="24"/>
              </w:rPr>
              <w:t>Column position</w:t>
            </w:r>
          </w:p>
        </w:tc>
        <w:tc>
          <w:tcPr>
            <w:tcW w:w="2760" w:type="dxa"/>
            <w:noWrap/>
            <w:hideMark/>
          </w:tcPr>
          <w:p w14:paraId="62BE2C37" w14:textId="77777777" w:rsidR="00072DAF" w:rsidRPr="00B9653E" w:rsidRDefault="00072DAF" w:rsidP="00F527BE">
            <w:pPr>
              <w:rPr>
                <w:rFonts w:ascii="Pragmatica" w:hAnsi="Pragmatica"/>
                <w:b/>
                <w:bCs/>
                <w:sz w:val="24"/>
                <w:szCs w:val="24"/>
              </w:rPr>
            </w:pPr>
            <w:r w:rsidRPr="00B9653E">
              <w:rPr>
                <w:rFonts w:ascii="Pragmatica" w:hAnsi="Pragmatica"/>
                <w:b/>
                <w:bCs/>
                <w:sz w:val="24"/>
                <w:szCs w:val="24"/>
              </w:rPr>
              <w:t>Column label</w:t>
            </w:r>
          </w:p>
        </w:tc>
        <w:tc>
          <w:tcPr>
            <w:tcW w:w="4340" w:type="dxa"/>
            <w:noWrap/>
            <w:hideMark/>
          </w:tcPr>
          <w:p w14:paraId="34B3232E" w14:textId="77777777" w:rsidR="00072DAF" w:rsidRPr="00B9653E" w:rsidRDefault="00072DAF" w:rsidP="00F527BE">
            <w:pPr>
              <w:rPr>
                <w:rFonts w:ascii="Pragmatica" w:hAnsi="Pragmatica"/>
                <w:b/>
                <w:bCs/>
                <w:sz w:val="24"/>
                <w:szCs w:val="24"/>
              </w:rPr>
            </w:pPr>
            <w:r w:rsidRPr="00B9653E">
              <w:rPr>
                <w:rFonts w:ascii="Pragmatica" w:hAnsi="Pragmatica"/>
                <w:b/>
                <w:bCs/>
                <w:sz w:val="24"/>
                <w:szCs w:val="24"/>
              </w:rPr>
              <w:t>Formula</w:t>
            </w:r>
          </w:p>
        </w:tc>
      </w:tr>
      <w:tr w:rsidR="00072DAF" w:rsidRPr="00B9653E" w14:paraId="6E531A3D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1E21F258" w14:textId="77777777" w:rsidR="00072DAF" w:rsidRPr="00B9653E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C</w:t>
            </w:r>
          </w:p>
        </w:tc>
        <w:tc>
          <w:tcPr>
            <w:tcW w:w="2760" w:type="dxa"/>
            <w:noWrap/>
            <w:hideMark/>
          </w:tcPr>
          <w:p w14:paraId="175AE846" w14:textId="77777777" w:rsidR="00072DAF" w:rsidRPr="00B9653E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Sample mean</w:t>
            </w:r>
          </w:p>
        </w:tc>
        <w:tc>
          <w:tcPr>
            <w:tcW w:w="4340" w:type="dxa"/>
            <w:noWrap/>
            <w:hideMark/>
          </w:tcPr>
          <w:p w14:paraId="158D71CA" w14:textId="77777777" w:rsidR="00072DAF" w:rsidRPr="00B9653E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=AVERAGE($B$3:INDEX($B$3:$B$548,$A4))</w:t>
            </w:r>
          </w:p>
        </w:tc>
      </w:tr>
      <w:tr w:rsidR="00072DAF" w:rsidRPr="00B9653E" w14:paraId="4A694374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0522776C" w14:textId="77777777" w:rsidR="00072DAF" w:rsidRPr="00B9653E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D</w:t>
            </w:r>
          </w:p>
        </w:tc>
        <w:tc>
          <w:tcPr>
            <w:tcW w:w="2760" w:type="dxa"/>
            <w:noWrap/>
            <w:hideMark/>
          </w:tcPr>
          <w:p w14:paraId="164C1505" w14:textId="77777777" w:rsidR="00072DAF" w:rsidRPr="00B9653E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Variance</w:t>
            </w:r>
          </w:p>
        </w:tc>
        <w:tc>
          <w:tcPr>
            <w:tcW w:w="4340" w:type="dxa"/>
            <w:noWrap/>
            <w:hideMark/>
          </w:tcPr>
          <w:p w14:paraId="7FCF2FCA" w14:textId="77777777" w:rsidR="00072DAF" w:rsidRPr="00B9653E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=VAR.S($B$3:INDEX($B$3:$B$548,$A4))</w:t>
            </w:r>
          </w:p>
        </w:tc>
      </w:tr>
      <w:tr w:rsidR="00072DAF" w:rsidRPr="00B9653E" w14:paraId="66D90D4D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434DA8B5" w14:textId="77777777" w:rsidR="00072DAF" w:rsidRPr="00B9653E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E</w:t>
            </w:r>
          </w:p>
        </w:tc>
        <w:tc>
          <w:tcPr>
            <w:tcW w:w="2760" w:type="dxa"/>
            <w:noWrap/>
            <w:hideMark/>
          </w:tcPr>
          <w:p w14:paraId="154E135B" w14:textId="77777777" w:rsidR="00072DAF" w:rsidRPr="00B9653E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Standard Error</w:t>
            </w:r>
          </w:p>
        </w:tc>
        <w:tc>
          <w:tcPr>
            <w:tcW w:w="4340" w:type="dxa"/>
            <w:noWrap/>
            <w:hideMark/>
          </w:tcPr>
          <w:p w14:paraId="6F49373D" w14:textId="77777777" w:rsidR="00072DAF" w:rsidRPr="00B9653E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=SQRT(D4)/SQRT(A4)</w:t>
            </w:r>
          </w:p>
        </w:tc>
      </w:tr>
      <w:tr w:rsidR="00072DAF" w:rsidRPr="00B9653E" w14:paraId="0E83351B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2FE043C7" w14:textId="77777777" w:rsidR="00072DAF" w:rsidRPr="00B9653E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lastRenderedPageBreak/>
              <w:t>F</w:t>
            </w:r>
          </w:p>
        </w:tc>
        <w:tc>
          <w:tcPr>
            <w:tcW w:w="2760" w:type="dxa"/>
            <w:noWrap/>
            <w:hideMark/>
          </w:tcPr>
          <w:p w14:paraId="4994E5FC" w14:textId="77777777" w:rsidR="00072DAF" w:rsidRPr="00B9653E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Critical value</w:t>
            </w:r>
          </w:p>
        </w:tc>
        <w:tc>
          <w:tcPr>
            <w:tcW w:w="4340" w:type="dxa"/>
            <w:noWrap/>
            <w:hideMark/>
          </w:tcPr>
          <w:p w14:paraId="7047D354" w14:textId="77777777" w:rsidR="00072DAF" w:rsidRPr="00B9653E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=VLOOKUP($A4,'critical-value'!$A$1:$B$34,2)</w:t>
            </w:r>
          </w:p>
        </w:tc>
      </w:tr>
      <w:tr w:rsidR="00072DAF" w:rsidRPr="00B9653E" w14:paraId="200DFA7C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5A98FC63" w14:textId="77777777" w:rsidR="00072DAF" w:rsidRPr="00B9653E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G</w:t>
            </w:r>
          </w:p>
        </w:tc>
        <w:tc>
          <w:tcPr>
            <w:tcW w:w="2760" w:type="dxa"/>
            <w:noWrap/>
            <w:hideMark/>
          </w:tcPr>
          <w:p w14:paraId="3A1748EB" w14:textId="77777777" w:rsidR="00072DAF" w:rsidRPr="00B9653E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Margin of error</w:t>
            </w:r>
          </w:p>
        </w:tc>
        <w:tc>
          <w:tcPr>
            <w:tcW w:w="4340" w:type="dxa"/>
            <w:noWrap/>
            <w:hideMark/>
          </w:tcPr>
          <w:p w14:paraId="2A5528E1" w14:textId="77777777" w:rsidR="00072DAF" w:rsidRPr="00B9653E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=E4*F4</w:t>
            </w:r>
          </w:p>
        </w:tc>
      </w:tr>
      <w:tr w:rsidR="00072DAF" w:rsidRPr="00B9653E" w14:paraId="15E49A65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534F2A1B" w14:textId="77777777" w:rsidR="00072DAF" w:rsidRPr="00B9653E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H</w:t>
            </w:r>
          </w:p>
        </w:tc>
        <w:tc>
          <w:tcPr>
            <w:tcW w:w="2760" w:type="dxa"/>
            <w:noWrap/>
            <w:hideMark/>
          </w:tcPr>
          <w:p w14:paraId="1F0F3D74" w14:textId="77777777" w:rsidR="00072DAF" w:rsidRPr="00B9653E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Margin of error as % of mean</w:t>
            </w:r>
          </w:p>
        </w:tc>
        <w:tc>
          <w:tcPr>
            <w:tcW w:w="4340" w:type="dxa"/>
            <w:noWrap/>
            <w:hideMark/>
          </w:tcPr>
          <w:p w14:paraId="26B55758" w14:textId="77777777" w:rsidR="00072DAF" w:rsidRPr="00B9653E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=G4/C4</w:t>
            </w:r>
          </w:p>
        </w:tc>
      </w:tr>
    </w:tbl>
    <w:p w14:paraId="7E03DCD8" w14:textId="77777777" w:rsidR="00072DAF" w:rsidRPr="00B9653E" w:rsidRDefault="00072DAF" w:rsidP="00072DAF">
      <w:pPr>
        <w:rPr>
          <w:rFonts w:ascii="Pragmatica" w:hAnsi="Pragmatica"/>
          <w:sz w:val="24"/>
          <w:szCs w:val="24"/>
        </w:rPr>
      </w:pPr>
      <w:r w:rsidRPr="00B9653E">
        <w:rPr>
          <w:rFonts w:ascii="Pragmatica" w:hAnsi="Pragmatica"/>
          <w:sz w:val="24"/>
          <w:szCs w:val="24"/>
        </w:rPr>
        <w:t xml:space="preserve">Plot column </w:t>
      </w:r>
      <w:r w:rsidRPr="00B9653E">
        <w:rPr>
          <w:rFonts w:ascii="Consolas" w:hAnsi="Consolas"/>
          <w:sz w:val="24"/>
          <w:szCs w:val="24"/>
        </w:rPr>
        <w:t>H</w:t>
      </w:r>
      <w:r w:rsidRPr="00B9653E">
        <w:rPr>
          <w:rFonts w:ascii="Pragmatica" w:hAnsi="Pragmatica"/>
          <w:sz w:val="24"/>
          <w:szCs w:val="24"/>
        </w:rPr>
        <w:t xml:space="preserve"> as a line chart.</w:t>
      </w:r>
    </w:p>
    <w:p w14:paraId="4652CFD2" w14:textId="77777777" w:rsidR="00072DAF" w:rsidRPr="0020722B" w:rsidRDefault="00072DAF" w:rsidP="00BA22EE">
      <w:pPr>
        <w:spacing w:line="360" w:lineRule="auto"/>
        <w:rPr>
          <w:rFonts w:ascii="Pragmatica" w:hAnsi="Pragmatica"/>
          <w:sz w:val="24"/>
          <w:szCs w:val="24"/>
        </w:rPr>
      </w:pPr>
    </w:p>
    <w:p w14:paraId="5E3CC04F" w14:textId="6521E17A" w:rsidR="00BA22EE" w:rsidRPr="0020722B" w:rsidRDefault="00BA22EE" w:rsidP="00BA22EE">
      <w:pPr>
        <w:pStyle w:val="ListParagraph"/>
        <w:numPr>
          <w:ilvl w:val="0"/>
          <w:numId w:val="4"/>
        </w:numPr>
        <w:spacing w:line="360" w:lineRule="auto"/>
        <w:rPr>
          <w:rFonts w:ascii="Pragmatica" w:hAnsi="Pragmatica"/>
        </w:rPr>
      </w:pPr>
      <w:r w:rsidRPr="0020722B">
        <w:rPr>
          <w:rFonts w:ascii="Pragmatica" w:hAnsi="Pragmatica"/>
        </w:rPr>
        <w:t>To visualize t-test results, first set up the below formulas.</w:t>
      </w:r>
    </w:p>
    <w:p w14:paraId="30C31F60" w14:textId="7287658D" w:rsidR="00BA22EE" w:rsidRDefault="00BA22EE" w:rsidP="00BA22EE">
      <w:pPr>
        <w:spacing w:line="360" w:lineRule="auto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5D0B71C9" wp14:editId="19EEEDAA">
            <wp:extent cx="5943600" cy="2453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C337" w14:textId="5C109B52" w:rsidR="00BA22EE" w:rsidRPr="00BA22EE" w:rsidRDefault="00BA22EE" w:rsidP="00BA22EE">
      <w:pPr>
        <w:pStyle w:val="ListParagraph"/>
        <w:numPr>
          <w:ilvl w:val="0"/>
          <w:numId w:val="4"/>
        </w:numPr>
        <w:spacing w:line="360" w:lineRule="auto"/>
        <w:rPr>
          <w:rFonts w:ascii="Pragmatica" w:hAnsi="Pragmatica"/>
        </w:rPr>
      </w:pPr>
      <w:r w:rsidRPr="00BA22EE">
        <w:rPr>
          <w:rFonts w:ascii="Pragmatica" w:hAnsi="Pragmatica"/>
        </w:rPr>
        <w:t>Create a bar chart based on the means of each category</w:t>
      </w:r>
    </w:p>
    <w:p w14:paraId="73D54623" w14:textId="4E6D969E" w:rsidR="00BA22EE" w:rsidRPr="00BA22EE" w:rsidRDefault="00BA22EE" w:rsidP="00BA22EE">
      <w:pPr>
        <w:spacing w:line="360" w:lineRule="auto"/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5D38060F" wp14:editId="494D6569">
            <wp:extent cx="4572000" cy="35330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9746" cy="353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1030" w14:textId="252CEF0F" w:rsidR="00BA22EE" w:rsidRDefault="00BA22EE" w:rsidP="00BA22EE">
      <w:pPr>
        <w:spacing w:line="360" w:lineRule="auto"/>
        <w:rPr>
          <w:rFonts w:ascii="Pragmatica" w:hAnsi="Pragmatica"/>
        </w:rPr>
      </w:pPr>
    </w:p>
    <w:p w14:paraId="47DBE253" w14:textId="598655C1" w:rsidR="00BA22EE" w:rsidRDefault="00BA22EE" w:rsidP="00BA22EE">
      <w:pPr>
        <w:spacing w:line="360" w:lineRule="auto"/>
        <w:rPr>
          <w:rFonts w:ascii="Pragmatica" w:hAnsi="Pragmatica"/>
        </w:rPr>
      </w:pPr>
    </w:p>
    <w:p w14:paraId="6E10F71A" w14:textId="1BE493C3" w:rsidR="00BA22EE" w:rsidRPr="00BA22EE" w:rsidRDefault="00BA22EE" w:rsidP="00BA22EE">
      <w:pPr>
        <w:pStyle w:val="ListParagraph"/>
        <w:numPr>
          <w:ilvl w:val="0"/>
          <w:numId w:val="4"/>
        </w:numPr>
        <w:rPr>
          <w:rFonts w:ascii="Pragmatica" w:hAnsi="Pragmatica"/>
        </w:rPr>
      </w:pPr>
      <w:r w:rsidRPr="00BA22EE">
        <w:rPr>
          <w:rFonts w:ascii="Pragmatica" w:hAnsi="Pragmatica"/>
        </w:rPr>
        <w:t xml:space="preserve">Click on the plus-sign next to the bar chart and select Error Bars, hit the right arrow next to it and select More Options. </w:t>
      </w:r>
    </w:p>
    <w:p w14:paraId="679C6528" w14:textId="77777777" w:rsidR="00BA22EE" w:rsidRDefault="00BA22EE" w:rsidP="00BA22EE">
      <w:pPr>
        <w:pStyle w:val="ListParagraph"/>
        <w:numPr>
          <w:ilvl w:val="0"/>
          <w:numId w:val="4"/>
        </w:numPr>
        <w:rPr>
          <w:rFonts w:ascii="Pragmatica" w:hAnsi="Pragmatica"/>
        </w:rPr>
      </w:pPr>
      <w:r w:rsidRPr="00BA22EE">
        <w:rPr>
          <w:rFonts w:ascii="Pragmatica" w:hAnsi="Pragmatica"/>
        </w:rPr>
        <w:t xml:space="preserve"> Go to Custom and the bottom and set the error bars to be the margin of error values.</w:t>
      </w:r>
    </w:p>
    <w:p w14:paraId="12186C60" w14:textId="04D73A3D" w:rsidR="00A54886" w:rsidRDefault="00BA22EE" w:rsidP="00BA22EE">
      <w:pPr>
        <w:pStyle w:val="ListParagraph"/>
        <w:numPr>
          <w:ilvl w:val="0"/>
          <w:numId w:val="4"/>
        </w:numPr>
        <w:rPr>
          <w:rFonts w:ascii="Pragmatica" w:hAnsi="Pragmatica"/>
        </w:rPr>
      </w:pPr>
      <w:r w:rsidRPr="00BA22EE">
        <w:rPr>
          <w:rFonts w:ascii="Pragmatica" w:hAnsi="Pragmatica"/>
        </w:rPr>
        <w:t>The bar chart now has error bars representing the 95% confidence interval for each sample. If the bars intersect between the two charts, there is no significant difference in means.</w:t>
      </w:r>
    </w:p>
    <w:p w14:paraId="4FE1E78A" w14:textId="1AFFD294" w:rsidR="00BA22EE" w:rsidRDefault="00BA22EE" w:rsidP="00BA22EE">
      <w:pPr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72B83240" wp14:editId="590474C0">
            <wp:extent cx="5943600" cy="3609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A269" w14:textId="4CDF1805" w:rsidR="00B9653E" w:rsidRDefault="00BA22EE" w:rsidP="00B9653E">
      <w:pPr>
        <w:pStyle w:val="ListParagraph"/>
        <w:numPr>
          <w:ilvl w:val="0"/>
          <w:numId w:val="4"/>
        </w:numPr>
        <w:rPr>
          <w:rFonts w:ascii="Pragmatica" w:hAnsi="Pragmatica"/>
        </w:rPr>
      </w:pPr>
      <w:r>
        <w:rPr>
          <w:rFonts w:ascii="Pragmatica" w:hAnsi="Pragmatica"/>
        </w:rPr>
        <w:t xml:space="preserve">Adjust the y axis depending on the circumstances, with the knowledge that it is the best practice to start a y axis at zero. </w:t>
      </w:r>
    </w:p>
    <w:p w14:paraId="25A945AB" w14:textId="77777777" w:rsidR="00B9653E" w:rsidRPr="00B9653E" w:rsidRDefault="00B9653E" w:rsidP="00B9653E">
      <w:pPr>
        <w:pStyle w:val="ListParagraph"/>
        <w:rPr>
          <w:rFonts w:ascii="Pragmatica" w:hAnsi="Pragmatica"/>
        </w:rPr>
      </w:pPr>
    </w:p>
    <w:sectPr w:rsidR="00B9653E" w:rsidRPr="00B9653E" w:rsidSect="00787EDF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FA094" w14:textId="77777777" w:rsidR="00140DB7" w:rsidRDefault="00140DB7" w:rsidP="00EE2AD8">
      <w:pPr>
        <w:spacing w:after="0" w:line="240" w:lineRule="auto"/>
      </w:pPr>
      <w:r>
        <w:separator/>
      </w:r>
    </w:p>
  </w:endnote>
  <w:endnote w:type="continuationSeparator" w:id="0">
    <w:p w14:paraId="0BBDFCFD" w14:textId="77777777" w:rsidR="00140DB7" w:rsidRDefault="00140DB7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95D47" w14:textId="77777777" w:rsidR="00140DB7" w:rsidRDefault="00140DB7" w:rsidP="00EE2AD8">
      <w:pPr>
        <w:spacing w:after="0" w:line="240" w:lineRule="auto"/>
      </w:pPr>
      <w:r>
        <w:separator/>
      </w:r>
    </w:p>
  </w:footnote>
  <w:footnote w:type="continuationSeparator" w:id="0">
    <w:p w14:paraId="45FEF880" w14:textId="77777777" w:rsidR="00140DB7" w:rsidRDefault="00140DB7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59E8DA4A" w:rsidR="008C3CFB" w:rsidRPr="00CE3AA0" w:rsidRDefault="004D0301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EXPLORATORY DATA ANALYSIS IN EXCEL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59E8DA4A" w:rsidR="008C3CFB" w:rsidRPr="00CE3AA0" w:rsidRDefault="004D0301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EXPLORATORY DATA ANALYSIS IN EXCEL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85266"/>
    <w:multiLevelType w:val="hybridMultilevel"/>
    <w:tmpl w:val="88F47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2386246">
      <w:start w:val="1"/>
      <w:numFmt w:val="decimal"/>
      <w:lvlText w:val="%2."/>
      <w:lvlJc w:val="left"/>
      <w:pPr>
        <w:ind w:left="1440" w:hanging="360"/>
      </w:pPr>
      <w:rPr>
        <w:rFonts w:ascii="Pragmatica" w:eastAsiaTheme="minorHAnsi" w:hAnsi="Pragmatica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B1954"/>
    <w:multiLevelType w:val="hybridMultilevel"/>
    <w:tmpl w:val="D93C8172"/>
    <w:lvl w:ilvl="0" w:tplc="831C4C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33A2E"/>
    <w:rsid w:val="0006435B"/>
    <w:rsid w:val="00072DAF"/>
    <w:rsid w:val="000E38EF"/>
    <w:rsid w:val="00140DB7"/>
    <w:rsid w:val="00165703"/>
    <w:rsid w:val="0020722B"/>
    <w:rsid w:val="00247769"/>
    <w:rsid w:val="00341218"/>
    <w:rsid w:val="003432BA"/>
    <w:rsid w:val="00356982"/>
    <w:rsid w:val="003A7694"/>
    <w:rsid w:val="004D0301"/>
    <w:rsid w:val="00550E1E"/>
    <w:rsid w:val="006357B1"/>
    <w:rsid w:val="00787EDF"/>
    <w:rsid w:val="008373B9"/>
    <w:rsid w:val="0088390A"/>
    <w:rsid w:val="008C3CFB"/>
    <w:rsid w:val="00A54886"/>
    <w:rsid w:val="00AB060F"/>
    <w:rsid w:val="00AF0179"/>
    <w:rsid w:val="00B7759C"/>
    <w:rsid w:val="00B9653E"/>
    <w:rsid w:val="00BA22EE"/>
    <w:rsid w:val="00CE3AA0"/>
    <w:rsid w:val="00DA702A"/>
    <w:rsid w:val="00DF4A4B"/>
    <w:rsid w:val="00E857D7"/>
    <w:rsid w:val="00EE2AD8"/>
    <w:rsid w:val="00EF5B44"/>
    <w:rsid w:val="00F9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B96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1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9</cp:revision>
  <cp:lastPrinted>2019-10-19T23:35:00Z</cp:lastPrinted>
  <dcterms:created xsi:type="dcterms:W3CDTF">2019-12-28T19:29:00Z</dcterms:created>
  <dcterms:modified xsi:type="dcterms:W3CDTF">2020-03-07T14:56:00Z</dcterms:modified>
</cp:coreProperties>
</file>