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Context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Read the following basic human fears and the brands that 'treat' them. Match one or two with your category.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Fear of risk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the root of brands that inspire action (e.g., Nike).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Fear of criticism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the root of brands that 'make you smart' (e.g., The Economist).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Fear of illness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the root of brands that offer vitality (e.g., Patagonia).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Fear of social isolation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the root of brands that bring people together (e.g., Facebook).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 Fear of ageing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the root of brands that make people feel 'wild and free' (e.g., Ray Ban).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f. Fear of death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the root of brands that help people create things, and so leave a legacy (e.g., Apple).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Use this knowledge to increase your brand's emotional intensity during execution (e.g., The Philosopher)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