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360" w:after="120"/>
        <w:rPr/>
      </w:pPr>
      <w:bookmarkStart w:id="0" w:name="_Toc65232086"/>
      <w:r>
        <w:rPr/>
        <w:t>Rapport IA – TP1</w:t>
      </w:r>
      <w:bookmarkEnd w:id="0"/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  <w:vAlign w:val="center"/>
          </w:tcPr>
          <w:sdt>
            <w:sdtPr>
              <w:docPartObj>
                <w:docPartGallery w:val="Table of Contents"/>
                <w:docPartUnique w:val="true"/>
              </w:docPartObj>
              <w:id w:val="1985400218"/>
            </w:sdtPr>
            <w:sdtContent>
              <w:p>
                <w:pPr>
                  <w:pStyle w:val="TOCHeading"/>
                  <w:spacing w:before="360" w:after="120"/>
                  <w:rPr/>
                </w:pPr>
                <w:r>
                  <w:rPr/>
                  <w:t>Table des matières</w:t>
                </w:r>
              </w:p>
              <w:p>
                <w:pPr>
                  <w:pStyle w:val="Tabledesmatiresniveau1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r>
                  <w:fldChar w:fldCharType="begin"/>
                </w:r>
                <w:r>
                  <w:rPr>
                    <w:webHidden/>
                    <w:rStyle w:val="Sautdindex"/>
                  </w:rPr>
                  <w:instrText> TOC \z \o "1-3" \u \h</w:instrText>
                </w:r>
                <w:r>
                  <w:rPr>
                    <w:webHidden/>
                    <w:rStyle w:val="Sautdindex"/>
                  </w:rPr>
                  <w:fldChar w:fldCharType="separate"/>
                </w:r>
                <w:hyperlink w:anchor="_Toc65232086">
                  <w:r>
                    <w:rPr>
                      <w:webHidden/>
                      <w:rStyle w:val="Sautdindex"/>
                    </w:rPr>
                    <w:t>Rapport IA – TP1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_Toc65232086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1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2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87">
                  <w:r>
                    <w:rPr>
                      <w:webHidden/>
                      <w:rStyle w:val="Sautdindex"/>
                      <w:lang w:eastAsia="fr-FR"/>
                    </w:rPr>
                    <w:t>Familiarisation avec le problème du Taquin 3*3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_Toc65232087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1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2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88">
                  <w:r>
                    <w:rPr>
                      <w:webHidden/>
                      <w:rStyle w:val="Sautdindex"/>
                      <w:rFonts w:eastAsia="Times New Roman"/>
                      <w:lang w:val="en-US" w:eastAsia="fr-FR"/>
                    </w:rPr>
                    <w:t>Developpement des deux heuristiques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_Toc65232088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3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89">
                  <w:r>
                    <w:rPr>
                      <w:webHidden/>
                      <w:rStyle w:val="Sautdindex"/>
                      <w:lang w:eastAsia="fr-FR"/>
                    </w:rPr>
                    <w:t>Fonction utiliser pour calculer le temps CPU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_Toc65232089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3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0">
                  <w:r>
                    <w:rPr>
                      <w:webHidden/>
                      <w:rStyle w:val="Sautdindex"/>
                      <w:lang w:eastAsia="fr-FR"/>
                    </w:rPr>
                    <w:t>Heuristique 1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_Toc65232090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3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1">
                  <w:r>
                    <w:rPr>
                      <w:webHidden/>
                      <w:rStyle w:val="Sautdindex"/>
                      <w:lang w:eastAsia="fr-FR"/>
                    </w:rPr>
                    <w:t>Heuristique 2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_Toc65232091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2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2">
                  <w:r>
                    <w:rPr>
                      <w:webHidden/>
                      <w:rStyle w:val="Sautdindex"/>
                      <w:lang w:eastAsia="fr-FR"/>
                    </w:rPr>
                    <w:t>Extensions prévues ou entrevues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_Toc65232092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Tabledesmatiresniveau1"/>
                  <w:tabs>
                    <w:tab w:val="right" w:pos="9062" w:leader="dot"/>
                  </w:tabs>
                  <w:rPr>
                    <w:sz w:val="22"/>
                    <w:szCs w:val="22"/>
                    <w:lang w:eastAsia="fr-FR"/>
                  </w:rPr>
                </w:pPr>
                <w:hyperlink w:anchor="_Toc65232093">
                  <w:r>
                    <w:rPr>
                      <w:webHidden/>
                      <w:rStyle w:val="Sautdindex"/>
                    </w:rPr>
                    <w:t>Rapport IA – TP2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_Toc65232093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Normal"/>
                  <w:rPr/>
                </w:pPr>
                <w:r>
                  <w:rPr/>
                </w:r>
                <w:r>
                  <w:rPr/>
                  <w:fldChar w:fldCharType="end"/>
                </w:r>
              </w:p>
            </w:sdtContent>
          </w:sdt>
          <w:p>
            <w:pPr>
              <w:pStyle w:val="Normal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Titre2"/>
              <w:rPr>
                <w:lang w:eastAsia="fr-FR"/>
              </w:rPr>
            </w:pPr>
            <w:bookmarkStart w:id="1" w:name="_Toc65232087"/>
            <w:r>
              <w:rPr>
                <w:lang w:eastAsia="fr-FR"/>
              </w:rPr>
              <w:t>Familiarisation avec le problème du Taquin 3*3</w:t>
            </w:r>
            <w:bookmarkEnd w:id="1"/>
          </w:p>
          <w:p>
            <w:pPr>
              <w:pStyle w:val="Normal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final_state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([[1, 2, 3, 4],</w:t>
            </w:r>
          </w:p>
        </w:tc>
      </w:tr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11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50"/>
      </w:tblGrid>
      <w:tr>
        <w:trPr/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[5, 6, 7, 8],</w:t>
            </w:r>
          </w:p>
        </w:tc>
      </w:tr>
      <w:tr>
        <w:trPr/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14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50"/>
      </w:tblGrid>
      <w:tr>
        <w:trPr/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[9, 10, 11, 12]</w:t>
            </w:r>
          </w:p>
        </w:tc>
      </w:tr>
      <w:tr>
        <w:trPr/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1883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83"/>
      </w:tblGrid>
      <w:tr>
        <w:trPr/>
        <w:tc>
          <w:tcPr>
            <w:tcW w:w="18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[13, 14, 15, vide]).</w:t>
            </w:r>
          </w:p>
        </w:tc>
      </w:tr>
      <w:tr>
        <w:trPr/>
        <w:tc>
          <w:tcPr>
            <w:tcW w:w="18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b) La première requête permet de connaitre la place de d dans l'état initial. C étant la colonne et L la ligne.</w:t>
            </w:r>
          </w:p>
        </w:tc>
      </w:tr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La deuxième requête permet de connaitre la lettre qui se trouve à la ligne 2 et colonne 3 dans l'état final.</w:t>
            </w:r>
          </w:p>
        </w:tc>
      </w:tr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807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074"/>
      </w:tblGrid>
      <w:tr>
        <w:trPr/>
        <w:tc>
          <w:tcPr>
            <w:tcW w:w="8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c) Cette requête vérifie si a est à la même place dans l'état initial et dans l'état final:</w:t>
            </w:r>
          </w:p>
        </w:tc>
      </w:tr>
      <w:tr>
        <w:trPr/>
        <w:tc>
          <w:tcPr>
            <w:tcW w:w="8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0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initial_state(Ini), nth1(L, Ini, Ligne), nth1(C, Ligne, a), final_state(Fin), nth1(L, Fin, Ligne2), nth1(C, Ligne2, a).</w:t>
            </w:r>
          </w:p>
        </w:tc>
      </w:tr>
      <w:tr>
        <w:trPr/>
        <w:tc>
          <w:tcPr>
            <w:tcW w:w="90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fr-FR"/>
        </w:rPr>
        <w:t>d) initial_state(Ini), rule(_,1,Ini,Next).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fr-FR"/>
        </w:rPr>
        <w:t>e) initial_state(Ini), findall(X, rule(X,1,Ini,Next),Y).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fr-FR"/>
        </w:rPr>
        <w:t>f) initial_state(Ini), findall([X,Next], rule(X,1,Ini,Next),Y).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fr-FR"/>
        </w:rPr>
      </w:r>
    </w:p>
    <w:p>
      <w:pPr>
        <w:pStyle w:val="Titre2"/>
        <w:rPr>
          <w:rFonts w:eastAsia="Times New Roman"/>
          <w:lang w:val="en-US" w:eastAsia="fr-FR"/>
        </w:rPr>
      </w:pPr>
      <w:bookmarkStart w:id="2" w:name="_Toc65232088"/>
      <w:r>
        <w:rPr>
          <w:rFonts w:eastAsia="Times New Roman"/>
          <w:lang w:val="en-US" w:eastAsia="fr-FR"/>
        </w:rPr>
        <w:t>Developpement des deux heuristiques</w:t>
      </w:r>
      <w:bookmarkEnd w:id="2"/>
    </w:p>
    <w:p>
      <w:pPr>
        <w:pStyle w:val="Normal"/>
        <w:rPr>
          <w:lang w:val="en-US" w:eastAsia="fr-FR"/>
        </w:rPr>
      </w:pPr>
      <w:r>
        <w:rPr>
          <w:lang w:val="en-US" w:eastAsia="fr-FR"/>
        </w:rPr>
      </w:r>
    </w:p>
    <w:p>
      <w:pPr>
        <w:pStyle w:val="Titre3"/>
        <w:rPr>
          <w:lang w:eastAsia="fr-FR"/>
        </w:rPr>
      </w:pPr>
      <w:r>
        <w:rPr>
          <w:lang w:eastAsia="fr-FR"/>
        </w:rPr>
      </w:r>
    </w:p>
    <w:p>
      <w:pPr>
        <w:pStyle w:val="Titre3"/>
        <w:rPr>
          <w:lang w:eastAsia="fr-FR"/>
        </w:rPr>
      </w:pPr>
      <w:bookmarkStart w:id="3" w:name="_Toc65232089"/>
      <w:r>
        <w:rPr>
          <w:lang w:eastAsia="fr-FR"/>
        </w:rPr>
        <w:t>Fonction utiliser pour calculer le temps CPU</w:t>
      </w:r>
      <w:bookmarkEnd w:id="3"/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val="en-US" w:eastAsia="fr-FR"/>
        </w:rPr>
      </w:pPr>
      <w:r>
        <w:rPr>
          <w:lang w:val="en-US" w:eastAsia="fr-FR"/>
        </w:rPr>
        <w:t>statistics(runtime,[Start,_]),initial_state(U), heuristique2(U,H),</w:t>
      </w:r>
    </w:p>
    <w:p>
      <w:pPr>
        <w:pStyle w:val="Normal"/>
        <w:rPr>
          <w:lang w:val="en-US" w:eastAsia="fr-FR"/>
        </w:rPr>
      </w:pPr>
      <w:r>
        <w:rPr>
          <w:lang w:val="en-US" w:eastAsia="fr-FR"/>
        </w:rPr>
        <w:t xml:space="preserve">statistics(runtime,[Stop,_]),Runtime is Stop-Start. </w:t>
      </w:r>
    </w:p>
    <w:p>
      <w:pPr>
        <w:pStyle w:val="Normal"/>
        <w:rPr>
          <w:lang w:val="en-US" w:eastAsia="fr-FR"/>
        </w:rPr>
      </w:pPr>
      <w:r>
        <w:rPr>
          <w:lang w:val="en-US" w:eastAsia="fr-FR"/>
        </w:rPr>
      </w:r>
    </w:p>
    <w:p>
      <w:pPr>
        <w:pStyle w:val="Titre3"/>
        <w:rPr>
          <w:lang w:eastAsia="fr-FR"/>
        </w:rPr>
      </w:pPr>
      <w:bookmarkStart w:id="4" w:name="_Toc65232090"/>
      <w:r>
        <w:rPr>
          <w:lang w:eastAsia="fr-FR"/>
        </w:rPr>
        <w:t>Heuristique 1</w:t>
      </w:r>
      <w:bookmarkEnd w:id="4"/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On a ici un runtime de 0. Le logiciel utilisé n’est pas assez précis au niveau du temps, la commande s’exécute trop rapidement. </w:t>
      </w:r>
    </w:p>
    <w:p>
      <w:pPr>
        <w:pStyle w:val="Normal"/>
        <w:rPr>
          <w:lang w:eastAsia="fr-FR"/>
        </w:rPr>
      </w:pPr>
      <w:r>
        <w:rPr>
          <w:lang w:eastAsia="fr-FR"/>
        </w:rPr>
        <w:t>Runtime de 0 sous swish pour h2 = 16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3"/>
        <w:rPr>
          <w:lang w:eastAsia="fr-FR"/>
        </w:rPr>
      </w:pPr>
      <w:bookmarkStart w:id="5" w:name="_Toc65232091"/>
      <w:r>
        <w:rPr>
          <w:lang w:eastAsia="fr-FR"/>
        </w:rPr>
        <w:t>Heuristique 2</w:t>
      </w:r>
      <w:bookmarkEnd w:id="5"/>
      <w:r>
        <w:rPr>
          <w:lang w:eastAsia="fr-FR"/>
        </w:rPr>
        <w:t xml:space="preserve"> 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>Cette heuristique est basée sur la distance de Manhattan, pour chaque pièce on calcule la distance minimale à parcourir pour rejoindre sa position finale.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  <w:t>Comparativement à l’heuristique 1, l’heuristique 2 est plus précise (H = 5 pour l'heuristique 2, contre H = 4 contre l’heuristique 1) alors que son temps d’exécution est deux fois plus lent.</w:t>
      </w:r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</w:r>
    </w:p>
    <w:p>
      <w:pPr>
        <w:pStyle w:val="Titre2"/>
        <w:rPr>
          <w:lang w:eastAsia="fr-FR"/>
        </w:rPr>
      </w:pPr>
      <w:bookmarkStart w:id="6" w:name="_Toc65232092"/>
      <w:r>
        <w:rPr>
          <w:lang w:eastAsia="fr-FR"/>
        </w:rPr>
        <w:t>Extensions prévues ou entrevues</w:t>
      </w:r>
      <w:bookmarkEnd w:id="6"/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</w:r>
    </w:p>
    <w:p>
      <w:pPr>
        <w:pStyle w:val="Titre1"/>
        <w:rPr/>
      </w:pPr>
      <w:bookmarkStart w:id="7" w:name="_Toc65232093"/>
      <w:r>
        <w:rPr/>
        <w:t>Rapport IA – TP2</w:t>
      </w:r>
      <w:bookmarkEnd w:id="7"/>
    </w:p>
    <w:p>
      <w:pPr>
        <w:pStyle w:val="Normal"/>
        <w:rPr>
          <w:b/>
          <w:b/>
          <w:bCs/>
          <w:lang w:eastAsia="fr-FR"/>
        </w:rPr>
      </w:pPr>
      <w:r>
        <w:rPr>
          <w:b/>
          <w:bCs/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>Familiarisation avec le problème TicTacToe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/>
      </w:pPr>
      <w:r>
        <w:rPr>
          <w:lang w:eastAsia="fr-FR"/>
        </w:rPr>
        <w:t xml:space="preserve">1.2)  </w:t>
      </w:r>
      <w:r>
        <w:rPr>
          <w:rFonts w:ascii="monospace" w:hAnsi="monospace"/>
          <w:sz w:val="23"/>
        </w:rPr>
        <w:t>?- situation_initiale(S), joueur_initial(J).</w:t>
      </w:r>
    </w:p>
    <w:p>
      <w:pPr>
        <w:pStyle w:val="Normal"/>
        <w:rPr/>
      </w:pPr>
      <w:r>
        <w:rPr>
          <w:rFonts w:ascii="monospace" w:hAnsi="monospace"/>
          <w:sz w:val="23"/>
        </w:rPr>
        <w:t>Ici, S représente notre matrice du jeu à son état initial, c’est à dire vide. Cette matrice fait 3*3. J représente le premier joueur.</w:t>
      </w:r>
    </w:p>
    <w:p>
      <w:pPr>
        <w:pStyle w:val="Normal"/>
        <w:rPr/>
      </w:pPr>
      <w:r>
        <w:rPr>
          <w:rFonts w:ascii="monospace" w:hAnsi="monospace"/>
          <w:sz w:val="23"/>
        </w:rPr>
        <w:t>?-situation_initiale(S), nth1(3,S,Lig), nth1(2,Lig,o).</w:t>
      </w:r>
    </w:p>
    <w:p>
      <w:pPr>
        <w:pStyle w:val="Normal"/>
        <w:rPr/>
      </w:pPr>
      <w:r>
        <w:rPr>
          <w:rFonts w:ascii="monospace" w:hAnsi="monospace"/>
          <w:sz w:val="23"/>
        </w:rPr>
        <w:t>Ici on initialise notre matrice S, puis on se place sur la 3ème ligne de notre matrice S. Enfin, on place le jeton « o » sur cette ligne, colonne 2.</w:t>
      </w:r>
    </w:p>
    <w:p>
      <w:pPr>
        <w:pStyle w:val="Normal"/>
        <w:rPr/>
      </w:pPr>
      <w:r>
        <w:rPr>
          <w:rFonts w:ascii="monospace" w:hAnsi="monospace"/>
          <w:sz w:val="23"/>
        </w:rPr>
        <w:t>2.2) Pour gagner ce jeu, il faut avoir aligner 3 jetons sur une même ligne, colonne ou diagonale. Nous devons donc définir les termes d’un alignement gagnant :</w:t>
      </w:r>
    </w:p>
    <w:p>
      <w:pPr>
        <w:pStyle w:val="Normal"/>
        <w:rPr/>
      </w:pPr>
      <w:r>
        <w:rPr>
          <w:rFonts w:ascii="monospace" w:hAnsi="monospace"/>
          <w:sz w:val="23"/>
        </w:rPr>
        <w:t>ligne(L, M) :- nth1(_,M,L).</w:t>
      </w:r>
    </w:p>
    <w:p>
      <w:pPr>
        <w:pStyle w:val="Normal"/>
        <w:rPr/>
      </w:pPr>
      <w:r>
        <w:rPr>
          <w:rFonts w:ascii="monospace" w:hAnsi="monospace"/>
          <w:sz w:val="23"/>
        </w:rPr>
        <w:t>On définit le prédicat ligne qui est vrai quand L fait partie de M.</w:t>
      </w:r>
    </w:p>
    <w:p>
      <w:pPr>
        <w:pStyle w:val="Normal"/>
        <w:rPr/>
      </w:pPr>
      <w:r>
        <w:rPr>
          <w:rFonts w:ascii="monospace" w:hAnsi="monospace"/>
          <w:sz w:val="23"/>
        </w:rPr>
        <w:t>On définit ensuite une liste de prédicat jusqu’à seconde_diag qui nous permettent de déterminer chaque type d’alignement existant dans une matrice NxN.</w:t>
      </w:r>
    </w:p>
    <w:p>
      <w:pPr>
        <w:pStyle w:val="Normal"/>
        <w:rPr>
          <w:rFonts w:ascii="monospace" w:hAnsi="monospace"/>
          <w:sz w:val="23"/>
        </w:rPr>
      </w:pPr>
      <w:r>
        <w:rPr/>
      </w:r>
    </w:p>
    <w:p>
      <w:pPr>
        <w:pStyle w:val="Normal"/>
        <w:spacing w:before="0" w:after="160"/>
        <w:rPr>
          <w:rFonts w:ascii="monospace" w:hAnsi="monospace"/>
          <w:sz w:val="23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1a9e"/>
    <w:pPr>
      <w:widowControl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 w:val="true"/>
      <w:keepLines/>
      <w:pBdr>
        <w:bottom w:val="single" w:sz="4" w:space="2" w:color="F8931D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a9e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b1a9e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b1a9e"/>
    <w:rPr/>
  </w:style>
  <w:style w:type="character" w:styleId="Titre1Car" w:customStyle="1">
    <w:name w:val="Titre 1 Car"/>
    <w:basedOn w:val="DefaultParagraphFont"/>
    <w:link w:val="Titre1"/>
    <w:uiPriority w:val="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F8931D" w:themeColor="accent2"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32"/>
      <w:szCs w:val="32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8"/>
      <w:szCs w:val="28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color w:val="C96E06" w:themeColor="accent2" w:themeShade="bf"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4"/>
      <w:szCs w:val="24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b/>
      <w:bCs/>
      <w:color w:val="864A04" w:themeColor="accent2" w:themeShade="80"/>
      <w:sz w:val="22"/>
      <w:szCs w:val="22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color w:val="864A04" w:themeColor="accent2" w:themeShade="80"/>
      <w:sz w:val="22"/>
      <w:szCs w:val="2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3b1a9e"/>
    <w:rPr>
      <w:rFonts w:ascii="Calibri Light" w:hAnsi="Calibri Light" w:eastAsia="" w:cs="" w:asciiTheme="majorHAnsi" w:cstheme="majorBidi" w:eastAsiaTheme="majorEastAsia" w:hAnsiTheme="majorHAnsi"/>
      <w:i/>
      <w:iCs/>
      <w:color w:val="864A04" w:themeColor="accent2" w:themeShade="80"/>
      <w:sz w:val="22"/>
      <w:szCs w:val="22"/>
    </w:rPr>
  </w:style>
  <w:style w:type="character" w:styleId="TitreCar" w:customStyle="1">
    <w:name w:val="Titre Car"/>
    <w:basedOn w:val="DefaultParagraphFont"/>
    <w:link w:val="Titre"/>
    <w:uiPriority w:val="10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b1a9e"/>
    <w:rPr>
      <w:b/>
      <w:bCs/>
    </w:rPr>
  </w:style>
  <w:style w:type="character" w:styleId="Accentuation">
    <w:name w:val="Accentuation"/>
    <w:basedOn w:val="DefaultParagraphFont"/>
    <w:uiPriority w:val="20"/>
    <w:qFormat/>
    <w:rsid w:val="003b1a9e"/>
    <w:rPr>
      <w:i/>
      <w:iCs/>
      <w:color w:val="000000" w:themeColor="text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3b1a9e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3b1a9e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b1a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1a9e"/>
    <w:rPr>
      <w:b/>
      <w:bCs/>
      <w:i/>
      <w:iCs/>
      <w:caps w:val="false"/>
      <w:smallCaps w:val="false"/>
      <w:strike w:val="false"/>
      <w:dstrike w:val="false"/>
      <w:color w:val="F8931D" w:themeColor="accent2"/>
    </w:rPr>
  </w:style>
  <w:style w:type="character" w:styleId="SubtleReference">
    <w:name w:val="Subtle Reference"/>
    <w:basedOn w:val="DefaultParagraphFont"/>
    <w:uiPriority w:val="31"/>
    <w:qFormat/>
    <w:rsid w:val="003b1a9e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b1a9e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1a9e"/>
    <w:rPr>
      <w:b/>
      <w:bCs/>
      <w:smallCaps/>
      <w:spacing w:val="0"/>
    </w:rPr>
  </w:style>
  <w:style w:type="character" w:styleId="LienInternet">
    <w:name w:val="Lien Internet"/>
    <w:basedOn w:val="DefaultParagraphFont"/>
    <w:uiPriority w:val="99"/>
    <w:unhideWhenUsed/>
    <w:rsid w:val="00cb4d8c"/>
    <w:rPr>
      <w:color w:val="2998E3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3b1a9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3b1a9e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3b1a9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3b1a9e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3b1a9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3b1a9e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Titre1"/>
    <w:next w:val="Normal"/>
    <w:uiPriority w:val="39"/>
    <w:unhideWhenUsed/>
    <w:qFormat/>
    <w:rsid w:val="003b1a9e"/>
    <w:pPr/>
    <w:rPr/>
  </w:style>
  <w:style w:type="paragraph" w:styleId="ListParagraph">
    <w:name w:val="List Paragraph"/>
    <w:basedOn w:val="Normal"/>
    <w:uiPriority w:val="34"/>
    <w:qFormat/>
    <w:rsid w:val="003b1a9e"/>
    <w:pPr>
      <w:spacing w:before="0" w:after="160"/>
      <w:ind w:left="720" w:hanging="0"/>
      <w:contextualSpacing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cb4d8c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cb4d8c"/>
    <w:pPr>
      <w:spacing w:before="0" w:after="100"/>
      <w:ind w:left="21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6b5c51"/>
    <w:pPr>
      <w:spacing w:before="0" w:after="100"/>
      <w:ind w:left="4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4DCC-BA6B-4842-981C-6FB4422A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3</Pages>
  <Words>407</Words>
  <Characters>2216</Characters>
  <CharactersWithSpaces>2587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2021-02-05T08:32:00Z</dcterms:created>
  <dc:creator>emma baudoint</dc:creator>
  <dc:description/>
  <dc:language>fr-FR</dc:language>
  <cp:lastModifiedBy/>
  <dcterms:modified xsi:type="dcterms:W3CDTF">2021-03-01T10:08:30Z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