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293" w:rsidRDefault="00FA3293" w:rsidP="00FA3293">
      <w:pPr>
        <w:jc w:val="center"/>
      </w:pPr>
      <w:r>
        <w:t>PROJECT MIDWAY REPORT</w:t>
      </w:r>
    </w:p>
    <w:p w:rsidR="00FA3293" w:rsidRDefault="00FA3293" w:rsidP="00FA3293">
      <w:pPr>
        <w:jc w:val="center"/>
      </w:pPr>
      <w:r>
        <w:t>TAIWANESE BANKRUPTCY PREDICTION</w:t>
      </w:r>
    </w:p>
    <w:p w:rsidR="00FA3293" w:rsidRDefault="00FA3293" w:rsidP="00FA3293">
      <w:pPr>
        <w:jc w:val="both"/>
      </w:pPr>
    </w:p>
    <w:p w:rsidR="00FA3293" w:rsidRDefault="00FA3293" w:rsidP="00FA3293">
      <w:pPr>
        <w:jc w:val="both"/>
      </w:pPr>
      <w:r>
        <w:t xml:space="preserve">Bankruptcy or business failure can have a negative impact both on the enterprise itself and the global economy. Business practitioners, investors, governments, and academic researchers have long studied ways to identify the potential risk of business failure </w:t>
      </w:r>
      <w:r>
        <w:t>to</w:t>
      </w:r>
      <w:r>
        <w:t xml:space="preserve"> reduce the economic loss caused by bankruptcy</w:t>
      </w:r>
      <w:r>
        <w:t xml:space="preserve">. </w:t>
      </w:r>
      <w:r>
        <w:t xml:space="preserve">In short, bankruptcy prediction is very important for many related financial institutions. In general, the aim is to predict the likelihood that a firm may go bankrupt. Financial institutions </w:t>
      </w:r>
      <w:r>
        <w:t>need</w:t>
      </w:r>
      <w:r>
        <w:t xml:space="preserve"> effective prediction models </w:t>
      </w:r>
      <w:r>
        <w:t>to</w:t>
      </w:r>
      <w:r>
        <w:t xml:space="preserve"> make appropriate lending decisions.</w:t>
      </w:r>
    </w:p>
    <w:p w:rsidR="00FA3293" w:rsidRDefault="00FA3293" w:rsidP="00FA3293">
      <w:pPr>
        <w:jc w:val="both"/>
      </w:pPr>
    </w:p>
    <w:p w:rsidR="00FA3293" w:rsidRPr="00697FA9" w:rsidRDefault="00697FA9" w:rsidP="00FA3293">
      <w:pPr>
        <w:jc w:val="both"/>
      </w:pPr>
      <w:r>
        <w:rPr>
          <w:b/>
          <w:bCs/>
        </w:rPr>
        <w:t xml:space="preserve">A. </w:t>
      </w:r>
      <w:r w:rsidR="00FA3293" w:rsidRPr="00006C73">
        <w:rPr>
          <w:b/>
          <w:bCs/>
        </w:rPr>
        <w:t>Pre-processing:</w:t>
      </w:r>
      <w:r w:rsidR="00006C73">
        <w:rPr>
          <w:b/>
          <w:bCs/>
        </w:rPr>
        <w:t xml:space="preserve"> </w:t>
      </w:r>
      <w:r w:rsidR="00006C73" w:rsidRPr="00697FA9">
        <w:t xml:space="preserve">We have to </w:t>
      </w:r>
      <w:r w:rsidRPr="00697FA9">
        <w:t>pre-processing</w:t>
      </w:r>
      <w:r w:rsidR="00006C73" w:rsidRPr="00697FA9">
        <w:t xml:space="preserve"> the data for </w:t>
      </w:r>
      <w:r w:rsidRPr="00697FA9">
        <w:t>the analysis phase</w:t>
      </w:r>
    </w:p>
    <w:p w:rsidR="00006C73" w:rsidRPr="00006C73" w:rsidRDefault="00006C73" w:rsidP="00FA3293">
      <w:pPr>
        <w:jc w:val="both"/>
        <w:rPr>
          <w:b/>
          <w:bCs/>
        </w:rPr>
      </w:pPr>
    </w:p>
    <w:p w:rsidR="00FA3293" w:rsidRPr="00FA3293" w:rsidRDefault="00006C73" w:rsidP="00FA3293">
      <w:pPr>
        <w:jc w:val="both"/>
        <w:rPr>
          <w:i/>
          <w:iCs/>
        </w:rPr>
      </w:pPr>
      <w:r>
        <w:rPr>
          <w:i/>
          <w:iCs/>
        </w:rPr>
        <w:t>#</w:t>
      </w:r>
      <w:r w:rsidR="00FA3293" w:rsidRPr="00FA3293">
        <w:rPr>
          <w:i/>
          <w:iCs/>
        </w:rPr>
        <w:t>Loading the data</w:t>
      </w:r>
    </w:p>
    <w:p w:rsidR="00FA3293" w:rsidRDefault="00FA3293" w:rsidP="00FA3293">
      <w:pPr>
        <w:jc w:val="both"/>
      </w:pPr>
      <w:proofErr w:type="spellStart"/>
      <w:r>
        <w:t>banking.df</w:t>
      </w:r>
      <w:proofErr w:type="spellEnd"/>
      <w:r>
        <w:t xml:space="preserve"> &lt;- read.csv("data.csv")</w:t>
      </w:r>
    </w:p>
    <w:p w:rsidR="00FA3293" w:rsidRDefault="00FA3293" w:rsidP="00FA3293">
      <w:pPr>
        <w:jc w:val="both"/>
      </w:pPr>
      <w:r>
        <w:t>head(</w:t>
      </w:r>
      <w:proofErr w:type="spellStart"/>
      <w:r>
        <w:t>banking.df</w:t>
      </w:r>
      <w:proofErr w:type="spellEnd"/>
      <w:r>
        <w:t>)</w:t>
      </w:r>
    </w:p>
    <w:p w:rsidR="00FA3293" w:rsidRDefault="00FA3293" w:rsidP="00FA3293">
      <w:pPr>
        <w:jc w:val="both"/>
      </w:pPr>
    </w:p>
    <w:p w:rsidR="00FA3293" w:rsidRPr="00006C73" w:rsidRDefault="00FA3293" w:rsidP="00FA3293">
      <w:pPr>
        <w:jc w:val="both"/>
        <w:rPr>
          <w:b/>
          <w:bCs/>
        </w:rPr>
      </w:pPr>
      <w:r w:rsidRPr="00006C73">
        <w:rPr>
          <w:b/>
          <w:bCs/>
        </w:rPr>
        <w:t>Missing Values:</w:t>
      </w:r>
    </w:p>
    <w:p w:rsidR="00FA3293" w:rsidRDefault="00FA3293" w:rsidP="00FA3293">
      <w:pPr>
        <w:jc w:val="both"/>
      </w:pPr>
    </w:p>
    <w:p w:rsidR="00FA3293" w:rsidRDefault="00006C73" w:rsidP="00FA3293">
      <w:pPr>
        <w:jc w:val="both"/>
      </w:pPr>
      <w:r>
        <w:t>#</w:t>
      </w:r>
      <w:r w:rsidR="00FA3293">
        <w:t>We can find the missing values using the below command</w:t>
      </w:r>
    </w:p>
    <w:p w:rsidR="00006C73" w:rsidRDefault="00006C73" w:rsidP="00FA3293">
      <w:pPr>
        <w:jc w:val="both"/>
      </w:pPr>
    </w:p>
    <w:p w:rsidR="00FA3293" w:rsidRDefault="00FA3293" w:rsidP="00FA3293">
      <w:pPr>
        <w:jc w:val="both"/>
      </w:pPr>
      <w:r w:rsidRPr="00FA3293">
        <w:t>any(is.na(</w:t>
      </w:r>
      <w:proofErr w:type="spellStart"/>
      <w:r w:rsidRPr="00FA3293">
        <w:t>banking.df</w:t>
      </w:r>
      <w:proofErr w:type="spellEnd"/>
      <w:r w:rsidRPr="00FA3293">
        <w:t>))</w:t>
      </w:r>
    </w:p>
    <w:p w:rsidR="00573D61" w:rsidRDefault="00FA3293" w:rsidP="00573D61">
      <w:pPr>
        <w:jc w:val="both"/>
      </w:pPr>
      <w:r w:rsidRPr="00FA3293">
        <w:t xml:space="preserve">No value is missing in the </w:t>
      </w:r>
      <w:proofErr w:type="spellStart"/>
      <w:r w:rsidRPr="00FA3293">
        <w:t>dataframe</w:t>
      </w:r>
      <w:proofErr w:type="spellEnd"/>
    </w:p>
    <w:p w:rsidR="00573D61" w:rsidRDefault="00573D61" w:rsidP="00573D61">
      <w:pPr>
        <w:jc w:val="both"/>
      </w:pPr>
    </w:p>
    <w:p w:rsidR="00573D61" w:rsidRPr="00006C73" w:rsidRDefault="00573D61" w:rsidP="00573D61">
      <w:pPr>
        <w:jc w:val="both"/>
        <w:rPr>
          <w:b/>
          <w:bCs/>
        </w:rPr>
      </w:pPr>
      <w:r w:rsidRPr="00573D61">
        <w:rPr>
          <w:b/>
          <w:bCs/>
        </w:rPr>
        <w:t>Data partition for validation</w:t>
      </w:r>
      <w:r w:rsidRPr="00006C73">
        <w:rPr>
          <w:b/>
          <w:bCs/>
        </w:rPr>
        <w:t>:</w:t>
      </w:r>
    </w:p>
    <w:p w:rsidR="00006C73" w:rsidRDefault="00006C73" w:rsidP="00573D61">
      <w:pPr>
        <w:jc w:val="both"/>
      </w:pPr>
    </w:p>
    <w:p w:rsidR="00006C73" w:rsidRDefault="00006C73" w:rsidP="00006C73">
      <w:pPr>
        <w:jc w:val="both"/>
      </w:pPr>
      <w:proofErr w:type="spellStart"/>
      <w:proofErr w:type="gramStart"/>
      <w:r>
        <w:t>set.seed</w:t>
      </w:r>
      <w:proofErr w:type="spellEnd"/>
      <w:proofErr w:type="gramEnd"/>
      <w:r>
        <w:t xml:space="preserve">(1, </w:t>
      </w:r>
      <w:proofErr w:type="spellStart"/>
      <w:r>
        <w:t>sample.kind</w:t>
      </w:r>
      <w:proofErr w:type="spellEnd"/>
      <w:r>
        <w:t xml:space="preserve"> = "Rounding")</w:t>
      </w:r>
    </w:p>
    <w:p w:rsidR="00006C73" w:rsidRDefault="00006C73" w:rsidP="00006C73">
      <w:pPr>
        <w:jc w:val="both"/>
      </w:pPr>
    </w:p>
    <w:p w:rsidR="00006C73" w:rsidRDefault="00006C73" w:rsidP="00006C73">
      <w:pPr>
        <w:jc w:val="both"/>
      </w:pPr>
      <w:proofErr w:type="spellStart"/>
      <w:r>
        <w:t>validation_index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gramEnd"/>
      <w:r>
        <w:t xml:space="preserve">y = </w:t>
      </w:r>
      <w:proofErr w:type="spellStart"/>
      <w:r>
        <w:t>banking.df$Bankrupt</w:t>
      </w:r>
      <w:proofErr w:type="spellEnd"/>
      <w:r>
        <w:t>, times = 1, p = 0.2, list = FALSE)</w:t>
      </w:r>
    </w:p>
    <w:p w:rsidR="00006C73" w:rsidRDefault="00006C73" w:rsidP="00006C73">
      <w:pPr>
        <w:jc w:val="both"/>
      </w:pPr>
    </w:p>
    <w:p w:rsidR="00006C73" w:rsidRDefault="00006C73" w:rsidP="00006C73">
      <w:pPr>
        <w:jc w:val="both"/>
      </w:pPr>
      <w:r>
        <w:t xml:space="preserve">validation &lt;- </w:t>
      </w:r>
      <w:proofErr w:type="spellStart"/>
      <w:r>
        <w:t>banking.df</w:t>
      </w:r>
      <w:proofErr w:type="spellEnd"/>
      <w:r>
        <w:t>[</w:t>
      </w:r>
      <w:proofErr w:type="spellStart"/>
      <w:r>
        <w:t>validation_index</w:t>
      </w:r>
      <w:proofErr w:type="spellEnd"/>
      <w:r>
        <w:t>,]</w:t>
      </w:r>
    </w:p>
    <w:p w:rsidR="00006C73" w:rsidRDefault="00006C73" w:rsidP="00006C73">
      <w:pPr>
        <w:jc w:val="both"/>
      </w:pPr>
      <w:proofErr w:type="spellStart"/>
      <w:r>
        <w:t>banking.df</w:t>
      </w:r>
      <w:proofErr w:type="spellEnd"/>
      <w:r>
        <w:t xml:space="preserve"> &lt;- </w:t>
      </w:r>
      <w:proofErr w:type="spellStart"/>
      <w:r>
        <w:t>banking.df</w:t>
      </w:r>
      <w:proofErr w:type="spellEnd"/>
      <w:r>
        <w:t>[-</w:t>
      </w:r>
      <w:proofErr w:type="spellStart"/>
      <w:r>
        <w:t>validation_index</w:t>
      </w:r>
      <w:proofErr w:type="spellEnd"/>
      <w:r>
        <w:t>,]</w:t>
      </w:r>
    </w:p>
    <w:p w:rsidR="00006C73" w:rsidRDefault="00006C73" w:rsidP="00006C73">
      <w:pPr>
        <w:jc w:val="both"/>
      </w:pPr>
    </w:p>
    <w:p w:rsidR="00006C73" w:rsidRDefault="00006C73" w:rsidP="00006C73">
      <w:pPr>
        <w:jc w:val="both"/>
        <w:rPr>
          <w:b/>
          <w:bCs/>
        </w:rPr>
      </w:pPr>
      <w:r w:rsidRPr="00006C73">
        <w:rPr>
          <w:b/>
          <w:bCs/>
        </w:rPr>
        <w:t>Identifying &amp; Removing Predictors</w:t>
      </w:r>
      <w:r>
        <w:rPr>
          <w:b/>
          <w:bCs/>
        </w:rPr>
        <w:t>:</w:t>
      </w:r>
    </w:p>
    <w:p w:rsidR="00006C73" w:rsidRDefault="00006C73" w:rsidP="00006C73">
      <w:pPr>
        <w:jc w:val="both"/>
        <w:rPr>
          <w:b/>
          <w:bCs/>
        </w:rPr>
      </w:pPr>
    </w:p>
    <w:p w:rsidR="00006C73" w:rsidRPr="00006C73" w:rsidRDefault="00006C73" w:rsidP="000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proofErr w:type="spellStart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nzv</w:t>
      </w:r>
      <w:proofErr w:type="spellEnd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&lt;- </w:t>
      </w:r>
      <w:proofErr w:type="spellStart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nearZeroVar</w:t>
      </w:r>
      <w:proofErr w:type="spellEnd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(</w:t>
      </w:r>
      <w:proofErr w:type="spellStart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df</w:t>
      </w:r>
      <w:proofErr w:type="spellEnd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)</w:t>
      </w:r>
    </w:p>
    <w:p w:rsidR="00006C73" w:rsidRDefault="00006C73" w:rsidP="0000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i/>
          <w:iCs/>
          <w:color w:val="999988"/>
          <w:kern w:val="0"/>
          <w:sz w:val="21"/>
          <w:szCs w:val="21"/>
          <w14:ligatures w14:val="none"/>
        </w:rPr>
      </w:pPr>
      <w:proofErr w:type="spellStart"/>
      <w:proofErr w:type="gramStart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nzv</w:t>
      </w:r>
      <w:proofErr w:type="spellEnd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[</w:t>
      </w:r>
      <w:proofErr w:type="gramEnd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!</w:t>
      </w:r>
      <w:proofErr w:type="spellStart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nzv</w:t>
      </w:r>
      <w:proofErr w:type="spellEnd"/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%</w:t>
      </w:r>
      <w:r w:rsidRPr="00006C73">
        <w:rPr>
          <w:rFonts w:ascii="Roboto Mono" w:eastAsia="Times New Roman" w:hAnsi="Roboto Mono" w:cs="Courier New"/>
          <w:b/>
          <w:bCs/>
          <w:color w:val="990000"/>
          <w:kern w:val="0"/>
          <w:sz w:val="21"/>
          <w:szCs w:val="21"/>
          <w14:ligatures w14:val="none"/>
        </w:rPr>
        <w:t>in</w:t>
      </w:r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% </w:t>
      </w:r>
      <w:r w:rsidRPr="00006C73">
        <w:rPr>
          <w:rFonts w:ascii="Roboto Mono" w:eastAsia="Times New Roman" w:hAnsi="Roboto Mono" w:cs="Courier New"/>
          <w:color w:val="009999"/>
          <w:kern w:val="0"/>
          <w:sz w:val="21"/>
          <w:szCs w:val="21"/>
          <w14:ligatures w14:val="none"/>
        </w:rPr>
        <w:t>1</w:t>
      </w:r>
      <w:r w:rsidRPr="00006C73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] </w:t>
      </w:r>
      <w:r w:rsidRPr="00006C73">
        <w:rPr>
          <w:rFonts w:ascii="Roboto Mono" w:eastAsia="Times New Roman" w:hAnsi="Roboto Mono" w:cs="Courier New"/>
          <w:i/>
          <w:iCs/>
          <w:color w:val="999988"/>
          <w:kern w:val="0"/>
          <w:sz w:val="21"/>
          <w:szCs w:val="21"/>
          <w14:ligatures w14:val="none"/>
        </w:rPr>
        <w:t>#to avoid delete the variable of interest</w:t>
      </w:r>
    </w:p>
    <w:p w:rsidR="00CE79FF" w:rsidRDefault="00CE79FF" w:rsidP="00CE79FF">
      <w:pPr>
        <w:pStyle w:val="Heading2"/>
        <w:spacing w:before="0" w:beforeAutospacing="0" w:after="120" w:afterAutospacing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CE79FF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Variable Format Changes</w:t>
      </w: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:</w:t>
      </w:r>
    </w:p>
    <w:p w:rsidR="00CE79FF" w:rsidRPr="00CE79FF" w:rsidRDefault="00CE79FF" w:rsidP="00CE79FF">
      <w:pPr>
        <w:pStyle w:val="Heading2"/>
        <w:spacing w:after="120"/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</w:pPr>
      <w:proofErr w:type="spellStart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banking.df$Bankrupt</w:t>
      </w:r>
      <w:proofErr w:type="spellEnd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 xml:space="preserve"> &lt;- </w:t>
      </w:r>
      <w:proofErr w:type="gramStart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factor(</w:t>
      </w:r>
      <w:proofErr w:type="spellStart"/>
      <w:proofErr w:type="gramEnd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df$Bankrupt</w:t>
      </w:r>
      <w:proofErr w:type="spellEnd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, labels = c("</w:t>
      </w:r>
      <w:proofErr w:type="spellStart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non_bankruptcy</w:t>
      </w:r>
      <w:proofErr w:type="spellEnd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", "bankruptcy"))</w:t>
      </w:r>
    </w:p>
    <w:p w:rsidR="00CE79FF" w:rsidRPr="00CE79FF" w:rsidRDefault="00CE79FF" w:rsidP="00CE79FF">
      <w:pPr>
        <w:pStyle w:val="Heading2"/>
        <w:spacing w:before="0" w:beforeAutospacing="0" w:after="120" w:afterAutospacing="0"/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</w:pPr>
      <w:proofErr w:type="spellStart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validation$Bankrupt</w:t>
      </w:r>
      <w:proofErr w:type="spellEnd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 xml:space="preserve"> &lt;- </w:t>
      </w:r>
      <w:proofErr w:type="gramStart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factor(</w:t>
      </w:r>
      <w:proofErr w:type="spellStart"/>
      <w:proofErr w:type="gramEnd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validation$Bankrupt</w:t>
      </w:r>
      <w:proofErr w:type="spellEnd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, labels = c("</w:t>
      </w:r>
      <w:proofErr w:type="spellStart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non_bankruptcy</w:t>
      </w:r>
      <w:proofErr w:type="spellEnd"/>
      <w:r w:rsidRPr="00CE79FF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>", "bankruptcy"))</w:t>
      </w:r>
    </w:p>
    <w:p w:rsidR="00CE79FF" w:rsidRDefault="00CE79FF" w:rsidP="00CE79FF">
      <w:pPr>
        <w:pStyle w:val="Heading2"/>
        <w:spacing w:before="0" w:beforeAutospacing="0" w:after="120" w:afterAutospacing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:rsidR="00CE79FF" w:rsidRPr="00CE79FF" w:rsidRDefault="00CE79FF" w:rsidP="00CE79FF">
      <w:pPr>
        <w:pStyle w:val="Heading2"/>
        <w:spacing w:before="0" w:beforeAutospacing="0" w:after="120" w:afterAutospacing="0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 w:rsidRPr="00CE79FF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lastRenderedPageBreak/>
        <w:t xml:space="preserve">Train </w:t>
      </w:r>
      <w:r w:rsidRPr="00CE79FF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>and test</w:t>
      </w:r>
      <w:r w:rsidRPr="00CE79FF"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 sets</w:t>
      </w:r>
      <w: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t xml:space="preserve">: </w:t>
      </w:r>
    </w:p>
    <w:p w:rsidR="00CE79FF" w:rsidRDefault="00CE79FF" w:rsidP="00CE79FF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train the models, test, and optimize</w:t>
      </w:r>
      <w:r w:rsidR="00D765AE">
        <w:rPr>
          <w:rFonts w:ascii="Arial" w:hAnsi="Arial" w:cs="Arial"/>
          <w:sz w:val="21"/>
          <w:szCs w:val="21"/>
        </w:rPr>
        <w:t xml:space="preserve"> we are using</w:t>
      </w:r>
      <w:r>
        <w:rPr>
          <w:rFonts w:ascii="Arial" w:hAnsi="Arial" w:cs="Arial"/>
          <w:sz w:val="21"/>
          <w:szCs w:val="21"/>
        </w:rPr>
        <w:t xml:space="preserve"> 80% of the data for training the model and 20% for testing</w:t>
      </w:r>
    </w:p>
    <w:p w:rsidR="00CE79FF" w:rsidRPr="00CE79FF" w:rsidRDefault="00CE79FF" w:rsidP="00CE7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proofErr w:type="spellStart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train_index</w:t>
      </w:r>
      <w:proofErr w:type="spellEnd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createDataPartition</w:t>
      </w:r>
      <w:proofErr w:type="spellEnd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(</w:t>
      </w:r>
      <w:proofErr w:type="gramEnd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y = </w:t>
      </w:r>
      <w:proofErr w:type="spellStart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banking.df$Bankrupt</w:t>
      </w:r>
      <w:proofErr w:type="spellEnd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, times = 1, p = 0.8, list = FALSE)</w:t>
      </w:r>
    </w:p>
    <w:p w:rsidR="00CE79FF" w:rsidRPr="00CE79FF" w:rsidRDefault="00CE79FF" w:rsidP="00CE7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proofErr w:type="spellStart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train_set</w:t>
      </w:r>
      <w:proofErr w:type="spellEnd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&lt;- </w:t>
      </w:r>
      <w:proofErr w:type="spellStart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banking.df</w:t>
      </w:r>
      <w:proofErr w:type="spellEnd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[</w:t>
      </w:r>
      <w:proofErr w:type="spellStart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train_index</w:t>
      </w:r>
      <w:proofErr w:type="spellEnd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,]</w:t>
      </w:r>
    </w:p>
    <w:p w:rsidR="00CE79FF" w:rsidRDefault="00CE79FF" w:rsidP="00CE7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proofErr w:type="spellStart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test_set</w:t>
      </w:r>
      <w:proofErr w:type="spellEnd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&lt;- </w:t>
      </w:r>
      <w:proofErr w:type="spellStart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banking.df</w:t>
      </w:r>
      <w:proofErr w:type="spellEnd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[-</w:t>
      </w:r>
      <w:proofErr w:type="spellStart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train_index</w:t>
      </w:r>
      <w:proofErr w:type="spellEnd"/>
      <w:r w:rsidRPr="00CE79FF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,]</w:t>
      </w:r>
    </w:p>
    <w:p w:rsidR="00697FA9" w:rsidRDefault="00697FA9" w:rsidP="00CE7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</w:p>
    <w:p w:rsidR="00697FA9" w:rsidRDefault="00697FA9" w:rsidP="00CE7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b/>
          <w:bCs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b/>
          <w:bCs/>
          <w:kern w:val="0"/>
          <w:sz w:val="21"/>
          <w:szCs w:val="21"/>
          <w14:ligatures w14:val="none"/>
        </w:rPr>
        <w:t xml:space="preserve">B. </w:t>
      </w:r>
      <w:r>
        <w:rPr>
          <w:rFonts w:ascii="Roboto Mono" w:eastAsia="Times New Roman" w:hAnsi="Roboto Mono" w:cs="Courier New"/>
          <w:b/>
          <w:bCs/>
          <w:kern w:val="0"/>
          <w:sz w:val="21"/>
          <w:szCs w:val="21"/>
          <w14:ligatures w14:val="none"/>
        </w:rPr>
        <w:t>Analysis</w:t>
      </w:r>
    </w:p>
    <w:p w:rsidR="00697FA9" w:rsidRDefault="00697FA9" w:rsidP="00CE7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Simple analysis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summary(</w:t>
      </w:r>
      <w:proofErr w:type="spell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banking.</w:t>
      </w:r>
      <w:proofErr w:type="gram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df</w:t>
      </w:r>
      <w:proofErr w:type="spell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[</w:t>
      </w:r>
      <w:proofErr w:type="gram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,1:12])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  Bankrupt.     </w:t>
      </w:r>
      <w:proofErr w:type="gram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ROA.C..</w:t>
      </w:r>
      <w:proofErr w:type="spell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before.interest.and</w:t>
      </w:r>
      <w:proofErr w:type="gram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.depreciation.before.interest</w:t>
      </w:r>
      <w:proofErr w:type="spellEnd"/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Min.   :0.000   Min.   :0.024      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1st Qu.:0.000   1st Qu.:0.476      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Median :0.000   Median :0.503      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Mean   :0.032   Mean   :0.506      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3rd Qu.:0.000   3rd Qu.:0.536      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Max.   :1.000   Max.   :1.000      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ROA.A..</w:t>
      </w:r>
      <w:proofErr w:type="spell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before.interest.and</w:t>
      </w:r>
      <w:proofErr w:type="spellEnd"/>
      <w:proofErr w:type="gram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...</w:t>
      </w:r>
      <w:proofErr w:type="spell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after.tax</w:t>
      </w:r>
      <w:proofErr w:type="spell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ROA.B..</w:t>
      </w:r>
      <w:proofErr w:type="spell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before.interest.and.depreciation.after.tax</w:t>
      </w:r>
      <w:proofErr w:type="spellEnd"/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Min.   :0.000                          Min.   :0.034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1st Qu.:0.536                          1st Qu.:0.527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Median :0.560                          Median :0.552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Mean   :0.559                          Mean   :0.554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3rd Qu.:0.590                          3rd Qu.:0.585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Max.   :0.985                          Max.   :0.958      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lastRenderedPageBreak/>
        <w:t xml:space="preserve"> </w:t>
      </w:r>
      <w:proofErr w:type="spellStart"/>
      <w:proofErr w:type="gram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Operating.Gross.Margin</w:t>
      </w:r>
      <w:proofErr w:type="spellEnd"/>
      <w:proofErr w:type="gram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Realized.Sales.Gross.Margin</w:t>
      </w:r>
      <w:proofErr w:type="spell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Operating.Profit.Rate</w:t>
      </w:r>
      <w:proofErr w:type="spell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Pre.tax.net.Interest.Rate</w:t>
      </w:r>
      <w:proofErr w:type="spellEnd"/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Min.   :0.000          Min.   :0.000               Min.   :0.000         Min.   :0.000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1st Qu.:0.601          1st Qu.:0.601               1st Qu.:0.999         1st Qu.:0.797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Median :0.606          Median :0.606               Median :0.999         Median :0.797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Mean   :0.608          Mean   :0.608               Mean   :0.999         Mean   :0.797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3rd Qu.:0.614          3rd Qu.:0.614               3rd Qu.:0.999         3rd Qu.:0.798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Max.   :1.000          Max.   :1.000               Max.   :1.000         Max.   :0.851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After.tax.net.Interest.Rate</w:t>
      </w:r>
      <w:proofErr w:type="spellEnd"/>
      <w:proofErr w:type="gram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Non.industry.income.and.expenditure.revenue</w:t>
      </w:r>
      <w:proofErr w:type="spellEnd"/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Min.   :0.000               Min.   :0.000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1st Qu.:0.809               1st Qu.:0.303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Median :0.809               Median :0.304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Mean   :0.809               Mean   :0.304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3rd Qu.:0.809               3rd Qu.:0.304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Max.   :0.864               Max.   :1.000                        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Continuous.interest.rate..</w:t>
      </w:r>
      <w:proofErr w:type="spellStart"/>
      <w:proofErr w:type="gram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after.tax</w:t>
      </w:r>
      <w:proofErr w:type="spellEnd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. </w:t>
      </w:r>
      <w:proofErr w:type="spellStart"/>
      <w:proofErr w:type="gramStart"/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>Operating.Expense.Rate</w:t>
      </w:r>
      <w:proofErr w:type="spellEnd"/>
      <w:proofErr w:type="gramEnd"/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Min.   :0.000                        Min.   :0.00e+00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1st Qu.:0.782                        1st Qu.:0.00e+00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Median :0.782                        Median :0.00e+00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Mean   :0.781                        Mean   :1.98e+09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3rd Qu.:0.782                        3rd Qu.:4.07e+09      </w:t>
      </w:r>
    </w:p>
    <w:p w:rsidR="00697FA9" w:rsidRPr="00697FA9" w:rsidRDefault="00697FA9" w:rsidP="00697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  <w:r w:rsidRPr="00697FA9"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  <w:t xml:space="preserve"> Max.   :0.829                        Max.   :9.99e+09      </w:t>
      </w:r>
    </w:p>
    <w:p w:rsidR="0084735B" w:rsidRDefault="0084735B" w:rsidP="0084735B">
      <w:pPr>
        <w:pStyle w:val="Heading2"/>
        <w:spacing w:before="0" w:beforeAutospacing="0" w:after="120" w:afterAutospacing="0"/>
        <w:rPr>
          <w:rStyle w:val="Emphasis"/>
          <w:rFonts w:ascii="Arial" w:hAnsi="Arial" w:cs="Arial"/>
          <w:i w:val="0"/>
          <w:iCs w:val="0"/>
          <w:color w:val="000000"/>
          <w:sz w:val="30"/>
          <w:szCs w:val="30"/>
        </w:rPr>
      </w:pPr>
      <w:r w:rsidRPr="0084735B">
        <w:rPr>
          <w:rStyle w:val="Emphasis"/>
          <w:rFonts w:ascii="Arial" w:hAnsi="Arial" w:cs="Arial"/>
          <w:i w:val="0"/>
          <w:iCs w:val="0"/>
          <w:color w:val="000000"/>
          <w:sz w:val="30"/>
          <w:szCs w:val="30"/>
        </w:rPr>
        <w:lastRenderedPageBreak/>
        <w:t>Distributions and Relationships</w:t>
      </w:r>
    </w:p>
    <w:p w:rsidR="0084735B" w:rsidRPr="0084735B" w:rsidRDefault="0084735B" w:rsidP="0084735B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84735B">
        <w:rPr>
          <w:rFonts w:ascii="Arial" w:hAnsi="Arial" w:cs="Arial"/>
        </w:rPr>
        <w:t xml:space="preserve">This graph shows the high prevalence in the data, only 3% of the companies in the data have a bankruptcy and the other 97% </w:t>
      </w:r>
      <w:r>
        <w:rPr>
          <w:rFonts w:ascii="Arial" w:hAnsi="Arial" w:cs="Arial"/>
        </w:rPr>
        <w:t>have no bankruptcy</w:t>
      </w:r>
    </w:p>
    <w:p w:rsidR="0084735B" w:rsidRPr="0084735B" w:rsidRDefault="0084735B" w:rsidP="0084735B">
      <w:pPr>
        <w:pStyle w:val="Heading2"/>
        <w:spacing w:before="0" w:beforeAutospacing="0" w:after="120" w:afterAutospacing="0"/>
        <w:rPr>
          <w:rFonts w:ascii="Arial" w:hAnsi="Arial" w:cs="Arial"/>
          <w:i/>
          <w:iCs/>
          <w:color w:val="000000"/>
          <w:sz w:val="30"/>
          <w:szCs w:val="30"/>
        </w:rPr>
      </w:pPr>
      <w:r>
        <w:rPr>
          <w:b w:val="0"/>
          <w:bCs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12183</wp:posOffset>
            </wp:positionV>
            <wp:extent cx="5943442" cy="4773168"/>
            <wp:effectExtent l="0" t="0" r="635" b="2540"/>
            <wp:wrapNone/>
            <wp:docPr id="9396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672" name="Picture 939686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42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5AE" w:rsidRPr="00006C73" w:rsidRDefault="00D765AE" w:rsidP="00CE7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Roboto Mono" w:eastAsia="Times New Roman" w:hAnsi="Roboto Mono" w:cs="Courier New"/>
          <w:kern w:val="0"/>
          <w:sz w:val="21"/>
          <w:szCs w:val="21"/>
          <w14:ligatures w14:val="none"/>
        </w:rPr>
      </w:pPr>
    </w:p>
    <w:p w:rsidR="00006C73" w:rsidRDefault="00006C73" w:rsidP="00006C73">
      <w:pPr>
        <w:jc w:val="both"/>
        <w:rPr>
          <w:b/>
          <w:bCs/>
        </w:rPr>
      </w:pPr>
    </w:p>
    <w:p w:rsidR="00006C73" w:rsidRPr="00006C73" w:rsidRDefault="00006C73" w:rsidP="00006C73">
      <w:pPr>
        <w:jc w:val="both"/>
        <w:rPr>
          <w:b/>
          <w:bCs/>
        </w:rPr>
      </w:pPr>
    </w:p>
    <w:p w:rsidR="00006C73" w:rsidRPr="00573D61" w:rsidRDefault="00006C73" w:rsidP="00006C73">
      <w:pPr>
        <w:jc w:val="both"/>
        <w:rPr>
          <w:b/>
          <w:bCs/>
        </w:rPr>
      </w:pPr>
    </w:p>
    <w:p w:rsidR="00573D61" w:rsidRDefault="00573D61" w:rsidP="00FA3293">
      <w:pPr>
        <w:jc w:val="both"/>
      </w:pPr>
    </w:p>
    <w:sectPr w:rsidR="0057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93"/>
    <w:rsid w:val="00006C73"/>
    <w:rsid w:val="00151A2D"/>
    <w:rsid w:val="00573D61"/>
    <w:rsid w:val="00697FA9"/>
    <w:rsid w:val="0084735B"/>
    <w:rsid w:val="00CE79FF"/>
    <w:rsid w:val="00D765AE"/>
    <w:rsid w:val="00F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D7BF"/>
  <w15:chartTrackingRefBased/>
  <w15:docId w15:val="{4A0F93FF-9694-D145-A37B-51AE689F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3D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D6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Emphasis">
    <w:name w:val="Emphasis"/>
    <w:basedOn w:val="DefaultParagraphFont"/>
    <w:uiPriority w:val="20"/>
    <w:qFormat/>
    <w:rsid w:val="00573D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C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6C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6C73"/>
  </w:style>
  <w:style w:type="character" w:customStyle="1" w:styleId="hljs-number">
    <w:name w:val="hljs-number"/>
    <w:basedOn w:val="DefaultParagraphFont"/>
    <w:rsid w:val="00006C73"/>
  </w:style>
  <w:style w:type="character" w:customStyle="1" w:styleId="hljs-comment">
    <w:name w:val="hljs-comment"/>
    <w:basedOn w:val="DefaultParagraphFont"/>
    <w:rsid w:val="00006C73"/>
  </w:style>
  <w:style w:type="character" w:customStyle="1" w:styleId="n">
    <w:name w:val="n"/>
    <w:basedOn w:val="DefaultParagraphFont"/>
    <w:rsid w:val="00CE79FF"/>
  </w:style>
  <w:style w:type="character" w:customStyle="1" w:styleId="o">
    <w:name w:val="o"/>
    <w:basedOn w:val="DefaultParagraphFont"/>
    <w:rsid w:val="00CE79FF"/>
  </w:style>
  <w:style w:type="character" w:customStyle="1" w:styleId="nf">
    <w:name w:val="nf"/>
    <w:basedOn w:val="DefaultParagraphFont"/>
    <w:rsid w:val="00CE79FF"/>
  </w:style>
  <w:style w:type="character" w:customStyle="1" w:styleId="p">
    <w:name w:val="p"/>
    <w:basedOn w:val="DefaultParagraphFont"/>
    <w:rsid w:val="00CE79FF"/>
  </w:style>
  <w:style w:type="character" w:customStyle="1" w:styleId="s">
    <w:name w:val="s"/>
    <w:basedOn w:val="DefaultParagraphFont"/>
    <w:rsid w:val="00CE79FF"/>
  </w:style>
  <w:style w:type="paragraph" w:styleId="NormalWeb">
    <w:name w:val="Normal (Web)"/>
    <w:basedOn w:val="Normal"/>
    <w:uiPriority w:val="99"/>
    <w:semiHidden/>
    <w:unhideWhenUsed/>
    <w:rsid w:val="00CE79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5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847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Nisthala</dc:creator>
  <cp:keywords/>
  <dc:description/>
  <cp:lastModifiedBy>Bhargav Nisthala</cp:lastModifiedBy>
  <cp:revision>2</cp:revision>
  <dcterms:created xsi:type="dcterms:W3CDTF">2023-10-30T19:06:00Z</dcterms:created>
  <dcterms:modified xsi:type="dcterms:W3CDTF">2023-10-30T19:06:00Z</dcterms:modified>
</cp:coreProperties>
</file>