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-1996550613"/>
        <w:docPartObj>
          <w:docPartGallery w:val="Cover Pages"/>
          <w:docPartUnique/>
        </w:docPartObj>
      </w:sdtPr>
      <w:sdtEndPr/>
      <w:sdtContent>
        <w:p w14:paraId="1C95D8F8" w14:textId="3BF51700" w:rsidR="00101FF5" w:rsidRPr="002D01FD" w:rsidRDefault="00101FF5">
          <w:pPr>
            <w:rPr>
              <w:rFonts w:ascii="Arial" w:hAnsi="Arial" w:cs="Arial"/>
            </w:rPr>
          </w:pPr>
        </w:p>
        <w:p w14:paraId="3CEF938E" w14:textId="23AB8480" w:rsidR="00101FF5" w:rsidRPr="002D01FD" w:rsidRDefault="00101FF5">
          <w:pPr>
            <w:rPr>
              <w:rFonts w:ascii="Arial" w:hAnsi="Arial" w:cs="Arial"/>
            </w:rPr>
          </w:pPr>
          <w:r w:rsidRPr="002D01F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03D2FE" wp14:editId="4DC22CD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95AE2A" w14:textId="1F460CCA" w:rsidR="00101FF5" w:rsidRDefault="00FD1AE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B3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Best Seller</w:t>
                                    </w:r>
                                    <w:r w:rsidR="002066D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Identification </w:t>
                                    </w:r>
                                    <w:r w:rsidR="00726E5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with</w:t>
                                    </w:r>
                                    <w:r w:rsidR="002066D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E1B3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Logistic Regression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4750D5" w14:textId="176BFFF2" w:rsidR="00101FF5" w:rsidRDefault="00DA35D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PDAN841</w:t>
                                    </w:r>
                                    <w:r w:rsidR="00BE56F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P</w:t>
                                    </w:r>
                                    <w:r w:rsidR="00BE56F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art </w:t>
                                    </w:r>
                                    <w:r w:rsidR="001E1B3B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F4D17A" w14:textId="73BEBCA2" w:rsidR="00101FF5" w:rsidRDefault="00CF0F8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Max</w:t>
                                    </w:r>
                                    <w:r w:rsidR="004215A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imilian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Walsh</w:t>
                                    </w:r>
                                    <w:r w:rsidR="007C00B4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– ST10203070</w:t>
                                    </w:r>
                                  </w:p>
                                </w:sdtContent>
                              </w:sdt>
                              <w:p w14:paraId="48F33C74" w14:textId="0003472F" w:rsidR="00DA35DA" w:rsidRPr="00F93F73" w:rsidRDefault="0018116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27</w:t>
                                </w:r>
                                <w:r w:rsidR="00F93F73" w:rsidRPr="00F93F73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october</w:t>
                                </w:r>
                                <w:r w:rsidR="00F93F73" w:rsidRPr="00F93F73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03D2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C95AE2A" w14:textId="1F460CCA" w:rsidR="00101FF5" w:rsidRDefault="00FD1AE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1B3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Best Seller</w:t>
                              </w:r>
                              <w:r w:rsidR="002066D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Identification </w:t>
                              </w:r>
                              <w:r w:rsidR="00726E5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with</w:t>
                              </w:r>
                              <w:r w:rsidR="002066D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1E1B3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Logistic Regression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54750D5" w14:textId="176BFFF2" w:rsidR="00101FF5" w:rsidRDefault="00DA35D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PDAN841</w:t>
                              </w:r>
                              <w:r w:rsidR="00BE56F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P</w:t>
                              </w:r>
                              <w:r w:rsidR="00BE56F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art </w:t>
                              </w:r>
                              <w:r w:rsidR="001E1B3B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BF4D17A" w14:textId="73BEBCA2" w:rsidR="00101FF5" w:rsidRDefault="00CF0F8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Max</w:t>
                              </w:r>
                              <w:r w:rsidR="004215A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imilian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Walsh</w:t>
                              </w:r>
                              <w:r w:rsidR="007C00B4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– ST10203070</w:t>
                              </w:r>
                            </w:p>
                          </w:sdtContent>
                        </w:sdt>
                        <w:p w14:paraId="48F33C74" w14:textId="0003472F" w:rsidR="00DA35DA" w:rsidRPr="00F93F73" w:rsidRDefault="0018116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27</w:t>
                          </w:r>
                          <w:r w:rsidR="00F93F73" w:rsidRPr="00F93F73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october</w:t>
                          </w:r>
                          <w:r w:rsidR="00F93F73" w:rsidRPr="00F93F73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2025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D01F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F3AC1" wp14:editId="6DBDC13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D819F50" w14:textId="3C1D3D09" w:rsidR="00101FF5" w:rsidRDefault="00101FF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D3F3AC1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D819F50" w14:textId="3C1D3D09" w:rsidR="00101FF5" w:rsidRDefault="00101FF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2D01FD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n-GB"/>
          <w14:ligatures w14:val="standardContextual"/>
        </w:rPr>
        <w:id w:val="-18507078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211BF5" w14:textId="1EB2B50E" w:rsidR="00F93F73" w:rsidRPr="002D01FD" w:rsidRDefault="00F93F73">
          <w:pPr>
            <w:pStyle w:val="TOCHeading"/>
            <w:rPr>
              <w:rFonts w:ascii="Arial" w:hAnsi="Arial" w:cs="Arial"/>
            </w:rPr>
          </w:pPr>
          <w:r w:rsidRPr="002D01FD">
            <w:rPr>
              <w:rFonts w:ascii="Arial" w:hAnsi="Arial" w:cs="Arial"/>
            </w:rPr>
            <w:t>Table of Contents</w:t>
          </w:r>
        </w:p>
        <w:p w14:paraId="7086DF35" w14:textId="095E2842" w:rsidR="00FD1AE8" w:rsidRDefault="00F93F7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ZA" w:eastAsia="en-ZA"/>
            </w:rPr>
          </w:pPr>
          <w:r w:rsidRPr="002D01FD">
            <w:rPr>
              <w:rFonts w:ascii="Arial" w:hAnsi="Arial" w:cs="Arial"/>
            </w:rPr>
            <w:fldChar w:fldCharType="begin"/>
          </w:r>
          <w:r w:rsidRPr="002D01FD">
            <w:rPr>
              <w:rFonts w:ascii="Arial" w:hAnsi="Arial" w:cs="Arial"/>
            </w:rPr>
            <w:instrText xml:space="preserve"> TOC \o "1-3" \h \z \u </w:instrText>
          </w:r>
          <w:r w:rsidRPr="002D01FD">
            <w:rPr>
              <w:rFonts w:ascii="Arial" w:hAnsi="Arial" w:cs="Arial"/>
            </w:rPr>
            <w:fldChar w:fldCharType="separate"/>
          </w:r>
          <w:hyperlink w:anchor="_Toc211511622" w:history="1">
            <w:r w:rsidR="00FD1AE8" w:rsidRPr="0059184F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FD1AE8">
              <w:rPr>
                <w:noProof/>
                <w:webHidden/>
              </w:rPr>
              <w:tab/>
            </w:r>
            <w:r w:rsidR="00FD1AE8">
              <w:rPr>
                <w:noProof/>
                <w:webHidden/>
              </w:rPr>
              <w:fldChar w:fldCharType="begin"/>
            </w:r>
            <w:r w:rsidR="00FD1AE8">
              <w:rPr>
                <w:noProof/>
                <w:webHidden/>
              </w:rPr>
              <w:instrText xml:space="preserve"> PAGEREF _Toc211511622 \h </w:instrText>
            </w:r>
            <w:r w:rsidR="00FD1AE8">
              <w:rPr>
                <w:noProof/>
                <w:webHidden/>
              </w:rPr>
            </w:r>
            <w:r w:rsidR="00FD1AE8">
              <w:rPr>
                <w:noProof/>
                <w:webHidden/>
              </w:rPr>
              <w:fldChar w:fldCharType="separate"/>
            </w:r>
            <w:r w:rsidR="00FD1AE8">
              <w:rPr>
                <w:noProof/>
                <w:webHidden/>
              </w:rPr>
              <w:t>2</w:t>
            </w:r>
            <w:r w:rsidR="00FD1AE8">
              <w:rPr>
                <w:noProof/>
                <w:webHidden/>
              </w:rPr>
              <w:fldChar w:fldCharType="end"/>
            </w:r>
          </w:hyperlink>
        </w:p>
        <w:p w14:paraId="012DFA28" w14:textId="022442F9" w:rsidR="00FD1AE8" w:rsidRDefault="00FD1A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ZA" w:eastAsia="en-ZA"/>
            </w:rPr>
          </w:pPr>
          <w:hyperlink w:anchor="_Toc211511623" w:history="1">
            <w:r w:rsidRPr="0059184F">
              <w:rPr>
                <w:rStyle w:val="Hyperlink"/>
                <w:rFonts w:ascii="Arial" w:hAnsi="Arial" w:cs="Arial"/>
                <w:noProof/>
              </w:rPr>
              <w:t>Dataset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2746C" w14:textId="1A7E05D0" w:rsidR="00FD1AE8" w:rsidRDefault="00FD1A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ZA" w:eastAsia="en-ZA"/>
            </w:rPr>
          </w:pPr>
          <w:hyperlink w:anchor="_Toc211511624" w:history="1">
            <w:r w:rsidRPr="0059184F">
              <w:rPr>
                <w:rStyle w:val="Hyperlink"/>
                <w:rFonts w:ascii="Arial" w:hAnsi="Arial" w:cs="Arial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2D4D" w14:textId="0DEF2A7D" w:rsidR="00FD1AE8" w:rsidRDefault="00FD1A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ZA" w:eastAsia="en-ZA"/>
            </w:rPr>
          </w:pPr>
          <w:hyperlink w:anchor="_Toc211511625" w:history="1">
            <w:r w:rsidRPr="0059184F">
              <w:rPr>
                <w:rStyle w:val="Hyperlink"/>
                <w:rFonts w:ascii="Arial" w:hAnsi="Arial" w:cs="Arial"/>
                <w:noProof/>
              </w:rPr>
              <w:t>Modelling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AEA7" w14:textId="7C441D44" w:rsidR="00FD1AE8" w:rsidRDefault="00FD1A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ZA" w:eastAsia="en-ZA"/>
            </w:rPr>
          </w:pPr>
          <w:hyperlink w:anchor="_Toc211511626" w:history="1">
            <w:r w:rsidRPr="0059184F">
              <w:rPr>
                <w:rStyle w:val="Hyperlink"/>
                <w:rFonts w:ascii="Arial" w:hAnsi="Arial" w:cs="Arial"/>
                <w:noProof/>
              </w:rPr>
              <w:t>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01AD" w14:textId="61DF082E" w:rsidR="00FD1AE8" w:rsidRDefault="00FD1A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ZA" w:eastAsia="en-ZA"/>
            </w:rPr>
          </w:pPr>
          <w:hyperlink w:anchor="_Toc211511627" w:history="1">
            <w:r w:rsidRPr="0059184F">
              <w:rPr>
                <w:rStyle w:val="Hyperlink"/>
                <w:rFonts w:ascii="Arial" w:hAnsi="Arial" w:cs="Arial"/>
                <w:noProof/>
              </w:rPr>
              <w:t>Conclusion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2ED9" w14:textId="5D2A6B7B" w:rsidR="00FD1AE8" w:rsidRDefault="00FD1A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ZA" w:eastAsia="en-ZA"/>
            </w:rPr>
          </w:pPr>
          <w:hyperlink w:anchor="_Toc211511628" w:history="1">
            <w:r w:rsidRPr="0059184F">
              <w:rPr>
                <w:rStyle w:val="Hyperlink"/>
                <w:rFonts w:ascii="Arial" w:hAnsi="Arial" w:cs="Arial"/>
                <w:noProof/>
              </w:rPr>
              <w:t>Disclosure of AI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3557" w14:textId="6A100818" w:rsidR="00FD1AE8" w:rsidRDefault="00FD1A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ZA" w:eastAsia="en-ZA"/>
            </w:rPr>
          </w:pPr>
          <w:hyperlink w:anchor="_Toc211511629" w:history="1">
            <w:r w:rsidRPr="0059184F">
              <w:rPr>
                <w:rStyle w:val="Hyperlink"/>
                <w:rFonts w:ascii="Arial" w:hAnsi="Arial" w:cs="Arial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2F55A" w14:textId="528223D8" w:rsidR="00651CFE" w:rsidRPr="002D01FD" w:rsidRDefault="00F93F73">
          <w:pPr>
            <w:rPr>
              <w:rFonts w:ascii="Arial" w:hAnsi="Arial" w:cs="Arial"/>
              <w:b/>
              <w:bCs/>
              <w:noProof/>
            </w:rPr>
          </w:pPr>
          <w:r w:rsidRPr="002D01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EDA2694" w14:textId="61CDD56D" w:rsidR="005A5667" w:rsidRPr="002D01FD" w:rsidRDefault="0069749A">
      <w:pPr>
        <w:rPr>
          <w:rFonts w:ascii="Arial" w:hAnsi="Arial" w:cs="Arial"/>
          <w:b/>
          <w:bCs/>
          <w:noProof/>
        </w:rPr>
      </w:pPr>
      <w:r w:rsidRPr="002D01FD">
        <w:rPr>
          <w:rFonts w:ascii="Arial" w:hAnsi="Arial" w:cs="Arial"/>
          <w:b/>
          <w:bCs/>
          <w:noProof/>
        </w:rPr>
        <w:br w:type="page"/>
      </w:r>
    </w:p>
    <w:p w14:paraId="28FE7E4E" w14:textId="3867DB5D" w:rsidR="005A5667" w:rsidRPr="002D01FD" w:rsidRDefault="00A63E42" w:rsidP="0069749A">
      <w:pPr>
        <w:pStyle w:val="Heading1"/>
        <w:rPr>
          <w:rFonts w:ascii="Arial" w:hAnsi="Arial" w:cs="Arial"/>
          <w:noProof/>
        </w:rPr>
      </w:pPr>
      <w:bookmarkStart w:id="0" w:name="_Toc211511622"/>
      <w:r>
        <w:rPr>
          <w:rFonts w:ascii="Arial" w:hAnsi="Arial" w:cs="Arial"/>
          <w:noProof/>
        </w:rPr>
        <w:lastRenderedPageBreak/>
        <w:t>Introduction</w:t>
      </w:r>
      <w:bookmarkEnd w:id="0"/>
    </w:p>
    <w:p w14:paraId="0FFD0C1F" w14:textId="77777777" w:rsidR="00281B11" w:rsidRDefault="00281B11" w:rsidP="00CD7A06">
      <w:pPr>
        <w:jc w:val="both"/>
        <w:rPr>
          <w:rFonts w:ascii="Arial" w:hAnsi="Arial" w:cs="Arial"/>
        </w:rPr>
      </w:pPr>
    </w:p>
    <w:p w14:paraId="40BA826B" w14:textId="5A782525" w:rsidR="00025494" w:rsidRDefault="00A65BE4" w:rsidP="008C66A1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analysis </w:t>
      </w:r>
      <w:r w:rsidR="0069408D">
        <w:rPr>
          <w:rFonts w:ascii="Arial" w:hAnsi="Arial" w:cs="Arial"/>
        </w:rPr>
        <w:t>aimed to develop a Logistic Regression classification model capable of predicting whether a book will become a bestseller, using real-world bibliometric and engagement data</w:t>
      </w:r>
      <w:r w:rsidR="0057182B">
        <w:rPr>
          <w:rFonts w:ascii="Arial" w:hAnsi="Arial" w:cs="Arial"/>
        </w:rPr>
        <w:t xml:space="preserve">. The chosen dataset, </w:t>
      </w:r>
      <w:r w:rsidR="0057182B" w:rsidRPr="0057182B">
        <w:rPr>
          <w:rFonts w:ascii="Arial" w:hAnsi="Arial" w:cs="Arial"/>
          <w:i/>
          <w:iCs/>
        </w:rPr>
        <w:t>Best Books Ever</w:t>
      </w:r>
      <w:r w:rsidR="0057182B">
        <w:rPr>
          <w:rFonts w:ascii="Arial" w:hAnsi="Arial" w:cs="Arial"/>
        </w:rPr>
        <w:t xml:space="preserve">, was sourced from Kaggle and represents </w:t>
      </w:r>
      <w:r w:rsidR="00122C08">
        <w:rPr>
          <w:rFonts w:ascii="Arial" w:hAnsi="Arial" w:cs="Arial"/>
        </w:rPr>
        <w:t>a large-scale collection of over 40,000 books, each described through multiple quantitative and categorical attributes such as user ratings, rating counts, liked percentages, genre information, and publisher details</w:t>
      </w:r>
      <w:sdt>
        <w:sdtPr>
          <w:rPr>
            <w:rFonts w:ascii="Arial" w:hAnsi="Arial" w:cs="Arial"/>
          </w:rPr>
          <w:id w:val="-1036732769"/>
          <w:citation/>
        </w:sdtPr>
        <w:sdtEndPr/>
        <w:sdtContent>
          <w:r w:rsidR="00122C08">
            <w:rPr>
              <w:rFonts w:ascii="Arial" w:hAnsi="Arial" w:cs="Arial"/>
            </w:rPr>
            <w:fldChar w:fldCharType="begin"/>
          </w:r>
          <w:r w:rsidR="00122C08">
            <w:rPr>
              <w:rFonts w:ascii="Arial" w:hAnsi="Arial" w:cs="Arial"/>
              <w:lang w:val="en-US"/>
            </w:rPr>
            <w:instrText xml:space="preserve"> CITATION Kag17 \l 1033 </w:instrText>
          </w:r>
          <w:r w:rsidR="00122C08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(Mostafapoor, 2025)</w:t>
          </w:r>
          <w:r w:rsidR="00122C08">
            <w:rPr>
              <w:rFonts w:ascii="Arial" w:hAnsi="Arial" w:cs="Arial"/>
            </w:rPr>
            <w:fldChar w:fldCharType="end"/>
          </w:r>
        </w:sdtContent>
      </w:sdt>
      <w:r w:rsidR="00122C08">
        <w:rPr>
          <w:rFonts w:ascii="Arial" w:hAnsi="Arial" w:cs="Arial"/>
        </w:rPr>
        <w:t xml:space="preserve">. </w:t>
      </w:r>
    </w:p>
    <w:p w14:paraId="621BC8E4" w14:textId="1A676A80" w:rsidR="00110A29" w:rsidRDefault="006F25F6" w:rsidP="00110A2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task was approached from the perspective of a data analyst in a large book publishing company, tasked with identifying </w:t>
      </w:r>
      <w:r w:rsidR="00FE3EBE">
        <w:rPr>
          <w:rFonts w:ascii="Arial" w:hAnsi="Arial" w:cs="Arial"/>
        </w:rPr>
        <w:t xml:space="preserve">the key factors that differentiate </w:t>
      </w:r>
      <w:r w:rsidR="0098149F">
        <w:rPr>
          <w:rFonts w:ascii="Arial" w:hAnsi="Arial" w:cs="Arial"/>
        </w:rPr>
        <w:t>top-performing</w:t>
      </w:r>
      <w:r w:rsidR="00FE3EBE">
        <w:rPr>
          <w:rFonts w:ascii="Arial" w:hAnsi="Arial" w:cs="Arial"/>
        </w:rPr>
        <w:t xml:space="preserve"> books from average ones. </w:t>
      </w:r>
      <w:r w:rsidR="00110A29">
        <w:rPr>
          <w:rFonts w:ascii="Arial" w:hAnsi="Arial" w:cs="Arial"/>
        </w:rPr>
        <w:t>Spark was leveraged for scalable data handling</w:t>
      </w:r>
      <w:r w:rsidR="00AC5A5B">
        <w:rPr>
          <w:rFonts w:ascii="Arial" w:hAnsi="Arial" w:cs="Arial"/>
        </w:rPr>
        <w:t xml:space="preserve">, and scikit-learn was used </w:t>
      </w:r>
      <w:r w:rsidR="00110A29">
        <w:rPr>
          <w:rFonts w:ascii="Arial" w:hAnsi="Arial" w:cs="Arial"/>
        </w:rPr>
        <w:t xml:space="preserve">for statistical modelling. </w:t>
      </w:r>
    </w:p>
    <w:p w14:paraId="7268C10B" w14:textId="60D0B0F5" w:rsidR="00BD27BE" w:rsidRDefault="00110A29" w:rsidP="00110A2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structured methodology was followed in the analysis, encompassing data ingestion, cleaning, </w:t>
      </w:r>
      <w:r w:rsidR="00091AF9">
        <w:rPr>
          <w:rFonts w:ascii="Arial" w:hAnsi="Arial" w:cs="Arial"/>
        </w:rPr>
        <w:t xml:space="preserve">feature engineering, model training, and performance evaluation. The logistic regression approach was </w:t>
      </w:r>
      <w:r w:rsidR="0095062E">
        <w:rPr>
          <w:rFonts w:ascii="Arial" w:hAnsi="Arial" w:cs="Arial"/>
        </w:rPr>
        <w:t>chosen to meet the project requirements</w:t>
      </w:r>
      <w:r w:rsidR="008019A3">
        <w:rPr>
          <w:rFonts w:ascii="Arial" w:hAnsi="Arial" w:cs="Arial"/>
        </w:rPr>
        <w:t>;</w:t>
      </w:r>
      <w:r w:rsidR="0095062E">
        <w:rPr>
          <w:rFonts w:ascii="Arial" w:hAnsi="Arial" w:cs="Arial"/>
        </w:rPr>
        <w:t xml:space="preserve"> however, it </w:t>
      </w:r>
      <w:r w:rsidR="008019A3">
        <w:rPr>
          <w:rFonts w:ascii="Arial" w:hAnsi="Arial" w:cs="Arial"/>
        </w:rPr>
        <w:t xml:space="preserve">is considered suitable </w:t>
      </w:r>
      <w:r w:rsidR="00EB2A5E">
        <w:rPr>
          <w:rFonts w:ascii="Arial" w:hAnsi="Arial" w:cs="Arial"/>
        </w:rPr>
        <w:t>as this is a binary classification</w:t>
      </w:r>
      <w:r w:rsidR="0039000F">
        <w:rPr>
          <w:rFonts w:ascii="Arial" w:hAnsi="Arial" w:cs="Arial"/>
        </w:rPr>
        <w:t xml:space="preserve"> task</w:t>
      </w:r>
      <w:r w:rsidR="00EB2A5E">
        <w:rPr>
          <w:rFonts w:ascii="Arial" w:hAnsi="Arial" w:cs="Arial"/>
        </w:rPr>
        <w:t xml:space="preserve"> with the output being either bestseller or non-bestseller</w:t>
      </w:r>
      <w:r w:rsidR="006530CE">
        <w:rPr>
          <w:rFonts w:ascii="Arial" w:hAnsi="Arial" w:cs="Arial"/>
        </w:rPr>
        <w:t>.</w:t>
      </w:r>
      <w:r w:rsidR="00EB2A5E">
        <w:rPr>
          <w:rFonts w:ascii="Arial" w:hAnsi="Arial" w:cs="Arial"/>
        </w:rPr>
        <w:t xml:space="preserve"> </w:t>
      </w:r>
      <w:r w:rsidR="006530CE">
        <w:rPr>
          <w:rFonts w:ascii="Arial" w:hAnsi="Arial" w:cs="Arial"/>
        </w:rPr>
        <w:t>M</w:t>
      </w:r>
      <w:r w:rsidR="00861D14">
        <w:rPr>
          <w:rFonts w:ascii="Arial" w:hAnsi="Arial" w:cs="Arial"/>
        </w:rPr>
        <w:t>ore so, it offers a balance of interpretability, computational efficiency, and robustness</w:t>
      </w:r>
      <w:sdt>
        <w:sdtPr>
          <w:rPr>
            <w:rFonts w:ascii="Arial" w:hAnsi="Arial" w:cs="Arial"/>
          </w:rPr>
          <w:id w:val="-1586603988"/>
          <w:citation/>
        </w:sdtPr>
        <w:sdtEndPr/>
        <w:sdtContent>
          <w:r w:rsidR="00BD27BE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BD27BE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BD27BE">
            <w:rPr>
              <w:rFonts w:ascii="Arial" w:hAnsi="Arial" w:cs="Arial"/>
            </w:rPr>
            <w:fldChar w:fldCharType="end"/>
          </w:r>
        </w:sdtContent>
      </w:sdt>
      <w:r w:rsidR="00861D14">
        <w:rPr>
          <w:rFonts w:ascii="Arial" w:hAnsi="Arial" w:cs="Arial"/>
        </w:rPr>
        <w:t xml:space="preserve">. All </w:t>
      </w:r>
      <w:r w:rsidR="00613E81">
        <w:rPr>
          <w:rFonts w:ascii="Arial" w:hAnsi="Arial" w:cs="Arial"/>
        </w:rPr>
        <w:t>of which contribute</w:t>
      </w:r>
      <w:r w:rsidR="00861D14">
        <w:rPr>
          <w:rFonts w:ascii="Arial" w:hAnsi="Arial" w:cs="Arial"/>
        </w:rPr>
        <w:t xml:space="preserve"> to </w:t>
      </w:r>
      <w:r w:rsidR="00613E81">
        <w:rPr>
          <w:rFonts w:ascii="Arial" w:hAnsi="Arial" w:cs="Arial"/>
        </w:rPr>
        <w:t xml:space="preserve">the understanding of which features most strongly influence bestseller outcomes. </w:t>
      </w:r>
    </w:p>
    <w:p w14:paraId="087327B4" w14:textId="0B93C484" w:rsidR="006B0C33" w:rsidRPr="002D01FD" w:rsidRDefault="00BD27BE" w:rsidP="00110A2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Ultimately, the results of this project show that a traditional stati</w:t>
      </w:r>
      <w:r w:rsidR="00203454">
        <w:rPr>
          <w:rFonts w:ascii="Arial" w:hAnsi="Arial" w:cs="Arial"/>
        </w:rPr>
        <w:t xml:space="preserve">stical method, when carefully engineered, can yield </w:t>
      </w:r>
      <w:r w:rsidR="00800AF6">
        <w:rPr>
          <w:rFonts w:ascii="Arial" w:hAnsi="Arial" w:cs="Arial"/>
        </w:rPr>
        <w:t>near-perfect</w:t>
      </w:r>
      <w:r w:rsidR="00203454">
        <w:rPr>
          <w:rFonts w:ascii="Arial" w:hAnsi="Arial" w:cs="Arial"/>
        </w:rPr>
        <w:t xml:space="preserve"> predictive performance and maintain explainability</w:t>
      </w:r>
      <w:r w:rsidR="00800AF6">
        <w:rPr>
          <w:rFonts w:ascii="Arial" w:hAnsi="Arial" w:cs="Arial"/>
        </w:rPr>
        <w:t xml:space="preserve"> and business relevance. </w:t>
      </w:r>
      <w:r w:rsidR="006B0C33" w:rsidRPr="002D01FD">
        <w:rPr>
          <w:rFonts w:ascii="Arial" w:hAnsi="Arial" w:cs="Arial"/>
        </w:rPr>
        <w:br w:type="page"/>
      </w:r>
    </w:p>
    <w:p w14:paraId="35218724" w14:textId="2108C75F" w:rsidR="005A5667" w:rsidRPr="002D01FD" w:rsidRDefault="005A5667" w:rsidP="0069749A">
      <w:pPr>
        <w:pStyle w:val="Heading1"/>
        <w:rPr>
          <w:rFonts w:ascii="Arial" w:hAnsi="Arial" w:cs="Arial"/>
          <w:noProof/>
        </w:rPr>
      </w:pPr>
      <w:bookmarkStart w:id="1" w:name="_Toc211511623"/>
      <w:r w:rsidRPr="002D01FD">
        <w:rPr>
          <w:rFonts w:ascii="Arial" w:hAnsi="Arial" w:cs="Arial"/>
          <w:noProof/>
        </w:rPr>
        <w:lastRenderedPageBreak/>
        <w:t xml:space="preserve">Dataset </w:t>
      </w:r>
      <w:r w:rsidR="00D45CAD">
        <w:rPr>
          <w:rFonts w:ascii="Arial" w:hAnsi="Arial" w:cs="Arial"/>
          <w:noProof/>
        </w:rPr>
        <w:t>Justification</w:t>
      </w:r>
      <w:bookmarkEnd w:id="1"/>
    </w:p>
    <w:p w14:paraId="47D2D1B2" w14:textId="77777777" w:rsidR="00DB3AF0" w:rsidRDefault="00DB3AF0" w:rsidP="009435BB">
      <w:pPr>
        <w:rPr>
          <w:rFonts w:ascii="Arial" w:hAnsi="Arial" w:cs="Arial"/>
        </w:rPr>
      </w:pPr>
    </w:p>
    <w:p w14:paraId="498DD6F8" w14:textId="607F456F" w:rsidR="00287BE3" w:rsidRDefault="009435BB" w:rsidP="008C66A1">
      <w:pPr>
        <w:spacing w:line="360" w:lineRule="auto"/>
        <w:jc w:val="both"/>
        <w:rPr>
          <w:rFonts w:ascii="Arial" w:hAnsi="Arial" w:cs="Arial"/>
        </w:rPr>
      </w:pPr>
      <w:r w:rsidRPr="002D01FD">
        <w:rPr>
          <w:rFonts w:ascii="Arial" w:hAnsi="Arial" w:cs="Arial"/>
        </w:rPr>
        <w:t>Source: Kaggle – “</w:t>
      </w:r>
      <w:r w:rsidR="006530CE">
        <w:rPr>
          <w:rFonts w:ascii="Arial" w:hAnsi="Arial" w:cs="Arial"/>
        </w:rPr>
        <w:t>Best Books Ever</w:t>
      </w:r>
      <w:r w:rsidRPr="002D01FD">
        <w:rPr>
          <w:rFonts w:ascii="Arial" w:hAnsi="Arial" w:cs="Arial"/>
        </w:rPr>
        <w:t>”</w:t>
      </w:r>
      <w:r w:rsidR="006825F4">
        <w:rPr>
          <w:rFonts w:ascii="Arial" w:hAnsi="Arial" w:cs="Arial"/>
        </w:rPr>
        <w:t xml:space="preserve"> by</w:t>
      </w:r>
      <w:r w:rsidR="00287BE3">
        <w:rPr>
          <w:rFonts w:ascii="Arial" w:hAnsi="Arial" w:cs="Arial"/>
        </w:rPr>
        <w:t xml:space="preserve"> </w:t>
      </w:r>
      <w:r w:rsidR="0034557F">
        <w:rPr>
          <w:rFonts w:ascii="Arial" w:hAnsi="Arial" w:cs="Arial"/>
        </w:rPr>
        <w:t xml:space="preserve">Pooria </w:t>
      </w:r>
      <w:proofErr w:type="spellStart"/>
      <w:r w:rsidR="0034557F">
        <w:rPr>
          <w:rFonts w:ascii="Arial" w:hAnsi="Arial" w:cs="Arial"/>
        </w:rPr>
        <w:t>Mostafapoor</w:t>
      </w:r>
      <w:proofErr w:type="spellEnd"/>
      <w:sdt>
        <w:sdtPr>
          <w:rPr>
            <w:rFonts w:ascii="Arial" w:hAnsi="Arial" w:cs="Arial"/>
          </w:rPr>
          <w:id w:val="517898281"/>
          <w:citation/>
        </w:sdtPr>
        <w:sdtEndPr/>
        <w:sdtContent>
          <w:r w:rsidR="0034557F">
            <w:rPr>
              <w:rFonts w:ascii="Arial" w:hAnsi="Arial" w:cs="Arial"/>
            </w:rPr>
            <w:fldChar w:fldCharType="begin"/>
          </w:r>
          <w:r w:rsidR="0034557F">
            <w:rPr>
              <w:rFonts w:ascii="Arial" w:hAnsi="Arial" w:cs="Arial"/>
              <w:lang w:val="en-US"/>
            </w:rPr>
            <w:instrText xml:space="preserve"> CITATION Kag17 \l 1033 </w:instrText>
          </w:r>
          <w:r w:rsidR="0034557F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(Mostafapoor, 2025)</w:t>
          </w:r>
          <w:r w:rsidR="0034557F">
            <w:rPr>
              <w:rFonts w:ascii="Arial" w:hAnsi="Arial" w:cs="Arial"/>
            </w:rPr>
            <w:fldChar w:fldCharType="end"/>
          </w:r>
        </w:sdtContent>
      </w:sdt>
      <w:r w:rsidR="00287BE3">
        <w:rPr>
          <w:rFonts w:ascii="Arial" w:hAnsi="Arial" w:cs="Arial"/>
        </w:rPr>
        <w:t>.</w:t>
      </w:r>
    </w:p>
    <w:p w14:paraId="6A43409B" w14:textId="5F166B39" w:rsidR="009435BB" w:rsidRPr="002D01FD" w:rsidRDefault="009435BB" w:rsidP="008C66A1">
      <w:pPr>
        <w:spacing w:line="360" w:lineRule="auto"/>
        <w:jc w:val="both"/>
        <w:rPr>
          <w:rFonts w:ascii="Arial" w:hAnsi="Arial" w:cs="Arial"/>
        </w:rPr>
      </w:pPr>
      <w:r w:rsidRPr="002D01FD">
        <w:rPr>
          <w:rFonts w:ascii="Arial" w:hAnsi="Arial" w:cs="Arial"/>
        </w:rPr>
        <w:t xml:space="preserve">Size: </w:t>
      </w:r>
      <w:r w:rsidR="00F12A4F">
        <w:rPr>
          <w:rFonts w:ascii="Arial" w:hAnsi="Arial" w:cs="Arial"/>
        </w:rPr>
        <w:t>60,475</w:t>
      </w:r>
      <w:r w:rsidR="00954927">
        <w:rPr>
          <w:rFonts w:ascii="Arial" w:hAnsi="Arial" w:cs="Arial"/>
        </w:rPr>
        <w:t xml:space="preserve"> </w:t>
      </w:r>
      <w:r w:rsidR="009D7D15">
        <w:rPr>
          <w:rFonts w:ascii="Arial" w:hAnsi="Arial" w:cs="Arial"/>
        </w:rPr>
        <w:t>records</w:t>
      </w:r>
      <w:r w:rsidR="00954927">
        <w:rPr>
          <w:rFonts w:ascii="Arial" w:hAnsi="Arial" w:cs="Arial"/>
        </w:rPr>
        <w:t xml:space="preserve">, </w:t>
      </w:r>
      <w:r w:rsidR="009D7D15">
        <w:rPr>
          <w:rFonts w:ascii="Arial" w:hAnsi="Arial" w:cs="Arial"/>
        </w:rPr>
        <w:t>25</w:t>
      </w:r>
      <w:r w:rsidR="00954927">
        <w:rPr>
          <w:rFonts w:ascii="Arial" w:hAnsi="Arial" w:cs="Arial"/>
        </w:rPr>
        <w:t xml:space="preserve"> columns</w:t>
      </w:r>
    </w:p>
    <w:p w14:paraId="3371ADB5" w14:textId="1BB55B45" w:rsidR="00421854" w:rsidRDefault="009435BB" w:rsidP="008C66A1">
      <w:pPr>
        <w:spacing w:line="360" w:lineRule="auto"/>
        <w:jc w:val="both"/>
        <w:rPr>
          <w:rFonts w:ascii="Arial" w:hAnsi="Arial" w:cs="Arial"/>
        </w:rPr>
      </w:pPr>
      <w:r w:rsidRPr="002D01FD">
        <w:rPr>
          <w:rFonts w:ascii="Arial" w:hAnsi="Arial" w:cs="Arial"/>
        </w:rPr>
        <w:t xml:space="preserve">Target </w:t>
      </w:r>
      <w:r w:rsidR="00915D49">
        <w:rPr>
          <w:rFonts w:ascii="Arial" w:hAnsi="Arial" w:cs="Arial"/>
        </w:rPr>
        <w:t>V</w:t>
      </w:r>
      <w:r w:rsidRPr="002D01FD">
        <w:rPr>
          <w:rFonts w:ascii="Arial" w:hAnsi="Arial" w:cs="Arial"/>
        </w:rPr>
        <w:t>ariable</w:t>
      </w:r>
      <w:r w:rsidR="00954927">
        <w:rPr>
          <w:rFonts w:ascii="Arial" w:hAnsi="Arial" w:cs="Arial"/>
        </w:rPr>
        <w:t xml:space="preserve">: </w:t>
      </w:r>
      <w:r w:rsidR="003A43BA">
        <w:rPr>
          <w:rFonts w:ascii="Arial" w:hAnsi="Arial" w:cs="Arial"/>
        </w:rPr>
        <w:t>‘bestseller’</w:t>
      </w:r>
      <w:r w:rsidR="00D870C3">
        <w:rPr>
          <w:rFonts w:ascii="Arial" w:hAnsi="Arial" w:cs="Arial"/>
        </w:rPr>
        <w:t xml:space="preserve"> (binary</w:t>
      </w:r>
      <w:r w:rsidR="00AF20D6">
        <w:rPr>
          <w:rFonts w:ascii="Arial" w:hAnsi="Arial" w:cs="Arial"/>
        </w:rPr>
        <w:t>:</w:t>
      </w:r>
      <w:r w:rsidR="00D870C3">
        <w:rPr>
          <w:rFonts w:ascii="Arial" w:hAnsi="Arial" w:cs="Arial"/>
        </w:rPr>
        <w:t xml:space="preserve"> 0/1)</w:t>
      </w:r>
    </w:p>
    <w:p w14:paraId="4A2B2873" w14:textId="77777777" w:rsidR="008C66A1" w:rsidRDefault="008C66A1" w:rsidP="008C66A1">
      <w:pPr>
        <w:spacing w:line="360" w:lineRule="auto"/>
        <w:jc w:val="both"/>
        <w:rPr>
          <w:rFonts w:ascii="Arial" w:hAnsi="Arial" w:cs="Arial"/>
        </w:rPr>
      </w:pPr>
    </w:p>
    <w:p w14:paraId="582E4954" w14:textId="1A1D0846" w:rsidR="001365B3" w:rsidRPr="001365B3" w:rsidRDefault="001365B3" w:rsidP="00C45A1C">
      <w:pPr>
        <w:spacing w:line="360" w:lineRule="auto"/>
        <w:ind w:firstLine="360"/>
        <w:jc w:val="both"/>
        <w:rPr>
          <w:rFonts w:ascii="Arial" w:hAnsi="Arial" w:cs="Arial"/>
          <w:lang w:val="en-ZA"/>
        </w:rPr>
      </w:pPr>
      <w:r w:rsidRPr="001365B3">
        <w:rPr>
          <w:rFonts w:ascii="Arial" w:hAnsi="Arial" w:cs="Arial"/>
          <w:lang w:val="en-ZA"/>
        </w:rPr>
        <w:t xml:space="preserve">The </w:t>
      </w:r>
      <w:r w:rsidR="00D57E86">
        <w:rPr>
          <w:rFonts w:ascii="Arial" w:hAnsi="Arial" w:cs="Arial"/>
          <w:lang w:val="en-ZA"/>
        </w:rPr>
        <w:t xml:space="preserve">dataset selected for this analysis was the “Best Books Ever” dataset from Kaggle, containing </w:t>
      </w:r>
      <w:r w:rsidR="009C5378">
        <w:rPr>
          <w:rFonts w:ascii="Arial" w:hAnsi="Arial" w:cs="Arial"/>
          <w:lang w:val="en-ZA"/>
        </w:rPr>
        <w:t>60,475 initial records, of which 41,103 remained after rigorous data cleaning and deduplication.</w:t>
      </w:r>
      <w:r w:rsidRPr="001365B3">
        <w:rPr>
          <w:rFonts w:ascii="Arial" w:hAnsi="Arial" w:cs="Arial"/>
          <w:lang w:val="en-ZA"/>
        </w:rPr>
        <w:t xml:space="preserve"> </w:t>
      </w:r>
      <w:r w:rsidR="00C45A1C">
        <w:rPr>
          <w:rFonts w:ascii="Arial" w:hAnsi="Arial" w:cs="Arial"/>
          <w:lang w:val="en-ZA"/>
        </w:rPr>
        <w:t>Each entry represents a book title, accompanied by metadata such as the author, language, average rating, number of ratings, liked percentage, BBE (Best Books Ever) score and votes, price, genre, and publisher</w:t>
      </w:r>
      <w:sdt>
        <w:sdtPr>
          <w:rPr>
            <w:rFonts w:ascii="Arial" w:hAnsi="Arial" w:cs="Arial"/>
            <w:lang w:val="en-ZA"/>
          </w:rPr>
          <w:id w:val="1022278730"/>
          <w:citation/>
        </w:sdtPr>
        <w:sdtEndPr/>
        <w:sdtContent>
          <w:r w:rsidR="00176134">
            <w:rPr>
              <w:rFonts w:ascii="Arial" w:hAnsi="Arial" w:cs="Arial"/>
              <w:lang w:val="en-ZA"/>
            </w:rPr>
            <w:fldChar w:fldCharType="begin"/>
          </w:r>
          <w:r w:rsidR="00176134">
            <w:rPr>
              <w:rFonts w:ascii="Arial" w:hAnsi="Arial" w:cs="Arial"/>
              <w:lang w:val="en-US"/>
            </w:rPr>
            <w:instrText xml:space="preserve"> CITATION Kag17 \l 1033 </w:instrText>
          </w:r>
          <w:r w:rsidR="00176134">
            <w:rPr>
              <w:rFonts w:ascii="Arial" w:hAnsi="Arial" w:cs="Arial"/>
              <w:lang w:val="en-ZA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(Mostafapoor, 2025)</w:t>
          </w:r>
          <w:r w:rsidR="00176134">
            <w:rPr>
              <w:rFonts w:ascii="Arial" w:hAnsi="Arial" w:cs="Arial"/>
              <w:lang w:val="en-ZA"/>
            </w:rPr>
            <w:fldChar w:fldCharType="end"/>
          </w:r>
        </w:sdtContent>
      </w:sdt>
      <w:r w:rsidR="00C45A1C">
        <w:rPr>
          <w:rFonts w:ascii="Arial" w:hAnsi="Arial" w:cs="Arial"/>
          <w:lang w:val="en-ZA"/>
        </w:rPr>
        <w:t xml:space="preserve">. The dataset was chosen </w:t>
      </w:r>
      <w:r w:rsidRPr="001365B3">
        <w:rPr>
          <w:rFonts w:ascii="Arial" w:hAnsi="Arial" w:cs="Arial"/>
          <w:lang w:val="en-ZA"/>
        </w:rPr>
        <w:t>for the following reasons:</w:t>
      </w:r>
    </w:p>
    <w:p w14:paraId="5F918CB7" w14:textId="2F615DE1" w:rsidR="00CC599A" w:rsidRPr="00CC599A" w:rsidRDefault="00041C7C" w:rsidP="00CC599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ZA"/>
        </w:rPr>
      </w:pPr>
      <w:r w:rsidRPr="00CC599A">
        <w:rPr>
          <w:rFonts w:ascii="Arial" w:hAnsi="Arial" w:cs="Arial"/>
        </w:rPr>
        <w:t>Relevance</w:t>
      </w:r>
      <w:r w:rsidR="00BB2158" w:rsidRPr="00CC599A">
        <w:rPr>
          <w:rFonts w:ascii="Arial" w:hAnsi="Arial" w:cs="Arial"/>
        </w:rPr>
        <w:t xml:space="preserve"> to </w:t>
      </w:r>
      <w:r w:rsidR="001365B3" w:rsidRPr="00CC599A">
        <w:rPr>
          <w:rFonts w:ascii="Arial" w:hAnsi="Arial" w:cs="Arial"/>
        </w:rPr>
        <w:t>Task</w:t>
      </w:r>
      <w:r w:rsidRPr="00CC599A">
        <w:rPr>
          <w:rFonts w:ascii="Arial" w:hAnsi="Arial" w:cs="Arial"/>
        </w:rPr>
        <w:t xml:space="preserve">: </w:t>
      </w:r>
      <w:r w:rsidR="00CC599A" w:rsidRPr="00CC599A">
        <w:rPr>
          <w:rFonts w:ascii="Arial" w:hAnsi="Arial" w:cs="Arial"/>
          <w:lang w:val="en-ZA"/>
        </w:rPr>
        <w:t>The dataset aligns directly</w:t>
      </w:r>
      <w:r w:rsidR="006177F6">
        <w:rPr>
          <w:rFonts w:ascii="Arial" w:hAnsi="Arial" w:cs="Arial"/>
          <w:lang w:val="en-ZA"/>
        </w:rPr>
        <w:t>,</w:t>
      </w:r>
      <w:r w:rsidR="00CC599A" w:rsidRPr="00CC599A">
        <w:rPr>
          <w:rFonts w:ascii="Arial" w:hAnsi="Arial" w:cs="Arial"/>
          <w:lang w:val="en-ZA"/>
        </w:rPr>
        <w:t xml:space="preserve"> </w:t>
      </w:r>
      <w:r w:rsidR="006177F6">
        <w:rPr>
          <w:rFonts w:ascii="Arial" w:hAnsi="Arial" w:cs="Arial"/>
          <w:lang w:val="en-ZA"/>
        </w:rPr>
        <w:t>intending to build</w:t>
      </w:r>
      <w:r w:rsidR="00CC599A" w:rsidRPr="00CC599A">
        <w:rPr>
          <w:rFonts w:ascii="Arial" w:hAnsi="Arial" w:cs="Arial"/>
          <w:lang w:val="en-ZA"/>
        </w:rPr>
        <w:t xml:space="preserve"> a binary classification model to predict whether a book is likely to be a best seller based on its attributes</w:t>
      </w:r>
      <w:r w:rsidR="006177F6">
        <w:rPr>
          <w:rFonts w:ascii="Arial" w:hAnsi="Arial" w:cs="Arial"/>
          <w:lang w:val="en-ZA"/>
        </w:rPr>
        <w:t>,</w:t>
      </w:r>
      <w:r w:rsidR="00CC599A" w:rsidRPr="00CC599A">
        <w:rPr>
          <w:rFonts w:ascii="Arial" w:hAnsi="Arial" w:cs="Arial"/>
          <w:lang w:val="en-ZA"/>
        </w:rPr>
        <w:t xml:space="preserve"> such as ratings, engagement levels, and metadata. Aligning closely with the </w:t>
      </w:r>
      <w:r w:rsidR="006177F6">
        <w:rPr>
          <w:rFonts w:ascii="Arial" w:hAnsi="Arial" w:cs="Arial"/>
          <w:lang w:val="en-ZA"/>
        </w:rPr>
        <w:t>requirements</w:t>
      </w:r>
      <w:r w:rsidR="00CC599A" w:rsidRPr="00CC599A">
        <w:rPr>
          <w:rFonts w:ascii="Arial" w:hAnsi="Arial" w:cs="Arial"/>
          <w:lang w:val="en-ZA"/>
        </w:rPr>
        <w:t xml:space="preserve"> for logistic regression in predictive analytics.</w:t>
      </w:r>
    </w:p>
    <w:p w14:paraId="56EEEF01" w14:textId="7CA7A14C" w:rsidR="001A3FD9" w:rsidRPr="00CC599A" w:rsidRDefault="00AA0DAC" w:rsidP="00945CB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Sufficient Volume and Diversity</w:t>
      </w:r>
      <w:r w:rsidR="001365B3" w:rsidRPr="00CC599A">
        <w:rPr>
          <w:rFonts w:ascii="Arial" w:hAnsi="Arial" w:cs="Arial"/>
        </w:rPr>
        <w:t xml:space="preserve">: </w:t>
      </w:r>
      <w:r w:rsidR="00144F2F">
        <w:rPr>
          <w:rFonts w:ascii="Arial" w:hAnsi="Arial" w:cs="Arial"/>
        </w:rPr>
        <w:t>Given usable entries post cleaning are over 40,000, the dataset comfortably exceeds the minimum project threshold of 10,000</w:t>
      </w:r>
      <w:r w:rsidR="00A34106">
        <w:rPr>
          <w:rFonts w:ascii="Arial" w:hAnsi="Arial" w:cs="Arial"/>
        </w:rPr>
        <w:t xml:space="preserve"> for robust machine learning modelling. </w:t>
      </w:r>
      <w:r w:rsidR="0041361E">
        <w:rPr>
          <w:rFonts w:ascii="Arial" w:hAnsi="Arial" w:cs="Arial"/>
        </w:rPr>
        <w:t xml:space="preserve">Such a large and varied sample ensures generalisability and reduces </w:t>
      </w:r>
      <w:r w:rsidR="007D0F0B">
        <w:rPr>
          <w:rFonts w:ascii="Arial" w:hAnsi="Arial" w:cs="Arial"/>
        </w:rPr>
        <w:t xml:space="preserve">the risk of </w:t>
      </w:r>
      <w:r w:rsidR="0041361E">
        <w:rPr>
          <w:rFonts w:ascii="Arial" w:hAnsi="Arial" w:cs="Arial"/>
        </w:rPr>
        <w:t xml:space="preserve">overfitting </w:t>
      </w:r>
      <w:r w:rsidR="007D0F0B">
        <w:rPr>
          <w:rFonts w:ascii="Arial" w:hAnsi="Arial" w:cs="Arial"/>
        </w:rPr>
        <w:t>with representation across multiple authors, languages, and genres</w:t>
      </w:r>
      <w:sdt>
        <w:sdtPr>
          <w:rPr>
            <w:rFonts w:ascii="Arial" w:hAnsi="Arial" w:cs="Arial"/>
          </w:rPr>
          <w:id w:val="1926234834"/>
          <w:citation/>
        </w:sdtPr>
        <w:sdtEndPr/>
        <w:sdtContent>
          <w:r w:rsidR="00EA43CD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EA43CD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EA43CD">
            <w:rPr>
              <w:rFonts w:ascii="Arial" w:hAnsi="Arial" w:cs="Arial"/>
            </w:rPr>
            <w:fldChar w:fldCharType="end"/>
          </w:r>
        </w:sdtContent>
      </w:sdt>
      <w:r w:rsidR="007D0F0B">
        <w:rPr>
          <w:rFonts w:ascii="Arial" w:hAnsi="Arial" w:cs="Arial"/>
        </w:rPr>
        <w:t xml:space="preserve">. </w:t>
      </w:r>
    </w:p>
    <w:p w14:paraId="455EDD85" w14:textId="02A552A0" w:rsidR="001365B3" w:rsidRPr="001365B3" w:rsidRDefault="00A27C83" w:rsidP="008C66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n-ZA"/>
        </w:rPr>
        <w:t>L</w:t>
      </w:r>
      <w:r w:rsidR="00D862CC">
        <w:rPr>
          <w:rFonts w:ascii="Arial" w:hAnsi="Arial" w:cs="Arial"/>
          <w:lang w:val="en-ZA"/>
        </w:rPr>
        <w:t>abel Engineering Feasibility</w:t>
      </w:r>
      <w:r w:rsidR="001365B3">
        <w:rPr>
          <w:rFonts w:ascii="Arial" w:hAnsi="Arial" w:cs="Arial"/>
          <w:lang w:val="en-ZA"/>
        </w:rPr>
        <w:t xml:space="preserve">: </w:t>
      </w:r>
      <w:r w:rsidR="006D0079">
        <w:rPr>
          <w:rFonts w:ascii="Arial" w:hAnsi="Arial" w:cs="Arial"/>
          <w:lang w:val="en-ZA"/>
        </w:rPr>
        <w:t xml:space="preserve">Whilst no explicit ‘bestseller’ label existed, the target variable was engineered </w:t>
      </w:r>
      <w:r w:rsidR="00AC5A5B">
        <w:rPr>
          <w:rFonts w:ascii="Arial" w:hAnsi="Arial" w:cs="Arial"/>
          <w:lang w:val="en-ZA"/>
        </w:rPr>
        <w:t>from the ‘</w:t>
      </w:r>
      <w:proofErr w:type="spellStart"/>
      <w:r w:rsidR="00AC5A5B">
        <w:rPr>
          <w:rFonts w:ascii="Arial" w:hAnsi="Arial" w:cs="Arial"/>
          <w:lang w:val="en-ZA"/>
        </w:rPr>
        <w:t>numRatings</w:t>
      </w:r>
      <w:proofErr w:type="spellEnd"/>
      <w:r w:rsidR="00AC5A5B">
        <w:rPr>
          <w:rFonts w:ascii="Arial" w:hAnsi="Arial" w:cs="Arial"/>
          <w:lang w:val="en-ZA"/>
        </w:rPr>
        <w:t xml:space="preserve">’ field. </w:t>
      </w:r>
      <w:r w:rsidR="00DB36ED">
        <w:rPr>
          <w:rFonts w:ascii="Arial" w:hAnsi="Arial" w:cs="Arial"/>
          <w:lang w:val="en-ZA"/>
        </w:rPr>
        <w:t xml:space="preserve">Books </w:t>
      </w:r>
      <w:r w:rsidR="00931FC8">
        <w:rPr>
          <w:rFonts w:ascii="Arial" w:hAnsi="Arial" w:cs="Arial"/>
          <w:lang w:val="en-ZA"/>
        </w:rPr>
        <w:t>with</w:t>
      </w:r>
      <w:r w:rsidR="007D02C9">
        <w:rPr>
          <w:rFonts w:ascii="Arial" w:hAnsi="Arial" w:cs="Arial"/>
          <w:lang w:val="en-ZA"/>
        </w:rPr>
        <w:t xml:space="preserve"> </w:t>
      </w:r>
      <w:proofErr w:type="gramStart"/>
      <w:r w:rsidR="007D02C9">
        <w:rPr>
          <w:rFonts w:ascii="Arial" w:hAnsi="Arial" w:cs="Arial"/>
          <w:lang w:val="en-ZA"/>
        </w:rPr>
        <w:t>a number of</w:t>
      </w:r>
      <w:proofErr w:type="gramEnd"/>
      <w:r w:rsidR="007D02C9">
        <w:rPr>
          <w:rFonts w:ascii="Arial" w:hAnsi="Arial" w:cs="Arial"/>
          <w:lang w:val="en-ZA"/>
        </w:rPr>
        <w:t xml:space="preserve"> ratings at or above the 80</w:t>
      </w:r>
      <w:r w:rsidR="007D02C9" w:rsidRPr="007D02C9">
        <w:rPr>
          <w:rFonts w:ascii="Arial" w:hAnsi="Arial" w:cs="Arial"/>
          <w:vertAlign w:val="superscript"/>
          <w:lang w:val="en-ZA"/>
        </w:rPr>
        <w:t>th</w:t>
      </w:r>
      <w:r w:rsidR="007D02C9">
        <w:rPr>
          <w:rFonts w:ascii="Arial" w:hAnsi="Arial" w:cs="Arial"/>
          <w:lang w:val="en-ZA"/>
        </w:rPr>
        <w:t xml:space="preserve"> percentile (</w:t>
      </w:r>
      <w:r w:rsidR="00931FC8">
        <w:rPr>
          <w:rFonts w:ascii="Arial" w:hAnsi="Arial" w:cs="Arial"/>
          <w:lang w:val="en-ZA"/>
        </w:rPr>
        <w:t>11,166</w:t>
      </w:r>
      <w:r w:rsidR="007D02C9">
        <w:rPr>
          <w:rFonts w:ascii="Arial" w:hAnsi="Arial" w:cs="Arial"/>
          <w:lang w:val="en-ZA"/>
        </w:rPr>
        <w:t>)</w:t>
      </w:r>
      <w:r w:rsidR="00931FC8">
        <w:rPr>
          <w:rFonts w:ascii="Arial" w:hAnsi="Arial" w:cs="Arial"/>
          <w:lang w:val="en-ZA"/>
        </w:rPr>
        <w:t xml:space="preserve"> were labelled as bestsellers (1), and the others were labelled as non-bestsellers (0). </w:t>
      </w:r>
      <w:r w:rsidR="002A0DDB">
        <w:rPr>
          <w:rFonts w:ascii="Arial" w:hAnsi="Arial" w:cs="Arial"/>
          <w:lang w:val="en-ZA"/>
        </w:rPr>
        <w:t xml:space="preserve">Such a </w:t>
      </w:r>
      <w:r w:rsidR="00EB18D8">
        <w:rPr>
          <w:rFonts w:ascii="Arial" w:hAnsi="Arial" w:cs="Arial"/>
          <w:lang w:val="en-ZA"/>
        </w:rPr>
        <w:t>threshold</w:t>
      </w:r>
      <w:r w:rsidR="002A0DDB">
        <w:rPr>
          <w:rFonts w:ascii="Arial" w:hAnsi="Arial" w:cs="Arial"/>
          <w:lang w:val="en-ZA"/>
        </w:rPr>
        <w:t xml:space="preserve"> is a quantifiable </w:t>
      </w:r>
      <w:r w:rsidR="00EB18D8">
        <w:rPr>
          <w:rFonts w:ascii="Arial" w:hAnsi="Arial" w:cs="Arial"/>
          <w:lang w:val="en-ZA"/>
        </w:rPr>
        <w:t>separation between typical and high-performing titles</w:t>
      </w:r>
      <w:sdt>
        <w:sdtPr>
          <w:rPr>
            <w:rFonts w:ascii="Arial" w:hAnsi="Arial" w:cs="Arial"/>
            <w:lang w:val="en-ZA"/>
          </w:rPr>
          <w:id w:val="-333073349"/>
          <w:citation/>
        </w:sdtPr>
        <w:sdtEndPr/>
        <w:sdtContent>
          <w:r w:rsidR="00EA43CD">
            <w:rPr>
              <w:rFonts w:ascii="Arial" w:hAnsi="Arial" w:cs="Arial"/>
              <w:lang w:val="en-ZA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EA43CD">
            <w:rPr>
              <w:rFonts w:ascii="Arial" w:hAnsi="Arial" w:cs="Arial"/>
              <w:lang w:val="en-ZA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EA43CD">
            <w:rPr>
              <w:rFonts w:ascii="Arial" w:hAnsi="Arial" w:cs="Arial"/>
              <w:lang w:val="en-ZA"/>
            </w:rPr>
            <w:fldChar w:fldCharType="end"/>
          </w:r>
        </w:sdtContent>
      </w:sdt>
      <w:r w:rsidR="00EB18D8">
        <w:rPr>
          <w:rFonts w:ascii="Arial" w:hAnsi="Arial" w:cs="Arial"/>
          <w:lang w:val="en-ZA"/>
        </w:rPr>
        <w:t xml:space="preserve">. </w:t>
      </w:r>
    </w:p>
    <w:p w14:paraId="737A9C82" w14:textId="152FE3F0" w:rsidR="001365B3" w:rsidRPr="001365B3" w:rsidRDefault="00D862CC" w:rsidP="001365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ZA"/>
        </w:rPr>
      </w:pPr>
      <w:r>
        <w:rPr>
          <w:rFonts w:ascii="Arial" w:hAnsi="Arial" w:cs="Arial"/>
          <w:lang w:val="en-ZA"/>
        </w:rPr>
        <w:t>Feature Richness</w:t>
      </w:r>
      <w:r w:rsidR="001365B3" w:rsidRPr="001365B3">
        <w:rPr>
          <w:rFonts w:ascii="Arial" w:hAnsi="Arial" w:cs="Arial"/>
          <w:lang w:val="en-ZA"/>
        </w:rPr>
        <w:t>:</w:t>
      </w:r>
      <w:r w:rsidR="00A3163B">
        <w:rPr>
          <w:rFonts w:ascii="Arial" w:hAnsi="Arial" w:cs="Arial"/>
          <w:lang w:val="en-ZA"/>
        </w:rPr>
        <w:t xml:space="preserve"> Both numerical and categorical features were included in the dataset, which enables the creation of a well-rounded predictive model capable of capturing both quantitative and qualitative book attributes</w:t>
      </w:r>
      <w:sdt>
        <w:sdtPr>
          <w:rPr>
            <w:rFonts w:ascii="Arial" w:hAnsi="Arial" w:cs="Arial"/>
            <w:lang w:val="en-ZA"/>
          </w:rPr>
          <w:id w:val="19830155"/>
          <w:citation/>
        </w:sdtPr>
        <w:sdtEndPr/>
        <w:sdtContent>
          <w:r w:rsidR="00EA43CD">
            <w:rPr>
              <w:rFonts w:ascii="Arial" w:hAnsi="Arial" w:cs="Arial"/>
              <w:lang w:val="en-ZA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EA43CD">
            <w:rPr>
              <w:rFonts w:ascii="Arial" w:hAnsi="Arial" w:cs="Arial"/>
              <w:lang w:val="en-ZA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EA43CD">
            <w:rPr>
              <w:rFonts w:ascii="Arial" w:hAnsi="Arial" w:cs="Arial"/>
              <w:lang w:val="en-ZA"/>
            </w:rPr>
            <w:fldChar w:fldCharType="end"/>
          </w:r>
        </w:sdtContent>
      </w:sdt>
      <w:r w:rsidR="00A3163B">
        <w:rPr>
          <w:rFonts w:ascii="Arial" w:hAnsi="Arial" w:cs="Arial"/>
          <w:lang w:val="en-ZA"/>
        </w:rPr>
        <w:t xml:space="preserve">. </w:t>
      </w:r>
    </w:p>
    <w:p w14:paraId="68C412A8" w14:textId="29DAA104" w:rsidR="001365B3" w:rsidRPr="001365B3" w:rsidRDefault="00D862CC" w:rsidP="008C66A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Data Quality and Balance</w:t>
      </w:r>
      <w:r w:rsidR="001365B3">
        <w:rPr>
          <w:rFonts w:ascii="Arial" w:hAnsi="Arial" w:cs="Arial"/>
        </w:rPr>
        <w:t xml:space="preserve">: </w:t>
      </w:r>
      <w:r w:rsidR="00F9233C">
        <w:rPr>
          <w:rFonts w:ascii="Arial" w:hAnsi="Arial" w:cs="Arial"/>
        </w:rPr>
        <w:t>Post cleaning, approximately 8,573 books, which is 21%, were labelled as bestsellers, and 32,530</w:t>
      </w:r>
      <w:r w:rsidR="002F566A">
        <w:rPr>
          <w:rFonts w:ascii="Arial" w:hAnsi="Arial" w:cs="Arial"/>
        </w:rPr>
        <w:t xml:space="preserve"> books, which is 79%, were labelled as non-bestsellers. This ratio </w:t>
      </w:r>
      <w:r w:rsidR="001867CA">
        <w:rPr>
          <w:rFonts w:ascii="Arial" w:hAnsi="Arial" w:cs="Arial"/>
        </w:rPr>
        <w:t>is</w:t>
      </w:r>
      <w:r w:rsidR="002F566A">
        <w:rPr>
          <w:rFonts w:ascii="Arial" w:hAnsi="Arial" w:cs="Arial"/>
        </w:rPr>
        <w:t xml:space="preserve"> a reasonable class separation without extreme imbalance, </w:t>
      </w:r>
      <w:r w:rsidR="001867CA">
        <w:rPr>
          <w:rFonts w:ascii="Arial" w:hAnsi="Arial" w:cs="Arial"/>
        </w:rPr>
        <w:t>making logistic regression a suitable modelling approach</w:t>
      </w:r>
      <w:sdt>
        <w:sdtPr>
          <w:rPr>
            <w:rFonts w:ascii="Arial" w:hAnsi="Arial" w:cs="Arial"/>
          </w:rPr>
          <w:id w:val="428705745"/>
          <w:citation/>
        </w:sdtPr>
        <w:sdtEndPr/>
        <w:sdtContent>
          <w:r w:rsidR="001867CA">
            <w:rPr>
              <w:rFonts w:ascii="Arial" w:hAnsi="Arial" w:cs="Arial"/>
            </w:rPr>
            <w:fldChar w:fldCharType="begin"/>
          </w:r>
          <w:r w:rsidR="001867CA">
            <w:rPr>
              <w:rFonts w:ascii="Arial" w:hAnsi="Arial" w:cs="Arial"/>
              <w:lang w:val="en-US"/>
            </w:rPr>
            <w:instrText xml:space="preserve"> CITATION And16 \l 1033 </w:instrText>
          </w:r>
          <w:r w:rsidR="001867CA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(Muller &amp; Guido, 2016)</w:t>
          </w:r>
          <w:r w:rsidR="001867CA">
            <w:rPr>
              <w:rFonts w:ascii="Arial" w:hAnsi="Arial" w:cs="Arial"/>
            </w:rPr>
            <w:fldChar w:fldCharType="end"/>
          </w:r>
        </w:sdtContent>
      </w:sdt>
      <w:r w:rsidR="001867CA">
        <w:rPr>
          <w:rFonts w:ascii="Arial" w:hAnsi="Arial" w:cs="Arial"/>
        </w:rPr>
        <w:t xml:space="preserve">. </w:t>
      </w:r>
    </w:p>
    <w:p w14:paraId="1940C06F" w14:textId="63F2B20E" w:rsidR="001365B3" w:rsidRPr="001365B3" w:rsidRDefault="001365B3" w:rsidP="001365B3">
      <w:pPr>
        <w:spacing w:line="360" w:lineRule="auto"/>
        <w:ind w:firstLine="360"/>
        <w:jc w:val="both"/>
        <w:rPr>
          <w:rFonts w:ascii="Arial" w:hAnsi="Arial" w:cs="Arial"/>
          <w:lang w:val="en-ZA"/>
        </w:rPr>
      </w:pPr>
      <w:r w:rsidRPr="001365B3">
        <w:rPr>
          <w:rFonts w:ascii="Arial" w:hAnsi="Arial" w:cs="Arial"/>
          <w:lang w:val="en-ZA"/>
        </w:rPr>
        <w:lastRenderedPageBreak/>
        <w:t xml:space="preserve">To conclude, the </w:t>
      </w:r>
      <w:r w:rsidR="0001352B">
        <w:rPr>
          <w:rFonts w:ascii="Arial" w:hAnsi="Arial" w:cs="Arial"/>
          <w:lang w:val="en-ZA"/>
        </w:rPr>
        <w:t>Best Books Ever</w:t>
      </w:r>
      <w:r w:rsidRPr="001365B3">
        <w:rPr>
          <w:rFonts w:ascii="Arial" w:hAnsi="Arial" w:cs="Arial"/>
          <w:lang w:val="en-ZA"/>
        </w:rPr>
        <w:t xml:space="preserve"> dataset is </w:t>
      </w:r>
      <w:r w:rsidR="0001352B">
        <w:rPr>
          <w:rFonts w:ascii="Arial" w:hAnsi="Arial" w:cs="Arial"/>
          <w:lang w:val="en-ZA"/>
        </w:rPr>
        <w:t xml:space="preserve">of </w:t>
      </w:r>
      <w:r w:rsidR="00F50126">
        <w:rPr>
          <w:rFonts w:ascii="Arial" w:hAnsi="Arial" w:cs="Arial"/>
          <w:lang w:val="en-ZA"/>
        </w:rPr>
        <w:t>high quality</w:t>
      </w:r>
      <w:r w:rsidR="0001352B">
        <w:rPr>
          <w:rFonts w:ascii="Arial" w:hAnsi="Arial" w:cs="Arial"/>
          <w:lang w:val="en-ZA"/>
        </w:rPr>
        <w:t>, large</w:t>
      </w:r>
      <w:r w:rsidR="00F50126">
        <w:rPr>
          <w:rFonts w:ascii="Arial" w:hAnsi="Arial" w:cs="Arial"/>
          <w:lang w:val="en-ZA"/>
        </w:rPr>
        <w:t xml:space="preserve"> </w:t>
      </w:r>
      <w:r w:rsidR="0001352B">
        <w:rPr>
          <w:rFonts w:ascii="Arial" w:hAnsi="Arial" w:cs="Arial"/>
          <w:lang w:val="en-ZA"/>
        </w:rPr>
        <w:t xml:space="preserve">scale, and contextually appropriate for </w:t>
      </w:r>
      <w:r w:rsidR="00F50126">
        <w:rPr>
          <w:rFonts w:ascii="Arial" w:hAnsi="Arial" w:cs="Arial"/>
          <w:lang w:val="en-ZA"/>
        </w:rPr>
        <w:t xml:space="preserve">developing a predictive model of literary success. It aligns well with the </w:t>
      </w:r>
      <w:r w:rsidR="004D276F">
        <w:rPr>
          <w:rFonts w:ascii="Arial" w:hAnsi="Arial" w:cs="Arial"/>
          <w:lang w:val="en-ZA"/>
        </w:rPr>
        <w:t xml:space="preserve">analytical objective of this project to provide interpretable insights into the drivers of book </w:t>
      </w:r>
      <w:r w:rsidR="00243C65">
        <w:rPr>
          <w:rFonts w:ascii="Arial" w:hAnsi="Arial" w:cs="Arial"/>
          <w:lang w:val="en-ZA"/>
        </w:rPr>
        <w:t>popularity</w:t>
      </w:r>
      <w:r w:rsidR="001867CA">
        <w:rPr>
          <w:rFonts w:ascii="Arial" w:hAnsi="Arial" w:cs="Arial"/>
          <w:lang w:val="en-ZA"/>
        </w:rPr>
        <w:t>,</w:t>
      </w:r>
      <w:r w:rsidR="004D276F">
        <w:rPr>
          <w:rFonts w:ascii="Arial" w:hAnsi="Arial" w:cs="Arial"/>
          <w:lang w:val="en-ZA"/>
        </w:rPr>
        <w:t xml:space="preserve"> </w:t>
      </w:r>
      <w:r w:rsidR="00243C65">
        <w:rPr>
          <w:rFonts w:ascii="Arial" w:hAnsi="Arial" w:cs="Arial"/>
          <w:lang w:val="en-ZA"/>
        </w:rPr>
        <w:t>whilst providing dependable, generalisable predictive outcomes</w:t>
      </w:r>
      <w:sdt>
        <w:sdtPr>
          <w:rPr>
            <w:rFonts w:ascii="Arial" w:hAnsi="Arial" w:cs="Arial"/>
            <w:lang w:val="en-ZA"/>
          </w:rPr>
          <w:id w:val="-1207407018"/>
          <w:citation/>
        </w:sdtPr>
        <w:sdtEndPr/>
        <w:sdtContent>
          <w:r w:rsidR="001867CA">
            <w:rPr>
              <w:rFonts w:ascii="Arial" w:hAnsi="Arial" w:cs="Arial"/>
              <w:lang w:val="en-ZA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1867CA">
            <w:rPr>
              <w:rFonts w:ascii="Arial" w:hAnsi="Arial" w:cs="Arial"/>
              <w:lang w:val="en-ZA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1867CA">
            <w:rPr>
              <w:rFonts w:ascii="Arial" w:hAnsi="Arial" w:cs="Arial"/>
              <w:lang w:val="en-ZA"/>
            </w:rPr>
            <w:fldChar w:fldCharType="end"/>
          </w:r>
        </w:sdtContent>
      </w:sdt>
      <w:r w:rsidR="00243C65">
        <w:rPr>
          <w:rFonts w:ascii="Arial" w:hAnsi="Arial" w:cs="Arial"/>
          <w:lang w:val="en-ZA"/>
        </w:rPr>
        <w:t xml:space="preserve">. </w:t>
      </w:r>
    </w:p>
    <w:p w14:paraId="64232FCC" w14:textId="77777777" w:rsidR="001365B3" w:rsidRPr="001365B3" w:rsidRDefault="001365B3" w:rsidP="001365B3">
      <w:pPr>
        <w:spacing w:line="360" w:lineRule="auto"/>
        <w:ind w:left="360" w:firstLine="360"/>
        <w:jc w:val="both"/>
        <w:rPr>
          <w:rFonts w:ascii="Arial" w:hAnsi="Arial" w:cs="Arial"/>
          <w:lang w:val="en-ZA"/>
        </w:rPr>
      </w:pPr>
    </w:p>
    <w:p w14:paraId="46F60461" w14:textId="77777777" w:rsidR="001365B3" w:rsidRPr="004F2717" w:rsidRDefault="001365B3" w:rsidP="00E456AA">
      <w:pPr>
        <w:spacing w:line="360" w:lineRule="auto"/>
        <w:ind w:left="360" w:firstLine="360"/>
        <w:jc w:val="both"/>
        <w:rPr>
          <w:rFonts w:ascii="Arial" w:hAnsi="Arial" w:cs="Arial"/>
        </w:rPr>
      </w:pPr>
    </w:p>
    <w:p w14:paraId="00E1423B" w14:textId="3A1FB504" w:rsidR="006B0C33" w:rsidRPr="002D01FD" w:rsidRDefault="006B0C33" w:rsidP="000110C8">
      <w:pPr>
        <w:rPr>
          <w:rFonts w:ascii="Arial" w:hAnsi="Arial" w:cs="Arial"/>
        </w:rPr>
      </w:pPr>
      <w:r w:rsidRPr="002D01FD">
        <w:rPr>
          <w:rFonts w:ascii="Arial" w:hAnsi="Arial" w:cs="Arial"/>
        </w:rPr>
        <w:br w:type="page"/>
      </w:r>
    </w:p>
    <w:p w14:paraId="2786FCC8" w14:textId="3EA29349" w:rsidR="005A5667" w:rsidRPr="002D01FD" w:rsidRDefault="005A5667" w:rsidP="0069749A">
      <w:pPr>
        <w:pStyle w:val="Heading1"/>
        <w:rPr>
          <w:rFonts w:ascii="Arial" w:hAnsi="Arial" w:cs="Arial"/>
          <w:noProof/>
        </w:rPr>
      </w:pPr>
      <w:bookmarkStart w:id="2" w:name="_Exploratory_Data_Analysis"/>
      <w:bookmarkStart w:id="3" w:name="_Toc211511624"/>
      <w:bookmarkEnd w:id="2"/>
      <w:r w:rsidRPr="002D01FD">
        <w:rPr>
          <w:rFonts w:ascii="Arial" w:hAnsi="Arial" w:cs="Arial"/>
          <w:noProof/>
        </w:rPr>
        <w:lastRenderedPageBreak/>
        <w:t>Exploratory Data Analysis (EDA)</w:t>
      </w:r>
      <w:bookmarkEnd w:id="3"/>
    </w:p>
    <w:p w14:paraId="0110296E" w14:textId="3AAE007E" w:rsidR="00B67B8E" w:rsidRDefault="00B67B8E" w:rsidP="009B7AFF">
      <w:pPr>
        <w:rPr>
          <w:rFonts w:ascii="Arial" w:hAnsi="Arial" w:cs="Arial"/>
        </w:rPr>
      </w:pPr>
    </w:p>
    <w:p w14:paraId="37F250DB" w14:textId="4055B4F8" w:rsidR="002026FF" w:rsidRDefault="00045B91" w:rsidP="00327164">
      <w:pPr>
        <w:spacing w:line="360" w:lineRule="auto"/>
        <w:jc w:val="both"/>
        <w:rPr>
          <w:rFonts w:ascii="Arial" w:hAnsi="Arial" w:cs="Arial"/>
        </w:rPr>
      </w:pPr>
      <w:r w:rsidRPr="00045B91">
        <w:rPr>
          <w:rFonts w:ascii="Arial" w:hAnsi="Arial" w:cs="Arial"/>
          <w:noProof/>
        </w:rPr>
        <w:drawing>
          <wp:inline distT="0" distB="0" distL="0" distR="0" wp14:anchorId="330C6CCE" wp14:editId="497F7D6B">
            <wp:extent cx="5619750" cy="3714750"/>
            <wp:effectExtent l="0" t="0" r="0" b="0"/>
            <wp:docPr id="1269469328" name="Picture 1" descr="A graph of a number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69328" name="Picture 1" descr="A graph of a number of different colored squar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0938" w14:textId="2691DAE1" w:rsidR="00663C7A" w:rsidRPr="0025631A" w:rsidRDefault="00663C7A" w:rsidP="00480B2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5631A">
        <w:rPr>
          <w:rFonts w:ascii="Arial" w:hAnsi="Arial" w:cs="Arial"/>
          <w:sz w:val="20"/>
          <w:szCs w:val="20"/>
        </w:rPr>
        <w:t xml:space="preserve">Figure 1: </w:t>
      </w:r>
      <w:r w:rsidR="00756BEF">
        <w:rPr>
          <w:rFonts w:ascii="Arial" w:hAnsi="Arial" w:cs="Arial"/>
          <w:sz w:val="20"/>
          <w:szCs w:val="20"/>
        </w:rPr>
        <w:t>Class (Bestseller vs Non-Bestseller)</w:t>
      </w:r>
      <w:r w:rsidR="0027296E">
        <w:rPr>
          <w:rFonts w:ascii="Arial" w:hAnsi="Arial" w:cs="Arial"/>
          <w:sz w:val="20"/>
          <w:szCs w:val="20"/>
        </w:rPr>
        <w:t xml:space="preserve"> Distribution</w:t>
      </w:r>
      <w:r w:rsidR="00BF2DD8">
        <w:rPr>
          <w:rFonts w:ascii="Arial" w:hAnsi="Arial" w:cs="Arial"/>
          <w:sz w:val="20"/>
          <w:szCs w:val="20"/>
        </w:rPr>
        <w:t xml:space="preserve"> Bar Chart</w:t>
      </w:r>
    </w:p>
    <w:p w14:paraId="40B4FB3F" w14:textId="40DA4556" w:rsidR="00C1125C" w:rsidRDefault="001A6267" w:rsidP="00480B2B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bar chart illustrated in Figure 1 shows</w:t>
      </w:r>
      <w:r w:rsidR="00EA3B9C">
        <w:rPr>
          <w:rFonts w:ascii="Arial" w:hAnsi="Arial" w:cs="Arial"/>
        </w:rPr>
        <w:t xml:space="preserve"> </w:t>
      </w:r>
      <w:r w:rsidR="00435379">
        <w:rPr>
          <w:rFonts w:ascii="Arial" w:hAnsi="Arial" w:cs="Arial"/>
        </w:rPr>
        <w:t>the relative class balance between bestseller (1) and non-bestseller (0) labels. Approximately 80% of entries were non-bestsellers</w:t>
      </w:r>
      <w:r w:rsidR="00FC3D92">
        <w:rPr>
          <w:rFonts w:ascii="Arial" w:hAnsi="Arial" w:cs="Arial"/>
        </w:rPr>
        <w:t>,</w:t>
      </w:r>
      <w:r w:rsidR="00435379">
        <w:rPr>
          <w:rFonts w:ascii="Arial" w:hAnsi="Arial" w:cs="Arial"/>
        </w:rPr>
        <w:t xml:space="preserve"> while 20% were bestsellers</w:t>
      </w:r>
      <w:r w:rsidR="00FC3D92">
        <w:rPr>
          <w:rFonts w:ascii="Arial" w:hAnsi="Arial" w:cs="Arial"/>
        </w:rPr>
        <w:t xml:space="preserve">. Such a moderate imbalance confirms the dataset's suitability for binary classification, although model weighting </w:t>
      </w:r>
      <w:r w:rsidR="00EE0FFC">
        <w:rPr>
          <w:rFonts w:ascii="Arial" w:hAnsi="Arial" w:cs="Arial"/>
        </w:rPr>
        <w:t>using ‘</w:t>
      </w:r>
      <w:proofErr w:type="spellStart"/>
      <w:r w:rsidR="00EE0FFC">
        <w:rPr>
          <w:rFonts w:ascii="Arial" w:hAnsi="Arial" w:cs="Arial"/>
        </w:rPr>
        <w:t>class_weight</w:t>
      </w:r>
      <w:proofErr w:type="spellEnd"/>
      <w:proofErr w:type="gramStart"/>
      <w:r w:rsidR="00EE0FFC">
        <w:rPr>
          <w:rFonts w:ascii="Arial" w:hAnsi="Arial" w:cs="Arial"/>
        </w:rPr>
        <w:t>=”balanced</w:t>
      </w:r>
      <w:proofErr w:type="gramEnd"/>
      <w:r w:rsidR="00EE0FFC">
        <w:rPr>
          <w:rFonts w:ascii="Arial" w:hAnsi="Arial" w:cs="Arial"/>
        </w:rPr>
        <w:t>”’ was applied at a later stage to prevent bias toward the majority class</w:t>
      </w:r>
      <w:sdt>
        <w:sdtPr>
          <w:rPr>
            <w:rFonts w:ascii="Arial" w:hAnsi="Arial" w:cs="Arial"/>
          </w:rPr>
          <w:id w:val="-574433903"/>
          <w:citation/>
        </w:sdtPr>
        <w:sdtEndPr/>
        <w:sdtContent>
          <w:r w:rsidR="00BC39A8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BC39A8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BC39A8">
            <w:rPr>
              <w:rFonts w:ascii="Arial" w:hAnsi="Arial" w:cs="Arial"/>
            </w:rPr>
            <w:fldChar w:fldCharType="end"/>
          </w:r>
        </w:sdtContent>
      </w:sdt>
      <w:r w:rsidR="00BC39A8">
        <w:rPr>
          <w:rFonts w:ascii="Arial" w:hAnsi="Arial" w:cs="Arial"/>
        </w:rPr>
        <w:t>.</w:t>
      </w:r>
    </w:p>
    <w:p w14:paraId="00C9FFEB" w14:textId="77777777" w:rsidR="00874DAA" w:rsidRDefault="00874DAA" w:rsidP="00480B2B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16B24C17" w14:textId="77777777" w:rsidR="00874DAA" w:rsidRDefault="00874DAA" w:rsidP="00480B2B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7DCA183D" w14:textId="77777777" w:rsidR="00874DAA" w:rsidRDefault="00874DAA" w:rsidP="00480B2B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96EDB27" w14:textId="77777777" w:rsidR="00E33A55" w:rsidRDefault="00E33A55" w:rsidP="00480B2B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2A8660F0" w14:textId="77777777" w:rsidR="00E33A55" w:rsidRDefault="00E33A55" w:rsidP="00480B2B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4C75542B" w14:textId="77777777" w:rsidR="00E33A55" w:rsidRDefault="00E33A55" w:rsidP="009B7AFF">
      <w:pPr>
        <w:rPr>
          <w:rFonts w:ascii="Arial" w:hAnsi="Arial" w:cs="Arial"/>
        </w:rPr>
      </w:pPr>
    </w:p>
    <w:p w14:paraId="08849664" w14:textId="49834831" w:rsidR="001C305C" w:rsidRDefault="000C243B" w:rsidP="009B7AFF">
      <w:pPr>
        <w:rPr>
          <w:rFonts w:ascii="Arial" w:hAnsi="Arial" w:cs="Arial"/>
        </w:rPr>
      </w:pPr>
      <w:r w:rsidRPr="002200F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48D4AB" wp14:editId="18910D3A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2804795" cy="1853565"/>
            <wp:effectExtent l="0" t="0" r="0" b="0"/>
            <wp:wrapSquare wrapText="bothSides"/>
            <wp:docPr id="819950236" name="Picture 1" descr="A graph with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50236" name="Picture 1" descr="A graph with a number of ba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77" cy="185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DFD8F" w14:textId="128A9FBB" w:rsidR="000C243B" w:rsidRDefault="000C243B" w:rsidP="00327164">
      <w:pPr>
        <w:spacing w:line="360" w:lineRule="auto"/>
        <w:rPr>
          <w:rFonts w:ascii="Arial" w:hAnsi="Arial" w:cs="Arial"/>
        </w:rPr>
      </w:pPr>
      <w:r w:rsidRPr="000C243B">
        <w:rPr>
          <w:rFonts w:ascii="Arial" w:hAnsi="Arial" w:cs="Arial"/>
          <w:noProof/>
        </w:rPr>
        <w:drawing>
          <wp:inline distT="0" distB="0" distL="0" distR="0" wp14:anchorId="7FC65C8B" wp14:editId="326DF173">
            <wp:extent cx="2786063" cy="1841637"/>
            <wp:effectExtent l="0" t="0" r="0" b="6350"/>
            <wp:docPr id="1989208441" name="Picture 1" descr="A graph of a distribution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08441" name="Picture 1" descr="A graph of a distribution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176" cy="18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EE92" w14:textId="6D0D2D1C" w:rsidR="000C243B" w:rsidRPr="000C243B" w:rsidRDefault="00E33A55" w:rsidP="000C243B">
      <w:pPr>
        <w:rPr>
          <w:rFonts w:ascii="Arial" w:hAnsi="Arial" w:cs="Arial"/>
        </w:rPr>
      </w:pPr>
      <w:r w:rsidRPr="00A242C8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2B45AE8A" wp14:editId="5AAE6BF2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2785745" cy="1840865"/>
            <wp:effectExtent l="0" t="0" r="0" b="6985"/>
            <wp:wrapSquare wrapText="bothSides"/>
            <wp:docPr id="1529819016" name="Picture 1" descr="A graph with numbers and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19016" name="Picture 1" descr="A graph with numbers and a number of number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31" cy="1845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C9F49" w14:textId="66CD4CEE" w:rsidR="000C243B" w:rsidRPr="000C243B" w:rsidRDefault="00E33A55" w:rsidP="000C243B">
      <w:pPr>
        <w:rPr>
          <w:rFonts w:ascii="Arial" w:hAnsi="Arial" w:cs="Arial"/>
        </w:rPr>
      </w:pPr>
      <w:r w:rsidRPr="00E33A55">
        <w:rPr>
          <w:rFonts w:ascii="Arial" w:hAnsi="Arial" w:cs="Arial"/>
          <w:noProof/>
        </w:rPr>
        <w:drawing>
          <wp:inline distT="0" distB="0" distL="0" distR="0" wp14:anchorId="4BB5C55E" wp14:editId="2D77E929">
            <wp:extent cx="2795587" cy="1847930"/>
            <wp:effectExtent l="0" t="0" r="5080" b="0"/>
            <wp:docPr id="1605925097" name="Picture 1" descr="A graph with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25097" name="Picture 1" descr="A graph with a number of ba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028" cy="186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p w14:paraId="0DFD7EA6" w14:textId="5573A89C" w:rsidR="001C305C" w:rsidRDefault="00756BEF" w:rsidP="00756BEF">
      <w:pPr>
        <w:spacing w:line="360" w:lineRule="auto"/>
        <w:rPr>
          <w:rFonts w:ascii="Arial" w:hAnsi="Arial" w:cs="Arial"/>
        </w:rPr>
      </w:pPr>
      <w:r w:rsidRPr="00756BEF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7DBC56D4" wp14:editId="3DFA1740">
            <wp:simplePos x="914400" y="5629275"/>
            <wp:positionH relativeFrom="margin">
              <wp:align>left</wp:align>
            </wp:positionH>
            <wp:positionV relativeFrom="paragraph">
              <wp:align>top</wp:align>
            </wp:positionV>
            <wp:extent cx="2785745" cy="1840865"/>
            <wp:effectExtent l="0" t="0" r="0" b="6985"/>
            <wp:wrapSquare wrapText="bothSides"/>
            <wp:docPr id="605775941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75941" name="Picture 1" descr="A graph with numbers and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6BEF">
        <w:rPr>
          <w:rFonts w:ascii="Arial" w:hAnsi="Arial" w:cs="Arial"/>
          <w:noProof/>
        </w:rPr>
        <w:drawing>
          <wp:inline distT="0" distB="0" distL="0" distR="0" wp14:anchorId="7C9E51CD" wp14:editId="4DE13417">
            <wp:extent cx="2804795" cy="1854018"/>
            <wp:effectExtent l="0" t="0" r="0" b="0"/>
            <wp:docPr id="1724155046" name="Picture 1" descr="A graph of a distribution of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55046" name="Picture 1" descr="A graph of a distribution of pric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560" cy="186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43B">
        <w:rPr>
          <w:rFonts w:ascii="Arial" w:hAnsi="Arial" w:cs="Arial"/>
        </w:rPr>
        <w:br w:type="textWrapping" w:clear="all"/>
      </w:r>
    </w:p>
    <w:p w14:paraId="587DC49B" w14:textId="3A0E24BA" w:rsidR="001F5D3A" w:rsidRPr="0025631A" w:rsidRDefault="00E62C1C" w:rsidP="00327164">
      <w:pPr>
        <w:spacing w:line="360" w:lineRule="auto"/>
        <w:rPr>
          <w:rFonts w:ascii="Arial" w:hAnsi="Arial" w:cs="Arial"/>
          <w:sz w:val="20"/>
          <w:szCs w:val="20"/>
        </w:rPr>
      </w:pPr>
      <w:r w:rsidRPr="0025631A">
        <w:rPr>
          <w:rFonts w:ascii="Arial" w:hAnsi="Arial" w:cs="Arial"/>
          <w:sz w:val="20"/>
          <w:szCs w:val="20"/>
        </w:rPr>
        <w:t>Figure</w:t>
      </w:r>
      <w:r w:rsidR="007F6889">
        <w:rPr>
          <w:rFonts w:ascii="Arial" w:hAnsi="Arial" w:cs="Arial"/>
          <w:sz w:val="20"/>
          <w:szCs w:val="20"/>
        </w:rPr>
        <w:t>s</w:t>
      </w:r>
      <w:r w:rsidRPr="0025631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  <w:r w:rsidR="00756BEF">
        <w:rPr>
          <w:rFonts w:ascii="Arial" w:hAnsi="Arial" w:cs="Arial"/>
          <w:sz w:val="20"/>
          <w:szCs w:val="20"/>
        </w:rPr>
        <w:t>, 3, 4, 5, 6, 7</w:t>
      </w:r>
      <w:r w:rsidRPr="0025631A">
        <w:rPr>
          <w:rFonts w:ascii="Arial" w:hAnsi="Arial" w:cs="Arial"/>
          <w:sz w:val="20"/>
          <w:szCs w:val="20"/>
        </w:rPr>
        <w:t xml:space="preserve">: </w:t>
      </w:r>
      <w:r w:rsidR="00BC39A8">
        <w:rPr>
          <w:rFonts w:ascii="Arial" w:hAnsi="Arial" w:cs="Arial"/>
          <w:sz w:val="20"/>
          <w:szCs w:val="20"/>
        </w:rPr>
        <w:t>Numeric Feature Distributions</w:t>
      </w:r>
      <w:r w:rsidR="00AF5BD1">
        <w:rPr>
          <w:rFonts w:ascii="Arial" w:hAnsi="Arial" w:cs="Arial"/>
          <w:sz w:val="20"/>
          <w:szCs w:val="20"/>
        </w:rPr>
        <w:t xml:space="preserve"> Histogram</w:t>
      </w:r>
      <w:r w:rsidR="00167710">
        <w:rPr>
          <w:rFonts w:ascii="Arial" w:hAnsi="Arial" w:cs="Arial"/>
          <w:sz w:val="20"/>
          <w:szCs w:val="20"/>
        </w:rPr>
        <w:t>s</w:t>
      </w:r>
    </w:p>
    <w:p w14:paraId="43F30EE6" w14:textId="48700054" w:rsidR="002026FF" w:rsidRDefault="00D317BA" w:rsidP="00D317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D7298">
        <w:rPr>
          <w:rFonts w:ascii="Arial" w:hAnsi="Arial" w:cs="Arial"/>
        </w:rPr>
        <w:t>The his</w:t>
      </w:r>
      <w:r w:rsidR="00AF5BD1">
        <w:rPr>
          <w:rFonts w:ascii="Arial" w:hAnsi="Arial" w:cs="Arial"/>
        </w:rPr>
        <w:t>togram</w:t>
      </w:r>
      <w:r w:rsidR="00167710">
        <w:rPr>
          <w:rFonts w:ascii="Arial" w:hAnsi="Arial" w:cs="Arial"/>
        </w:rPr>
        <w:t>s</w:t>
      </w:r>
      <w:r w:rsidR="00AF5BD1">
        <w:rPr>
          <w:rFonts w:ascii="Arial" w:hAnsi="Arial" w:cs="Arial"/>
        </w:rPr>
        <w:t xml:space="preserve"> </w:t>
      </w:r>
      <w:r w:rsidR="00EE327C">
        <w:rPr>
          <w:rFonts w:ascii="Arial" w:hAnsi="Arial" w:cs="Arial"/>
        </w:rPr>
        <w:t xml:space="preserve">in Figures 2-7 show the distribution of six key numerical </w:t>
      </w:r>
      <w:r w:rsidR="000472D8">
        <w:rPr>
          <w:rFonts w:ascii="Arial" w:hAnsi="Arial" w:cs="Arial"/>
        </w:rPr>
        <w:t>variables: ‘rating’, ‘</w:t>
      </w:r>
      <w:proofErr w:type="spellStart"/>
      <w:r w:rsidR="000472D8">
        <w:rPr>
          <w:rFonts w:ascii="Arial" w:hAnsi="Arial" w:cs="Arial"/>
        </w:rPr>
        <w:t>numRatings</w:t>
      </w:r>
      <w:proofErr w:type="spellEnd"/>
      <w:r w:rsidR="000472D8">
        <w:rPr>
          <w:rFonts w:ascii="Arial" w:hAnsi="Arial" w:cs="Arial"/>
        </w:rPr>
        <w:t>’, ‘</w:t>
      </w:r>
      <w:proofErr w:type="spellStart"/>
      <w:r w:rsidR="000472D8">
        <w:rPr>
          <w:rFonts w:ascii="Arial" w:hAnsi="Arial" w:cs="Arial"/>
        </w:rPr>
        <w:t>likedPercent</w:t>
      </w:r>
      <w:proofErr w:type="spellEnd"/>
      <w:r w:rsidR="000472D8">
        <w:rPr>
          <w:rFonts w:ascii="Arial" w:hAnsi="Arial" w:cs="Arial"/>
        </w:rPr>
        <w:t>’, ‘</w:t>
      </w:r>
      <w:proofErr w:type="spellStart"/>
      <w:r w:rsidR="000472D8">
        <w:rPr>
          <w:rFonts w:ascii="Arial" w:hAnsi="Arial" w:cs="Arial"/>
        </w:rPr>
        <w:t>bbeScore</w:t>
      </w:r>
      <w:proofErr w:type="spellEnd"/>
      <w:r w:rsidR="000472D8">
        <w:rPr>
          <w:rFonts w:ascii="Arial" w:hAnsi="Arial" w:cs="Arial"/>
        </w:rPr>
        <w:t>’</w:t>
      </w:r>
      <w:r w:rsidR="000442A4">
        <w:rPr>
          <w:rFonts w:ascii="Arial" w:hAnsi="Arial" w:cs="Arial"/>
        </w:rPr>
        <w:t>, ‘</w:t>
      </w:r>
      <w:proofErr w:type="spellStart"/>
      <w:r w:rsidR="000442A4">
        <w:rPr>
          <w:rFonts w:ascii="Arial" w:hAnsi="Arial" w:cs="Arial"/>
        </w:rPr>
        <w:t>bbeVotes</w:t>
      </w:r>
      <w:proofErr w:type="spellEnd"/>
      <w:r w:rsidR="000442A4">
        <w:rPr>
          <w:rFonts w:ascii="Arial" w:hAnsi="Arial" w:cs="Arial"/>
        </w:rPr>
        <w:t xml:space="preserve">’, and ‘price’. </w:t>
      </w:r>
      <w:r w:rsidR="00770FA6">
        <w:rPr>
          <w:rFonts w:ascii="Arial" w:hAnsi="Arial" w:cs="Arial"/>
        </w:rPr>
        <w:t>A strong right skewness is exhibited in each variable</w:t>
      </w:r>
      <w:r w:rsidR="00E059B2">
        <w:rPr>
          <w:rFonts w:ascii="Arial" w:hAnsi="Arial" w:cs="Arial"/>
        </w:rPr>
        <w:t xml:space="preserve">, with a few extreme outliers representing highly popular or expensive books. </w:t>
      </w:r>
      <w:r w:rsidR="000232B8">
        <w:rPr>
          <w:rFonts w:ascii="Arial" w:hAnsi="Arial" w:cs="Arial"/>
        </w:rPr>
        <w:t xml:space="preserve">This heavy-tailed distribution is common in commercial datasets and necessitates </w:t>
      </w:r>
      <w:r w:rsidR="002E43DE">
        <w:rPr>
          <w:rFonts w:ascii="Arial" w:hAnsi="Arial" w:cs="Arial"/>
        </w:rPr>
        <w:t xml:space="preserve">the use of logarithmic transformation and standard scaling during feature engineering </w:t>
      </w:r>
      <w:r w:rsidR="00183222">
        <w:rPr>
          <w:rFonts w:ascii="Arial" w:hAnsi="Arial" w:cs="Arial"/>
        </w:rPr>
        <w:t>to</w:t>
      </w:r>
      <w:r w:rsidR="002E43DE">
        <w:rPr>
          <w:rFonts w:ascii="Arial" w:hAnsi="Arial" w:cs="Arial"/>
        </w:rPr>
        <w:t xml:space="preserve"> stabilise variance and improve model interpreta</w:t>
      </w:r>
      <w:r w:rsidR="00183222">
        <w:rPr>
          <w:rFonts w:ascii="Arial" w:hAnsi="Arial" w:cs="Arial"/>
        </w:rPr>
        <w:t>tion</w:t>
      </w:r>
      <w:sdt>
        <w:sdtPr>
          <w:rPr>
            <w:rFonts w:ascii="Arial" w:hAnsi="Arial" w:cs="Arial"/>
          </w:rPr>
          <w:id w:val="-441539913"/>
          <w:citation/>
        </w:sdtPr>
        <w:sdtEndPr/>
        <w:sdtContent>
          <w:r w:rsidR="00183222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183222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183222">
            <w:rPr>
              <w:rFonts w:ascii="Arial" w:hAnsi="Arial" w:cs="Arial"/>
            </w:rPr>
            <w:fldChar w:fldCharType="end"/>
          </w:r>
        </w:sdtContent>
      </w:sdt>
      <w:r w:rsidR="00183222">
        <w:rPr>
          <w:rFonts w:ascii="Arial" w:hAnsi="Arial" w:cs="Arial"/>
        </w:rPr>
        <w:t xml:space="preserve">. </w:t>
      </w:r>
    </w:p>
    <w:p w14:paraId="77F1158F" w14:textId="2540CA2F" w:rsidR="006B30B5" w:rsidRDefault="006B30B5" w:rsidP="004205E9">
      <w:pPr>
        <w:spacing w:line="360" w:lineRule="auto"/>
        <w:rPr>
          <w:rFonts w:ascii="Arial" w:hAnsi="Arial" w:cs="Arial"/>
        </w:rPr>
      </w:pPr>
      <w:r w:rsidRPr="006B30B5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8ABEC8C" wp14:editId="4B6E2830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2800350" cy="1850390"/>
            <wp:effectExtent l="0" t="0" r="0" b="0"/>
            <wp:wrapSquare wrapText="bothSides"/>
            <wp:docPr id="1988563788" name="Picture 1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63788" name="Picture 1" descr="A graph with numbers and line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222" cy="1852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D1624" w14:textId="11BB5688" w:rsidR="006B30B5" w:rsidRDefault="006B30B5" w:rsidP="004205E9">
      <w:pPr>
        <w:spacing w:line="360" w:lineRule="auto"/>
        <w:rPr>
          <w:rFonts w:ascii="Arial" w:hAnsi="Arial" w:cs="Arial"/>
        </w:rPr>
      </w:pPr>
      <w:r w:rsidRPr="006B30B5">
        <w:rPr>
          <w:rFonts w:ascii="Arial" w:hAnsi="Arial" w:cs="Arial"/>
          <w:noProof/>
        </w:rPr>
        <w:drawing>
          <wp:inline distT="0" distB="0" distL="0" distR="0" wp14:anchorId="32B33EAB" wp14:editId="315CBCC6">
            <wp:extent cx="2795588" cy="1847931"/>
            <wp:effectExtent l="0" t="0" r="5080" b="0"/>
            <wp:docPr id="1201142601" name="Picture 1" descr="A graph of a number of rating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42601" name="Picture 1" descr="A graph of a number of rating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2630" cy="18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p w14:paraId="5F33015C" w14:textId="4BD0AD00" w:rsidR="0098676C" w:rsidRPr="0025631A" w:rsidRDefault="0098676C" w:rsidP="004205E9">
      <w:pPr>
        <w:spacing w:line="360" w:lineRule="auto"/>
        <w:rPr>
          <w:rFonts w:ascii="Arial" w:hAnsi="Arial" w:cs="Arial"/>
          <w:sz w:val="20"/>
          <w:szCs w:val="20"/>
        </w:rPr>
      </w:pPr>
      <w:r w:rsidRPr="0025631A">
        <w:rPr>
          <w:rFonts w:ascii="Arial" w:hAnsi="Arial" w:cs="Arial"/>
          <w:sz w:val="20"/>
          <w:szCs w:val="20"/>
        </w:rPr>
        <w:t>Figure</w:t>
      </w:r>
      <w:r w:rsidR="007F6889">
        <w:rPr>
          <w:rFonts w:ascii="Arial" w:hAnsi="Arial" w:cs="Arial"/>
          <w:sz w:val="20"/>
          <w:szCs w:val="20"/>
        </w:rPr>
        <w:t>s</w:t>
      </w:r>
      <w:r w:rsidRPr="0025631A">
        <w:rPr>
          <w:rFonts w:ascii="Arial" w:hAnsi="Arial" w:cs="Arial"/>
          <w:sz w:val="20"/>
          <w:szCs w:val="20"/>
        </w:rPr>
        <w:t xml:space="preserve"> </w:t>
      </w:r>
      <w:r w:rsidR="007F6889">
        <w:rPr>
          <w:rFonts w:ascii="Arial" w:hAnsi="Arial" w:cs="Arial"/>
          <w:sz w:val="20"/>
          <w:szCs w:val="20"/>
        </w:rPr>
        <w:t>8, 9</w:t>
      </w:r>
      <w:r w:rsidRPr="0025631A">
        <w:rPr>
          <w:rFonts w:ascii="Arial" w:hAnsi="Arial" w:cs="Arial"/>
          <w:sz w:val="20"/>
          <w:szCs w:val="20"/>
        </w:rPr>
        <w:t xml:space="preserve">: </w:t>
      </w:r>
      <w:r w:rsidR="00F5179C">
        <w:rPr>
          <w:rFonts w:ascii="Arial" w:hAnsi="Arial" w:cs="Arial"/>
          <w:sz w:val="20"/>
          <w:szCs w:val="20"/>
        </w:rPr>
        <w:t>Box Plot</w:t>
      </w:r>
      <w:r w:rsidR="00C50FAD">
        <w:rPr>
          <w:rFonts w:ascii="Arial" w:hAnsi="Arial" w:cs="Arial"/>
          <w:sz w:val="20"/>
          <w:szCs w:val="20"/>
        </w:rPr>
        <w:t>s and Relationships</w:t>
      </w:r>
    </w:p>
    <w:p w14:paraId="5C9C4E7B" w14:textId="5BB535C5" w:rsidR="007E2CF9" w:rsidRDefault="00A60B55" w:rsidP="002E7C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776CE">
        <w:rPr>
          <w:rFonts w:ascii="Arial" w:hAnsi="Arial" w:cs="Arial"/>
        </w:rPr>
        <w:t xml:space="preserve">The box plots above </w:t>
      </w:r>
      <w:r w:rsidR="00C50FAD">
        <w:rPr>
          <w:rFonts w:ascii="Arial" w:hAnsi="Arial" w:cs="Arial"/>
        </w:rPr>
        <w:t xml:space="preserve">provide further insights into the relationship between numerical variables and bestseller status. </w:t>
      </w:r>
      <w:r w:rsidR="00E80F05">
        <w:rPr>
          <w:rFonts w:ascii="Arial" w:hAnsi="Arial" w:cs="Arial"/>
        </w:rPr>
        <w:t xml:space="preserve">The average rating plot shows minimal differentiation between classes, suggesting that rating alone is not a reliable predictor </w:t>
      </w:r>
      <w:r w:rsidR="00A83DF7">
        <w:rPr>
          <w:rFonts w:ascii="Arial" w:hAnsi="Arial" w:cs="Arial"/>
        </w:rPr>
        <w:t>of</w:t>
      </w:r>
      <w:r w:rsidR="00E80F05">
        <w:rPr>
          <w:rFonts w:ascii="Arial" w:hAnsi="Arial" w:cs="Arial"/>
        </w:rPr>
        <w:t xml:space="preserve"> bestseller performance</w:t>
      </w:r>
      <w:sdt>
        <w:sdtPr>
          <w:rPr>
            <w:rFonts w:ascii="Arial" w:hAnsi="Arial" w:cs="Arial"/>
          </w:rPr>
          <w:id w:val="1607934881"/>
          <w:citation/>
        </w:sdtPr>
        <w:sdtEndPr/>
        <w:sdtContent>
          <w:r w:rsidR="00E80F05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E80F05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E80F05">
            <w:rPr>
              <w:rFonts w:ascii="Arial" w:hAnsi="Arial" w:cs="Arial"/>
            </w:rPr>
            <w:fldChar w:fldCharType="end"/>
          </w:r>
        </w:sdtContent>
      </w:sdt>
      <w:r w:rsidR="00E80F05">
        <w:rPr>
          <w:rFonts w:ascii="Arial" w:hAnsi="Arial" w:cs="Arial"/>
        </w:rPr>
        <w:t xml:space="preserve">. </w:t>
      </w:r>
      <w:r w:rsidR="00A83DF7">
        <w:rPr>
          <w:rFonts w:ascii="Arial" w:hAnsi="Arial" w:cs="Arial"/>
        </w:rPr>
        <w:t xml:space="preserve">While the number of </w:t>
      </w:r>
      <w:proofErr w:type="gramStart"/>
      <w:r w:rsidR="00A83DF7">
        <w:rPr>
          <w:rFonts w:ascii="Arial" w:hAnsi="Arial" w:cs="Arial"/>
        </w:rPr>
        <w:t>ratings plot</w:t>
      </w:r>
      <w:proofErr w:type="gramEnd"/>
      <w:r w:rsidR="00A83DF7">
        <w:rPr>
          <w:rFonts w:ascii="Arial" w:hAnsi="Arial" w:cs="Arial"/>
        </w:rPr>
        <w:t xml:space="preserve">, particularly the logarithmic scale, shows that bestsellers </w:t>
      </w:r>
      <w:r w:rsidR="00B82278">
        <w:rPr>
          <w:rFonts w:ascii="Arial" w:hAnsi="Arial" w:cs="Arial"/>
        </w:rPr>
        <w:t>consistently have higher rating volumes, which confirms that reader engagement volume is the stronger indicator of popularity as opposed to rating quality</w:t>
      </w:r>
      <w:sdt>
        <w:sdtPr>
          <w:rPr>
            <w:rFonts w:ascii="Arial" w:hAnsi="Arial" w:cs="Arial"/>
          </w:rPr>
          <w:id w:val="167383776"/>
          <w:citation/>
        </w:sdtPr>
        <w:sdtEndPr/>
        <w:sdtContent>
          <w:r w:rsidR="00B82278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B82278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B82278">
            <w:rPr>
              <w:rFonts w:ascii="Arial" w:hAnsi="Arial" w:cs="Arial"/>
            </w:rPr>
            <w:fldChar w:fldCharType="end"/>
          </w:r>
        </w:sdtContent>
      </w:sdt>
      <w:r w:rsidR="00B82278">
        <w:rPr>
          <w:rFonts w:ascii="Arial" w:hAnsi="Arial" w:cs="Arial"/>
        </w:rPr>
        <w:t>.</w:t>
      </w:r>
    </w:p>
    <w:p w14:paraId="5B58D0BD" w14:textId="77777777" w:rsidR="00F87A69" w:rsidRDefault="00F87A69" w:rsidP="002E7C7F">
      <w:pPr>
        <w:spacing w:line="360" w:lineRule="auto"/>
        <w:jc w:val="both"/>
        <w:rPr>
          <w:rFonts w:ascii="Arial" w:hAnsi="Arial" w:cs="Arial"/>
        </w:rPr>
      </w:pPr>
    </w:p>
    <w:p w14:paraId="6D8491CC" w14:textId="77777777" w:rsidR="009431AA" w:rsidRDefault="009431AA" w:rsidP="002E7C7F">
      <w:pPr>
        <w:spacing w:line="360" w:lineRule="auto"/>
        <w:jc w:val="both"/>
        <w:rPr>
          <w:rFonts w:ascii="Arial" w:hAnsi="Arial" w:cs="Arial"/>
        </w:rPr>
      </w:pPr>
    </w:p>
    <w:p w14:paraId="290F3033" w14:textId="77777777" w:rsidR="00A776CE" w:rsidRDefault="00A776CE" w:rsidP="002E7C7F">
      <w:pPr>
        <w:spacing w:line="360" w:lineRule="auto"/>
        <w:jc w:val="both"/>
        <w:rPr>
          <w:rFonts w:ascii="Arial" w:hAnsi="Arial" w:cs="Arial"/>
        </w:rPr>
      </w:pPr>
    </w:p>
    <w:p w14:paraId="3C9B007B" w14:textId="77777777" w:rsidR="00A776CE" w:rsidRDefault="00A776CE" w:rsidP="002E7C7F">
      <w:pPr>
        <w:spacing w:line="360" w:lineRule="auto"/>
        <w:jc w:val="both"/>
        <w:rPr>
          <w:rFonts w:ascii="Arial" w:hAnsi="Arial" w:cs="Arial"/>
        </w:rPr>
      </w:pPr>
    </w:p>
    <w:p w14:paraId="1D995D19" w14:textId="77777777" w:rsidR="00A776CE" w:rsidRDefault="00A776CE" w:rsidP="002E7C7F">
      <w:pPr>
        <w:spacing w:line="360" w:lineRule="auto"/>
        <w:jc w:val="both"/>
        <w:rPr>
          <w:rFonts w:ascii="Arial" w:hAnsi="Arial" w:cs="Arial"/>
        </w:rPr>
      </w:pPr>
    </w:p>
    <w:p w14:paraId="35D17403" w14:textId="77777777" w:rsidR="009431AA" w:rsidRDefault="009431AA" w:rsidP="002E7C7F">
      <w:pPr>
        <w:spacing w:line="360" w:lineRule="auto"/>
        <w:jc w:val="both"/>
        <w:rPr>
          <w:rFonts w:ascii="Arial" w:hAnsi="Arial" w:cs="Arial"/>
        </w:rPr>
      </w:pPr>
    </w:p>
    <w:p w14:paraId="1971B19B" w14:textId="77777777" w:rsidR="009431AA" w:rsidRDefault="009431AA" w:rsidP="002E7C7F">
      <w:pPr>
        <w:spacing w:line="360" w:lineRule="auto"/>
        <w:jc w:val="both"/>
        <w:rPr>
          <w:rFonts w:ascii="Arial" w:hAnsi="Arial" w:cs="Arial"/>
        </w:rPr>
      </w:pPr>
    </w:p>
    <w:p w14:paraId="598D3ED0" w14:textId="77777777" w:rsidR="009431AA" w:rsidRDefault="009431AA" w:rsidP="002E7C7F">
      <w:pPr>
        <w:spacing w:line="360" w:lineRule="auto"/>
        <w:jc w:val="both"/>
        <w:rPr>
          <w:rFonts w:ascii="Arial" w:hAnsi="Arial" w:cs="Arial"/>
        </w:rPr>
      </w:pPr>
    </w:p>
    <w:p w14:paraId="0FC2EDDB" w14:textId="39774479" w:rsidR="00F87A69" w:rsidRDefault="00F87A69" w:rsidP="002E7C7F">
      <w:pPr>
        <w:spacing w:line="360" w:lineRule="auto"/>
        <w:jc w:val="both"/>
        <w:rPr>
          <w:rFonts w:ascii="Arial" w:hAnsi="Arial" w:cs="Arial"/>
        </w:rPr>
      </w:pPr>
      <w:r w:rsidRPr="00F87A69">
        <w:rPr>
          <w:rFonts w:ascii="Arial" w:hAnsi="Arial" w:cs="Arial"/>
          <w:noProof/>
        </w:rPr>
        <w:lastRenderedPageBreak/>
        <w:drawing>
          <wp:inline distT="0" distB="0" distL="0" distR="0" wp14:anchorId="2F8AB917" wp14:editId="12ABB7E4">
            <wp:extent cx="5302332" cy="4210260"/>
            <wp:effectExtent l="0" t="0" r="0" b="0"/>
            <wp:docPr id="2116854654" name="Picture 1" descr="A blue and red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54654" name="Picture 1" descr="A blue and red squares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8049" cy="42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8C6A" w14:textId="77777777" w:rsidR="009431AA" w:rsidRDefault="009431AA" w:rsidP="006B0C33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48DCBBF" w14:textId="1DB3E078" w:rsidR="009431AA" w:rsidRPr="00977C93" w:rsidRDefault="009431AA" w:rsidP="00977C93">
      <w:pPr>
        <w:spacing w:line="360" w:lineRule="auto"/>
        <w:rPr>
          <w:rFonts w:ascii="Arial" w:hAnsi="Arial" w:cs="Arial"/>
          <w:sz w:val="20"/>
          <w:szCs w:val="20"/>
        </w:rPr>
      </w:pPr>
      <w:r w:rsidRPr="00977C93">
        <w:rPr>
          <w:rFonts w:ascii="Arial" w:hAnsi="Arial" w:cs="Arial"/>
          <w:sz w:val="20"/>
          <w:szCs w:val="20"/>
        </w:rPr>
        <w:t xml:space="preserve">Figure 10: </w:t>
      </w:r>
      <w:r w:rsidR="00B82278" w:rsidRPr="00977C93">
        <w:rPr>
          <w:rFonts w:ascii="Arial" w:hAnsi="Arial" w:cs="Arial"/>
          <w:sz w:val="20"/>
          <w:szCs w:val="20"/>
        </w:rPr>
        <w:t xml:space="preserve">Correlation </w:t>
      </w:r>
      <w:r w:rsidR="00E72C85" w:rsidRPr="00977C93">
        <w:rPr>
          <w:rFonts w:ascii="Arial" w:hAnsi="Arial" w:cs="Arial"/>
          <w:sz w:val="20"/>
          <w:szCs w:val="20"/>
        </w:rPr>
        <w:t>Matrix of Numeric Features</w:t>
      </w:r>
    </w:p>
    <w:p w14:paraId="4467B914" w14:textId="4E7E13A4" w:rsidR="00E72C85" w:rsidRDefault="00E72C85" w:rsidP="00C279F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</w:t>
      </w:r>
      <w:r w:rsidR="00977C93">
        <w:rPr>
          <w:rFonts w:ascii="Arial" w:hAnsi="Arial" w:cs="Arial"/>
        </w:rPr>
        <w:t>he correlation matrix in Figure 10 shows relatively low pairwise correlations among numeric features.</w:t>
      </w:r>
      <w:r w:rsidR="00C84419">
        <w:rPr>
          <w:rFonts w:ascii="Arial" w:hAnsi="Arial" w:cs="Arial"/>
        </w:rPr>
        <w:t xml:space="preserve"> The highest relationships are between</w:t>
      </w:r>
      <w:r w:rsidR="00977C93">
        <w:rPr>
          <w:rFonts w:ascii="Arial" w:hAnsi="Arial" w:cs="Arial"/>
        </w:rPr>
        <w:t xml:space="preserve"> </w:t>
      </w:r>
      <w:r w:rsidR="0083775D">
        <w:rPr>
          <w:rFonts w:ascii="Arial" w:hAnsi="Arial" w:cs="Arial"/>
        </w:rPr>
        <w:t>‘</w:t>
      </w:r>
      <w:proofErr w:type="spellStart"/>
      <w:r w:rsidR="0083775D">
        <w:rPr>
          <w:rFonts w:ascii="Arial" w:hAnsi="Arial" w:cs="Arial"/>
        </w:rPr>
        <w:t>numRatings</w:t>
      </w:r>
      <w:proofErr w:type="spellEnd"/>
      <w:r w:rsidR="0083775D">
        <w:rPr>
          <w:rFonts w:ascii="Arial" w:hAnsi="Arial" w:cs="Arial"/>
        </w:rPr>
        <w:t>’ and ’</w:t>
      </w:r>
      <w:proofErr w:type="spellStart"/>
      <w:r w:rsidR="0083775D">
        <w:rPr>
          <w:rFonts w:ascii="Arial" w:hAnsi="Arial" w:cs="Arial"/>
        </w:rPr>
        <w:t>bbeVotes</w:t>
      </w:r>
      <w:proofErr w:type="spellEnd"/>
      <w:r w:rsidR="0083775D">
        <w:rPr>
          <w:rFonts w:ascii="Arial" w:hAnsi="Arial" w:cs="Arial"/>
        </w:rPr>
        <w:t xml:space="preserve">’ </w:t>
      </w:r>
      <w:r w:rsidR="00C84419">
        <w:rPr>
          <w:rFonts w:ascii="Arial" w:hAnsi="Arial" w:cs="Arial"/>
        </w:rPr>
        <w:t>with an r value of 0.35 and between ‘</w:t>
      </w:r>
      <w:proofErr w:type="spellStart"/>
      <w:r w:rsidR="00C84419">
        <w:rPr>
          <w:rFonts w:ascii="Arial" w:hAnsi="Arial" w:cs="Arial"/>
        </w:rPr>
        <w:t>bbeVotes</w:t>
      </w:r>
      <w:proofErr w:type="spellEnd"/>
      <w:r w:rsidR="00C84419">
        <w:rPr>
          <w:rFonts w:ascii="Arial" w:hAnsi="Arial" w:cs="Arial"/>
        </w:rPr>
        <w:t xml:space="preserve">’ and ‘price’ with an r value of 0.42. </w:t>
      </w:r>
      <w:r w:rsidR="008D2855">
        <w:rPr>
          <w:rFonts w:ascii="Arial" w:hAnsi="Arial" w:cs="Arial"/>
        </w:rPr>
        <w:t xml:space="preserve">Such a low multicollinearity validates the use of Logistic Regression, given </w:t>
      </w:r>
      <w:r w:rsidR="00FC76F3">
        <w:rPr>
          <w:rFonts w:ascii="Arial" w:hAnsi="Arial" w:cs="Arial"/>
        </w:rPr>
        <w:t xml:space="preserve">that </w:t>
      </w:r>
      <w:r w:rsidR="008D2855">
        <w:rPr>
          <w:rFonts w:ascii="Arial" w:hAnsi="Arial" w:cs="Arial"/>
        </w:rPr>
        <w:t>independent feature effects can be</w:t>
      </w:r>
      <w:r w:rsidR="00FC76F3">
        <w:rPr>
          <w:rFonts w:ascii="Arial" w:hAnsi="Arial" w:cs="Arial"/>
        </w:rPr>
        <w:t xml:space="preserve"> easily interpreted</w:t>
      </w:r>
      <w:sdt>
        <w:sdtPr>
          <w:rPr>
            <w:rFonts w:ascii="Arial" w:hAnsi="Arial" w:cs="Arial"/>
          </w:rPr>
          <w:id w:val="-2093531036"/>
          <w:citation/>
        </w:sdtPr>
        <w:sdtEndPr/>
        <w:sdtContent>
          <w:r w:rsidR="00FC76F3">
            <w:rPr>
              <w:rFonts w:ascii="Arial" w:hAnsi="Arial" w:cs="Arial"/>
            </w:rPr>
            <w:fldChar w:fldCharType="begin"/>
          </w:r>
          <w:r w:rsidR="00FC76F3">
            <w:rPr>
              <w:rFonts w:ascii="Arial" w:hAnsi="Arial" w:cs="Arial"/>
              <w:lang w:val="en-US"/>
            </w:rPr>
            <w:instrText xml:space="preserve"> CITATION And16 \l 1033 </w:instrText>
          </w:r>
          <w:r w:rsidR="00FC76F3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(Muller &amp; Guido, 2016)</w:t>
          </w:r>
          <w:r w:rsidR="00FC76F3">
            <w:rPr>
              <w:rFonts w:ascii="Arial" w:hAnsi="Arial" w:cs="Arial"/>
            </w:rPr>
            <w:fldChar w:fldCharType="end"/>
          </w:r>
        </w:sdtContent>
      </w:sdt>
      <w:r w:rsidR="00FC76F3">
        <w:rPr>
          <w:rFonts w:ascii="Arial" w:hAnsi="Arial" w:cs="Arial"/>
        </w:rPr>
        <w:t xml:space="preserve">. Although it is implied that </w:t>
      </w:r>
      <w:r w:rsidR="007238C7">
        <w:rPr>
          <w:rFonts w:ascii="Arial" w:hAnsi="Arial" w:cs="Arial"/>
        </w:rPr>
        <w:t>predictive performance will be reliant on combinational feature strength over redundancy</w:t>
      </w:r>
      <w:sdt>
        <w:sdtPr>
          <w:rPr>
            <w:rFonts w:ascii="Arial" w:hAnsi="Arial" w:cs="Arial"/>
          </w:rPr>
          <w:id w:val="1783219670"/>
          <w:citation/>
        </w:sdtPr>
        <w:sdtEndPr/>
        <w:sdtContent>
          <w:r w:rsidR="007238C7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7238C7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7238C7">
            <w:rPr>
              <w:rFonts w:ascii="Arial" w:hAnsi="Arial" w:cs="Arial"/>
            </w:rPr>
            <w:fldChar w:fldCharType="end"/>
          </w:r>
        </w:sdtContent>
      </w:sdt>
      <w:r w:rsidR="007238C7">
        <w:rPr>
          <w:rFonts w:ascii="Arial" w:hAnsi="Arial" w:cs="Arial"/>
        </w:rPr>
        <w:t xml:space="preserve">. </w:t>
      </w:r>
    </w:p>
    <w:p w14:paraId="51F7ACB5" w14:textId="77777777" w:rsidR="009431AA" w:rsidRDefault="009431AA" w:rsidP="006B0C33">
      <w:pPr>
        <w:rPr>
          <w:rFonts w:ascii="Arial" w:hAnsi="Arial" w:cs="Arial"/>
        </w:rPr>
      </w:pPr>
    </w:p>
    <w:p w14:paraId="70872018" w14:textId="77777777" w:rsidR="009431AA" w:rsidRDefault="009431AA" w:rsidP="006B0C33">
      <w:pPr>
        <w:rPr>
          <w:rFonts w:ascii="Arial" w:hAnsi="Arial" w:cs="Arial"/>
        </w:rPr>
      </w:pPr>
    </w:p>
    <w:p w14:paraId="64543DE9" w14:textId="77777777" w:rsidR="009431AA" w:rsidRDefault="009431AA" w:rsidP="006B0C33">
      <w:pPr>
        <w:rPr>
          <w:rFonts w:ascii="Arial" w:hAnsi="Arial" w:cs="Arial"/>
        </w:rPr>
      </w:pPr>
    </w:p>
    <w:p w14:paraId="0E03511C" w14:textId="77777777" w:rsidR="009431AA" w:rsidRDefault="009431AA" w:rsidP="006B0C33">
      <w:pPr>
        <w:rPr>
          <w:rFonts w:ascii="Arial" w:hAnsi="Arial" w:cs="Arial"/>
        </w:rPr>
      </w:pPr>
    </w:p>
    <w:p w14:paraId="53D125EF" w14:textId="77777777" w:rsidR="009431AA" w:rsidRDefault="009431AA" w:rsidP="006B0C33">
      <w:pPr>
        <w:rPr>
          <w:rFonts w:ascii="Arial" w:hAnsi="Arial" w:cs="Arial"/>
        </w:rPr>
      </w:pPr>
    </w:p>
    <w:p w14:paraId="0915693C" w14:textId="77777777" w:rsidR="009431AA" w:rsidRDefault="009431AA" w:rsidP="006B0C33">
      <w:pPr>
        <w:rPr>
          <w:rFonts w:ascii="Arial" w:hAnsi="Arial" w:cs="Arial"/>
        </w:rPr>
      </w:pPr>
    </w:p>
    <w:p w14:paraId="6FDB40E3" w14:textId="77777777" w:rsidR="009431AA" w:rsidRDefault="009431AA" w:rsidP="006B0C33">
      <w:pPr>
        <w:rPr>
          <w:rFonts w:ascii="Arial" w:hAnsi="Arial" w:cs="Arial"/>
        </w:rPr>
      </w:pPr>
    </w:p>
    <w:p w14:paraId="157B7B56" w14:textId="77777777" w:rsidR="009431AA" w:rsidRDefault="009431AA" w:rsidP="006B0C33">
      <w:pPr>
        <w:rPr>
          <w:rFonts w:ascii="Arial" w:hAnsi="Arial" w:cs="Arial"/>
        </w:rPr>
      </w:pPr>
    </w:p>
    <w:p w14:paraId="111B1FBE" w14:textId="77777777" w:rsidR="009431AA" w:rsidRDefault="009431AA" w:rsidP="006B0C33">
      <w:pPr>
        <w:rPr>
          <w:rFonts w:ascii="Arial" w:hAnsi="Arial" w:cs="Arial"/>
        </w:rPr>
      </w:pPr>
      <w:r w:rsidRPr="009431AA">
        <w:rPr>
          <w:rFonts w:ascii="Arial" w:hAnsi="Arial" w:cs="Arial"/>
          <w:noProof/>
        </w:rPr>
        <w:lastRenderedPageBreak/>
        <w:drawing>
          <wp:inline distT="0" distB="0" distL="0" distR="0" wp14:anchorId="582A95C8" wp14:editId="470E8549">
            <wp:extent cx="5033963" cy="2491326"/>
            <wp:effectExtent l="0" t="0" r="0" b="4445"/>
            <wp:docPr id="1175006317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06317" name="Picture 1" descr="A graph with numbers and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9240" cy="25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364" w14:textId="77777777" w:rsidR="009431AA" w:rsidRDefault="009431AA" w:rsidP="006B0C33">
      <w:pPr>
        <w:rPr>
          <w:rFonts w:ascii="Arial" w:hAnsi="Arial" w:cs="Arial"/>
        </w:rPr>
      </w:pPr>
      <w:r w:rsidRPr="009431AA">
        <w:rPr>
          <w:rFonts w:ascii="Arial" w:hAnsi="Arial" w:cs="Arial"/>
          <w:noProof/>
        </w:rPr>
        <w:drawing>
          <wp:inline distT="0" distB="0" distL="0" distR="0" wp14:anchorId="2E80D736" wp14:editId="01EACB5D">
            <wp:extent cx="5005388" cy="2471085"/>
            <wp:effectExtent l="0" t="0" r="5080" b="5715"/>
            <wp:docPr id="83313258" name="Picture 1" descr="A bar graph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3258" name="Picture 1" descr="A bar graph with text on i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267" cy="24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1468" w14:textId="77777777" w:rsidR="009431AA" w:rsidRDefault="009431AA" w:rsidP="006B0C33">
      <w:pPr>
        <w:rPr>
          <w:rFonts w:ascii="Arial" w:hAnsi="Arial" w:cs="Arial"/>
        </w:rPr>
      </w:pPr>
    </w:p>
    <w:p w14:paraId="4557D02B" w14:textId="77777777" w:rsidR="007238C7" w:rsidRPr="007238C7" w:rsidRDefault="009431AA" w:rsidP="007238C7">
      <w:pPr>
        <w:spacing w:line="360" w:lineRule="auto"/>
        <w:rPr>
          <w:rFonts w:ascii="Arial" w:hAnsi="Arial" w:cs="Arial"/>
          <w:sz w:val="20"/>
          <w:szCs w:val="20"/>
        </w:rPr>
      </w:pPr>
      <w:r w:rsidRPr="007238C7">
        <w:rPr>
          <w:rFonts w:ascii="Arial" w:hAnsi="Arial" w:cs="Arial"/>
          <w:sz w:val="20"/>
          <w:szCs w:val="20"/>
        </w:rPr>
        <w:t xml:space="preserve">Figures 11, 12: </w:t>
      </w:r>
      <w:r w:rsidR="007238C7" w:rsidRPr="007238C7">
        <w:rPr>
          <w:rFonts w:ascii="Arial" w:hAnsi="Arial" w:cs="Arial"/>
          <w:sz w:val="20"/>
          <w:szCs w:val="20"/>
        </w:rPr>
        <w:t>Top 10 Languages and Publishers</w:t>
      </w:r>
    </w:p>
    <w:p w14:paraId="6B6D4565" w14:textId="4052FC11" w:rsidR="009431AA" w:rsidRPr="002D01FD" w:rsidRDefault="007238C7" w:rsidP="00EC4250">
      <w:pPr>
        <w:spacing w:line="360" w:lineRule="auto"/>
        <w:jc w:val="both"/>
        <w:rPr>
          <w:rFonts w:ascii="Arial" w:hAnsi="Arial" w:cs="Arial"/>
        </w:rPr>
      </w:pPr>
      <w:r w:rsidRPr="007238C7">
        <w:rPr>
          <w:rFonts w:ascii="Arial" w:hAnsi="Arial" w:cs="Arial"/>
        </w:rPr>
        <w:tab/>
        <w:t>Figures 11 and 12 highlight</w:t>
      </w:r>
      <w:r w:rsidRPr="007238C7">
        <w:rPr>
          <w:rFonts w:ascii="Arial" w:hAnsi="Arial" w:cs="Arial"/>
          <w:sz w:val="24"/>
          <w:szCs w:val="24"/>
        </w:rPr>
        <w:t xml:space="preserve"> </w:t>
      </w:r>
      <w:r w:rsidR="00DE6F95">
        <w:rPr>
          <w:rFonts w:ascii="Arial" w:hAnsi="Arial" w:cs="Arial"/>
          <w:sz w:val="24"/>
          <w:szCs w:val="24"/>
        </w:rPr>
        <w:t xml:space="preserve">the categorical diversity of the dataset. </w:t>
      </w:r>
      <w:r w:rsidR="004123FA">
        <w:rPr>
          <w:rFonts w:ascii="Arial" w:hAnsi="Arial" w:cs="Arial"/>
          <w:sz w:val="24"/>
          <w:szCs w:val="24"/>
        </w:rPr>
        <w:t>The language distribution is largely dominated by English</w:t>
      </w:r>
      <w:r w:rsidR="00C279F0">
        <w:rPr>
          <w:rFonts w:ascii="Arial" w:hAnsi="Arial" w:cs="Arial"/>
          <w:sz w:val="24"/>
          <w:szCs w:val="24"/>
        </w:rPr>
        <w:t>,</w:t>
      </w:r>
      <w:r w:rsidR="004123FA">
        <w:rPr>
          <w:rFonts w:ascii="Arial" w:hAnsi="Arial" w:cs="Arial"/>
          <w:sz w:val="24"/>
          <w:szCs w:val="24"/>
        </w:rPr>
        <w:t xml:space="preserve"> accounting for more than 90% of all entries</w:t>
      </w:r>
      <w:r w:rsidR="00C279F0">
        <w:rPr>
          <w:rFonts w:ascii="Arial" w:hAnsi="Arial" w:cs="Arial"/>
          <w:sz w:val="24"/>
          <w:szCs w:val="24"/>
        </w:rPr>
        <w:t xml:space="preserve">, followed by small amounts of Arabic, Spanish, and German. The publisher breakdown shows </w:t>
      </w:r>
      <w:r w:rsidR="00CC3DE4">
        <w:rPr>
          <w:rFonts w:ascii="Arial" w:hAnsi="Arial" w:cs="Arial"/>
          <w:sz w:val="24"/>
          <w:szCs w:val="24"/>
        </w:rPr>
        <w:t xml:space="preserve">that the most prolific publishers include HarperCollins, Vintage, and </w:t>
      </w:r>
      <w:proofErr w:type="spellStart"/>
      <w:r w:rsidR="00CC3DE4">
        <w:rPr>
          <w:rFonts w:ascii="Arial" w:hAnsi="Arial" w:cs="Arial"/>
          <w:sz w:val="24"/>
          <w:szCs w:val="24"/>
        </w:rPr>
        <w:t>Createspace</w:t>
      </w:r>
      <w:proofErr w:type="spellEnd"/>
      <w:r w:rsidR="00CC3DE4">
        <w:rPr>
          <w:rFonts w:ascii="Arial" w:hAnsi="Arial" w:cs="Arial"/>
          <w:sz w:val="24"/>
          <w:szCs w:val="24"/>
        </w:rPr>
        <w:t xml:space="preserve"> Independent Publishing Platform. </w:t>
      </w:r>
      <w:r w:rsidR="00933139">
        <w:rPr>
          <w:rFonts w:ascii="Arial" w:hAnsi="Arial" w:cs="Arial"/>
          <w:sz w:val="24"/>
          <w:szCs w:val="24"/>
        </w:rPr>
        <w:t>Given the top publishers</w:t>
      </w:r>
      <w:r w:rsidR="00356F58">
        <w:rPr>
          <w:rFonts w:ascii="Arial" w:hAnsi="Arial" w:cs="Arial"/>
          <w:sz w:val="24"/>
          <w:szCs w:val="24"/>
        </w:rPr>
        <w:t>,</w:t>
      </w:r>
      <w:r w:rsidR="00933139">
        <w:rPr>
          <w:rFonts w:ascii="Arial" w:hAnsi="Arial" w:cs="Arial"/>
          <w:sz w:val="24"/>
          <w:szCs w:val="24"/>
        </w:rPr>
        <w:t xml:space="preserve"> </w:t>
      </w:r>
      <w:r w:rsidR="00356F58">
        <w:rPr>
          <w:rFonts w:ascii="Arial" w:hAnsi="Arial" w:cs="Arial"/>
          <w:sz w:val="24"/>
          <w:szCs w:val="24"/>
        </w:rPr>
        <w:t>it’s seen that there is a dominance by major Western publishing houses</w:t>
      </w:r>
      <w:r w:rsidR="00EC4250">
        <w:rPr>
          <w:rFonts w:ascii="Arial" w:hAnsi="Arial" w:cs="Arial"/>
          <w:sz w:val="24"/>
          <w:szCs w:val="24"/>
        </w:rPr>
        <w:t>,</w:t>
      </w:r>
      <w:r w:rsidR="00356F58">
        <w:rPr>
          <w:rFonts w:ascii="Arial" w:hAnsi="Arial" w:cs="Arial"/>
          <w:sz w:val="24"/>
          <w:szCs w:val="24"/>
        </w:rPr>
        <w:t xml:space="preserve"> indicating a </w:t>
      </w:r>
      <w:r w:rsidR="00947DFA">
        <w:rPr>
          <w:rFonts w:ascii="Arial" w:hAnsi="Arial" w:cs="Arial"/>
          <w:sz w:val="24"/>
          <w:szCs w:val="24"/>
        </w:rPr>
        <w:t xml:space="preserve">mainstream dataset bias, yet </w:t>
      </w:r>
      <w:r w:rsidR="00EC4250">
        <w:rPr>
          <w:rFonts w:ascii="Arial" w:hAnsi="Arial" w:cs="Arial"/>
          <w:sz w:val="24"/>
          <w:szCs w:val="24"/>
        </w:rPr>
        <w:t xml:space="preserve">it </w:t>
      </w:r>
      <w:r w:rsidR="00947DFA">
        <w:rPr>
          <w:rFonts w:ascii="Arial" w:hAnsi="Arial" w:cs="Arial"/>
          <w:sz w:val="24"/>
          <w:szCs w:val="24"/>
        </w:rPr>
        <w:t>remains representative of the global English language book market</w:t>
      </w:r>
      <w:r w:rsidR="00EC4250">
        <w:rPr>
          <w:rFonts w:ascii="Arial" w:hAnsi="Arial" w:cs="Arial"/>
          <w:sz w:val="24"/>
          <w:szCs w:val="24"/>
        </w:rPr>
        <w:t xml:space="preserve"> and hence is appropriate for bestseller prediction</w:t>
      </w:r>
      <w:sdt>
        <w:sdtPr>
          <w:rPr>
            <w:rFonts w:ascii="Arial" w:hAnsi="Arial" w:cs="Arial"/>
            <w:sz w:val="24"/>
            <w:szCs w:val="24"/>
          </w:rPr>
          <w:id w:val="-551387554"/>
          <w:citation/>
        </w:sdtPr>
        <w:sdtEndPr/>
        <w:sdtContent>
          <w:r w:rsidR="00EC4250">
            <w:rPr>
              <w:rFonts w:ascii="Arial" w:hAnsi="Arial" w:cs="Arial"/>
              <w:sz w:val="24"/>
              <w:szCs w:val="24"/>
            </w:rPr>
            <w:fldChar w:fldCharType="begin"/>
          </w:r>
          <w:r w:rsidR="00F164AD">
            <w:rPr>
              <w:rFonts w:ascii="Arial" w:hAnsi="Arial" w:cs="Arial"/>
              <w:sz w:val="24"/>
              <w:szCs w:val="24"/>
              <w:lang w:val="en-US"/>
            </w:rPr>
            <w:instrText xml:space="preserve">CITATION Cha25 \l 1033 </w:instrText>
          </w:r>
          <w:r w:rsidR="00EC4250">
            <w:rPr>
              <w:rFonts w:ascii="Arial" w:hAnsi="Arial" w:cs="Arial"/>
              <w:sz w:val="24"/>
              <w:szCs w:val="24"/>
            </w:rPr>
            <w:fldChar w:fldCharType="separate"/>
          </w:r>
          <w:r w:rsidR="00F164AD">
            <w:rPr>
              <w:rFonts w:ascii="Arial" w:hAnsi="Arial" w:cs="Arial"/>
              <w:noProof/>
              <w:sz w:val="24"/>
              <w:szCs w:val="24"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sz w:val="24"/>
              <w:szCs w:val="24"/>
              <w:lang w:val="en-US"/>
            </w:rPr>
            <w:t>(OpenAI, 2025)</w:t>
          </w:r>
          <w:r w:rsidR="00EC425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EC4250">
        <w:rPr>
          <w:rFonts w:ascii="Arial" w:hAnsi="Arial" w:cs="Arial"/>
          <w:sz w:val="24"/>
          <w:szCs w:val="24"/>
        </w:rPr>
        <w:t xml:space="preserve">. </w:t>
      </w:r>
      <w:r w:rsidR="006B0C33" w:rsidRPr="007238C7">
        <w:rPr>
          <w:rFonts w:ascii="Arial" w:hAnsi="Arial" w:cs="Arial"/>
        </w:rPr>
        <w:br w:type="page"/>
      </w:r>
    </w:p>
    <w:p w14:paraId="5D29599C" w14:textId="6B756261" w:rsidR="005A5667" w:rsidRPr="002D01FD" w:rsidRDefault="00E51E16" w:rsidP="0069749A">
      <w:pPr>
        <w:pStyle w:val="Heading1"/>
        <w:rPr>
          <w:rFonts w:ascii="Arial" w:hAnsi="Arial" w:cs="Arial"/>
          <w:noProof/>
        </w:rPr>
      </w:pPr>
      <w:bookmarkStart w:id="4" w:name="_Feature_Engineering"/>
      <w:bookmarkStart w:id="5" w:name="_Toc211511625"/>
      <w:bookmarkEnd w:id="4"/>
      <w:r>
        <w:rPr>
          <w:rFonts w:ascii="Arial" w:hAnsi="Arial" w:cs="Arial"/>
          <w:noProof/>
        </w:rPr>
        <w:lastRenderedPageBreak/>
        <w:t>Model</w:t>
      </w:r>
      <w:r w:rsidR="007057C6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>ing Process</w:t>
      </w:r>
      <w:bookmarkEnd w:id="5"/>
    </w:p>
    <w:p w14:paraId="1BEF1184" w14:textId="77777777" w:rsidR="009930AB" w:rsidRDefault="009930AB" w:rsidP="009930AB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61261E8" w14:textId="305B40B1" w:rsidR="00F66E20" w:rsidRDefault="009930AB" w:rsidP="009930AB">
      <w:pPr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modelling process </w:t>
      </w:r>
      <w:r w:rsidR="001619A5">
        <w:rPr>
          <w:rFonts w:ascii="Arial" w:hAnsi="Arial" w:cs="Arial"/>
          <w:sz w:val="20"/>
          <w:szCs w:val="20"/>
        </w:rPr>
        <w:t xml:space="preserve">for this </w:t>
      </w:r>
      <w:r w:rsidR="00D43FDC">
        <w:rPr>
          <w:rFonts w:ascii="Arial" w:hAnsi="Arial" w:cs="Arial"/>
          <w:sz w:val="20"/>
          <w:szCs w:val="20"/>
        </w:rPr>
        <w:t>best seller detection</w:t>
      </w:r>
      <w:r w:rsidR="001619A5">
        <w:rPr>
          <w:rFonts w:ascii="Arial" w:hAnsi="Arial" w:cs="Arial"/>
          <w:sz w:val="20"/>
          <w:szCs w:val="20"/>
        </w:rPr>
        <w:t xml:space="preserve"> </w:t>
      </w:r>
      <w:r w:rsidR="00086719">
        <w:rPr>
          <w:rFonts w:ascii="Arial" w:hAnsi="Arial" w:cs="Arial"/>
          <w:sz w:val="20"/>
          <w:szCs w:val="20"/>
        </w:rPr>
        <w:t>task followed</w:t>
      </w:r>
      <w:r>
        <w:rPr>
          <w:rFonts w:ascii="Arial" w:hAnsi="Arial" w:cs="Arial"/>
          <w:sz w:val="20"/>
          <w:szCs w:val="20"/>
        </w:rPr>
        <w:t xml:space="preserve"> </w:t>
      </w:r>
      <w:r w:rsidR="001619A5">
        <w:rPr>
          <w:rFonts w:ascii="Arial" w:hAnsi="Arial" w:cs="Arial"/>
          <w:sz w:val="20"/>
          <w:szCs w:val="20"/>
        </w:rPr>
        <w:t xml:space="preserve">a </w:t>
      </w:r>
      <w:r w:rsidR="00086719">
        <w:rPr>
          <w:rFonts w:ascii="Arial" w:hAnsi="Arial" w:cs="Arial"/>
          <w:sz w:val="20"/>
          <w:szCs w:val="20"/>
        </w:rPr>
        <w:t>structured</w:t>
      </w:r>
      <w:r w:rsidR="001619A5">
        <w:rPr>
          <w:rFonts w:ascii="Arial" w:hAnsi="Arial" w:cs="Arial"/>
          <w:sz w:val="20"/>
          <w:szCs w:val="20"/>
        </w:rPr>
        <w:t xml:space="preserve"> pipeline of data preprocessing, feature engineering, and classification model development using </w:t>
      </w:r>
      <w:r w:rsidR="00F0773E">
        <w:rPr>
          <w:rFonts w:ascii="Arial" w:hAnsi="Arial" w:cs="Arial"/>
          <w:sz w:val="20"/>
          <w:szCs w:val="20"/>
        </w:rPr>
        <w:t xml:space="preserve">a </w:t>
      </w:r>
      <w:r w:rsidR="00D43FDC">
        <w:rPr>
          <w:rFonts w:ascii="Arial" w:hAnsi="Arial" w:cs="Arial"/>
          <w:sz w:val="20"/>
          <w:szCs w:val="20"/>
        </w:rPr>
        <w:t>Logistic Regression Model</w:t>
      </w:r>
      <w:r w:rsidR="00F0773E">
        <w:rPr>
          <w:rFonts w:ascii="Arial" w:hAnsi="Arial" w:cs="Arial"/>
          <w:sz w:val="20"/>
          <w:szCs w:val="20"/>
        </w:rPr>
        <w:t xml:space="preserve">. </w:t>
      </w:r>
    </w:p>
    <w:p w14:paraId="455C83CA" w14:textId="090D5714" w:rsidR="00472DEE" w:rsidRPr="00EE6348" w:rsidRDefault="00472DEE" w:rsidP="00206387">
      <w:pPr>
        <w:spacing w:line="360" w:lineRule="auto"/>
        <w:jc w:val="both"/>
        <w:rPr>
          <w:rFonts w:ascii="Arial" w:hAnsi="Arial" w:cs="Arial"/>
          <w:u w:val="single"/>
        </w:rPr>
      </w:pPr>
      <w:r w:rsidRPr="00EE6348">
        <w:rPr>
          <w:rFonts w:ascii="Arial" w:hAnsi="Arial" w:cs="Arial"/>
          <w:u w:val="single"/>
        </w:rPr>
        <w:t xml:space="preserve">Feature </w:t>
      </w:r>
      <w:r w:rsidR="00A1249F">
        <w:rPr>
          <w:rFonts w:ascii="Arial" w:hAnsi="Arial" w:cs="Arial"/>
          <w:u w:val="single"/>
        </w:rPr>
        <w:t>Engineering</w:t>
      </w:r>
    </w:p>
    <w:p w14:paraId="17584AB3" w14:textId="4D7FF670" w:rsidR="00F45963" w:rsidRDefault="00472DEE" w:rsidP="00F06C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06CD7">
        <w:rPr>
          <w:rFonts w:ascii="Arial" w:hAnsi="Arial" w:cs="Arial"/>
        </w:rPr>
        <w:t xml:space="preserve">Feature engineering was undertaken to convert the cleaned dataset into a numerical and model-ready format suitable for logistic regression. </w:t>
      </w:r>
      <w:r w:rsidR="00D20FA7">
        <w:rPr>
          <w:rFonts w:ascii="Arial" w:hAnsi="Arial" w:cs="Arial"/>
        </w:rPr>
        <w:t xml:space="preserve">A unified ‘ColumnTransformer’ pipeline was used to combine numeric transformation, categorical encoding, and text vectorisation. </w:t>
      </w:r>
      <w:r w:rsidR="00465B5A">
        <w:rPr>
          <w:rFonts w:ascii="Arial" w:hAnsi="Arial" w:cs="Arial"/>
        </w:rPr>
        <w:t xml:space="preserve">Given the heavy </w:t>
      </w:r>
      <w:r w:rsidR="00646CF2">
        <w:rPr>
          <w:rFonts w:ascii="Arial" w:hAnsi="Arial" w:cs="Arial"/>
        </w:rPr>
        <w:t>right skew</w:t>
      </w:r>
      <w:r w:rsidR="00465B5A">
        <w:rPr>
          <w:rFonts w:ascii="Arial" w:hAnsi="Arial" w:cs="Arial"/>
        </w:rPr>
        <w:t xml:space="preserve"> observed in the numeric features</w:t>
      </w:r>
      <w:r w:rsidR="00646CF2">
        <w:rPr>
          <w:rFonts w:ascii="Arial" w:hAnsi="Arial" w:cs="Arial"/>
        </w:rPr>
        <w:t xml:space="preserve"> during the EDA process, a log transformation was applied using ‘np.log1p’</w:t>
      </w:r>
      <w:r w:rsidR="00F95710">
        <w:rPr>
          <w:rFonts w:ascii="Arial" w:hAnsi="Arial" w:cs="Arial"/>
        </w:rPr>
        <w:t>, followed by z-score standardisation via ‘StandardScaler’</w:t>
      </w:r>
      <w:sdt>
        <w:sdtPr>
          <w:rPr>
            <w:rFonts w:ascii="Arial" w:hAnsi="Arial" w:cs="Arial"/>
          </w:rPr>
          <w:id w:val="-1152287923"/>
          <w:citation/>
        </w:sdtPr>
        <w:sdtEndPr/>
        <w:sdtContent>
          <w:r w:rsidR="00CA6E7B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CA6E7B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CA6E7B">
            <w:rPr>
              <w:rFonts w:ascii="Arial" w:hAnsi="Arial" w:cs="Arial"/>
            </w:rPr>
            <w:fldChar w:fldCharType="end"/>
          </w:r>
        </w:sdtContent>
      </w:sdt>
      <w:r w:rsidR="00F95710">
        <w:rPr>
          <w:rFonts w:ascii="Arial" w:hAnsi="Arial" w:cs="Arial"/>
        </w:rPr>
        <w:t xml:space="preserve">. </w:t>
      </w:r>
      <w:r w:rsidR="004B0041">
        <w:rPr>
          <w:rFonts w:ascii="Arial" w:hAnsi="Arial" w:cs="Arial"/>
        </w:rPr>
        <w:t>This helped ensure all continuous variables contributed proportionally to the model</w:t>
      </w:r>
      <w:sdt>
        <w:sdtPr>
          <w:rPr>
            <w:rFonts w:ascii="Arial" w:hAnsi="Arial" w:cs="Arial"/>
          </w:rPr>
          <w:id w:val="-70660132"/>
          <w:citation/>
        </w:sdtPr>
        <w:sdtEndPr/>
        <w:sdtContent>
          <w:r w:rsidR="004B0041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4B0041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4B0041">
            <w:rPr>
              <w:rFonts w:ascii="Arial" w:hAnsi="Arial" w:cs="Arial"/>
            </w:rPr>
            <w:fldChar w:fldCharType="end"/>
          </w:r>
        </w:sdtContent>
      </w:sdt>
      <w:r w:rsidR="004B0041">
        <w:rPr>
          <w:rFonts w:ascii="Arial" w:hAnsi="Arial" w:cs="Arial"/>
        </w:rPr>
        <w:t xml:space="preserve">. </w:t>
      </w:r>
      <w:r w:rsidR="0003641E">
        <w:rPr>
          <w:rFonts w:ascii="Arial" w:hAnsi="Arial" w:cs="Arial"/>
        </w:rPr>
        <w:t xml:space="preserve">Categorical features ‘language’ and ‘publisher’ were encoded using </w:t>
      </w:r>
      <w:proofErr w:type="spellStart"/>
      <w:r w:rsidR="0003641E">
        <w:rPr>
          <w:rFonts w:ascii="Arial" w:hAnsi="Arial" w:cs="Arial"/>
        </w:rPr>
        <w:t>OneHotEncoder</w:t>
      </w:r>
      <w:proofErr w:type="spellEnd"/>
      <w:r w:rsidR="00ED3E7B">
        <w:rPr>
          <w:rFonts w:ascii="Arial" w:hAnsi="Arial" w:cs="Arial"/>
        </w:rPr>
        <w:t>,</w:t>
      </w:r>
      <w:r w:rsidR="001069E5">
        <w:rPr>
          <w:rFonts w:ascii="Arial" w:hAnsi="Arial" w:cs="Arial"/>
        </w:rPr>
        <w:t xml:space="preserve"> </w:t>
      </w:r>
      <w:r w:rsidR="00ED3E7B">
        <w:rPr>
          <w:rFonts w:ascii="Arial" w:hAnsi="Arial" w:cs="Arial"/>
        </w:rPr>
        <w:t>meaning each unique category became a separate column, allowing the model to process text labels as numeric inputs</w:t>
      </w:r>
      <w:sdt>
        <w:sdtPr>
          <w:rPr>
            <w:rFonts w:ascii="Arial" w:hAnsi="Arial" w:cs="Arial"/>
          </w:rPr>
          <w:id w:val="506484440"/>
          <w:citation/>
        </w:sdtPr>
        <w:sdtEndPr/>
        <w:sdtContent>
          <w:r w:rsidR="009618C7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9618C7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9618C7">
            <w:rPr>
              <w:rFonts w:ascii="Arial" w:hAnsi="Arial" w:cs="Arial"/>
            </w:rPr>
            <w:fldChar w:fldCharType="end"/>
          </w:r>
        </w:sdtContent>
      </w:sdt>
      <w:r w:rsidR="009618C7">
        <w:rPr>
          <w:rFonts w:ascii="Arial" w:hAnsi="Arial" w:cs="Arial"/>
        </w:rPr>
        <w:t xml:space="preserve">. </w:t>
      </w:r>
      <w:r w:rsidR="00ED3E7B">
        <w:rPr>
          <w:rFonts w:ascii="Arial" w:hAnsi="Arial" w:cs="Arial"/>
        </w:rPr>
        <w:t>Text columns</w:t>
      </w:r>
      <w:r w:rsidR="002A4923">
        <w:rPr>
          <w:rFonts w:ascii="Arial" w:hAnsi="Arial" w:cs="Arial"/>
        </w:rPr>
        <w:t xml:space="preserve"> ‘titles’ and ‘genres’ have TF-IDF vectorisation applied to extract meaningful patterns and keywords. </w:t>
      </w:r>
      <w:r w:rsidR="00401983">
        <w:rPr>
          <w:rFonts w:ascii="Arial" w:hAnsi="Arial" w:cs="Arial"/>
        </w:rPr>
        <w:t>This approach offers higher importance to unique words that describe a book’s theme or genre</w:t>
      </w:r>
      <w:sdt>
        <w:sdtPr>
          <w:rPr>
            <w:rFonts w:ascii="Arial" w:hAnsi="Arial" w:cs="Arial"/>
          </w:rPr>
          <w:id w:val="-1769932112"/>
          <w:citation/>
        </w:sdtPr>
        <w:sdtEndPr/>
        <w:sdtContent>
          <w:r w:rsidR="006E5035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6E5035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6E5035">
            <w:rPr>
              <w:rFonts w:ascii="Arial" w:hAnsi="Arial" w:cs="Arial"/>
            </w:rPr>
            <w:fldChar w:fldCharType="end"/>
          </w:r>
        </w:sdtContent>
      </w:sdt>
      <w:r w:rsidR="00401983">
        <w:rPr>
          <w:rFonts w:ascii="Arial" w:hAnsi="Arial" w:cs="Arial"/>
        </w:rPr>
        <w:t>.</w:t>
      </w:r>
      <w:r w:rsidR="005D6E6A">
        <w:rPr>
          <w:rFonts w:ascii="Arial" w:hAnsi="Arial" w:cs="Arial"/>
        </w:rPr>
        <w:t xml:space="preserve"> Post combining all these </w:t>
      </w:r>
      <w:r w:rsidR="004A6400">
        <w:rPr>
          <w:rFonts w:ascii="Arial" w:hAnsi="Arial" w:cs="Arial"/>
        </w:rPr>
        <w:t>transformations</w:t>
      </w:r>
      <w:r w:rsidR="005D6E6A">
        <w:rPr>
          <w:rFonts w:ascii="Arial" w:hAnsi="Arial" w:cs="Arial"/>
        </w:rPr>
        <w:t xml:space="preserve"> into one pipeline, the dataset expanded to around 5,600 processed features, </w:t>
      </w:r>
      <w:r w:rsidR="004A6400">
        <w:rPr>
          <w:rFonts w:ascii="Arial" w:hAnsi="Arial" w:cs="Arial"/>
        </w:rPr>
        <w:t xml:space="preserve">allowing the model to use both numeric and text-based signals to make accurate predictions. </w:t>
      </w:r>
    </w:p>
    <w:p w14:paraId="4BDFB61B" w14:textId="4EA3E850" w:rsidR="004A6400" w:rsidRPr="004A6400" w:rsidRDefault="004A6400" w:rsidP="00F06CD7">
      <w:pPr>
        <w:spacing w:line="360" w:lineRule="auto"/>
        <w:jc w:val="both"/>
        <w:rPr>
          <w:rFonts w:ascii="Arial" w:hAnsi="Arial" w:cs="Arial"/>
          <w:u w:val="single"/>
        </w:rPr>
      </w:pPr>
      <w:r w:rsidRPr="004A6400">
        <w:rPr>
          <w:rFonts w:ascii="Arial" w:hAnsi="Arial" w:cs="Arial"/>
          <w:u w:val="single"/>
        </w:rPr>
        <w:t>Data Splitting and Balancing</w:t>
      </w:r>
    </w:p>
    <w:p w14:paraId="7F003269" w14:textId="497A0CE7" w:rsidR="004A6400" w:rsidRPr="00F45963" w:rsidRDefault="004A6400" w:rsidP="00F06C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After processing, the data was divided </w:t>
      </w:r>
      <w:r w:rsidR="00F90D8C">
        <w:rPr>
          <w:rFonts w:ascii="Arial" w:hAnsi="Arial" w:cs="Arial"/>
        </w:rPr>
        <w:t>into</w:t>
      </w:r>
      <w:r>
        <w:rPr>
          <w:rFonts w:ascii="Arial" w:hAnsi="Arial" w:cs="Arial"/>
        </w:rPr>
        <w:t xml:space="preserve"> </w:t>
      </w:r>
      <w:r w:rsidR="00F90D8C">
        <w:rPr>
          <w:rFonts w:ascii="Arial" w:hAnsi="Arial" w:cs="Arial"/>
        </w:rPr>
        <w:t>70% training, 15% validation, and 15% testing subsets. Stratified sampling was employed to ensure the class ratio stayed consistent</w:t>
      </w:r>
      <w:r w:rsidR="00BB5DFC">
        <w:rPr>
          <w:rFonts w:ascii="Arial" w:hAnsi="Arial" w:cs="Arial"/>
        </w:rPr>
        <w:t>,</w:t>
      </w:r>
      <w:r w:rsidR="00F90D8C">
        <w:rPr>
          <w:rFonts w:ascii="Arial" w:hAnsi="Arial" w:cs="Arial"/>
        </w:rPr>
        <w:t xml:space="preserve"> </w:t>
      </w:r>
      <w:r w:rsidR="00BB5DFC">
        <w:rPr>
          <w:rFonts w:ascii="Arial" w:hAnsi="Arial" w:cs="Arial"/>
        </w:rPr>
        <w:t>resulting in roughly 22,771 non-bestsellers and 6,001 bestsellers in the training data</w:t>
      </w:r>
      <w:sdt>
        <w:sdtPr>
          <w:rPr>
            <w:rFonts w:ascii="Arial" w:hAnsi="Arial" w:cs="Arial"/>
          </w:rPr>
          <w:id w:val="-429192820"/>
          <w:citation/>
        </w:sdtPr>
        <w:sdtEndPr/>
        <w:sdtContent>
          <w:r w:rsidR="00BB5DFC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BB5DFC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BB5DFC">
            <w:rPr>
              <w:rFonts w:ascii="Arial" w:hAnsi="Arial" w:cs="Arial"/>
            </w:rPr>
            <w:fldChar w:fldCharType="end"/>
          </w:r>
        </w:sdtContent>
      </w:sdt>
      <w:r w:rsidR="00BB5DFC">
        <w:rPr>
          <w:rFonts w:ascii="Arial" w:hAnsi="Arial" w:cs="Arial"/>
        </w:rPr>
        <w:t xml:space="preserve">. </w:t>
      </w:r>
      <w:r w:rsidR="0009363F">
        <w:rPr>
          <w:rFonts w:ascii="Arial" w:hAnsi="Arial" w:cs="Arial"/>
        </w:rPr>
        <w:t xml:space="preserve">Given the somewhat imbalance of the dataset with an 80/20 distribution </w:t>
      </w:r>
      <w:r w:rsidR="007133D9">
        <w:rPr>
          <w:rFonts w:ascii="Arial" w:hAnsi="Arial" w:cs="Arial"/>
        </w:rPr>
        <w:t xml:space="preserve">of non-bestsellers vs bestsellers, respectively, the logistic regression model was </w:t>
      </w:r>
      <w:r w:rsidR="00B93AEC">
        <w:rPr>
          <w:rFonts w:ascii="Arial" w:hAnsi="Arial" w:cs="Arial"/>
        </w:rPr>
        <w:t>trained</w:t>
      </w:r>
      <w:r w:rsidR="007133D9">
        <w:rPr>
          <w:rFonts w:ascii="Arial" w:hAnsi="Arial" w:cs="Arial"/>
        </w:rPr>
        <w:t xml:space="preserve"> using ‘</w:t>
      </w:r>
      <w:proofErr w:type="spellStart"/>
      <w:r w:rsidR="007133D9">
        <w:rPr>
          <w:rFonts w:ascii="Arial" w:hAnsi="Arial" w:cs="Arial"/>
        </w:rPr>
        <w:t>class_weight</w:t>
      </w:r>
      <w:proofErr w:type="spellEnd"/>
      <w:r w:rsidR="00B93AEC">
        <w:rPr>
          <w:rFonts w:ascii="Arial" w:hAnsi="Arial" w:cs="Arial"/>
        </w:rPr>
        <w:t>=’balanced’</w:t>
      </w:r>
      <w:r w:rsidR="007133D9">
        <w:rPr>
          <w:rFonts w:ascii="Arial" w:hAnsi="Arial" w:cs="Arial"/>
        </w:rPr>
        <w:t>’</w:t>
      </w:r>
      <w:r w:rsidR="00B93AEC">
        <w:rPr>
          <w:rFonts w:ascii="Arial" w:hAnsi="Arial" w:cs="Arial"/>
        </w:rPr>
        <w:t>. This ensured both classes were treated fairly by automatically adjusting how errors were penalised</w:t>
      </w:r>
      <w:sdt>
        <w:sdtPr>
          <w:rPr>
            <w:rFonts w:ascii="Arial" w:hAnsi="Arial" w:cs="Arial"/>
          </w:rPr>
          <w:id w:val="-1315723845"/>
          <w:citation/>
        </w:sdtPr>
        <w:sdtEndPr/>
        <w:sdtContent>
          <w:r w:rsidR="00590A0F">
            <w:rPr>
              <w:rFonts w:ascii="Arial" w:hAnsi="Arial" w:cs="Arial"/>
            </w:rPr>
            <w:fldChar w:fldCharType="begin"/>
          </w:r>
          <w:r w:rsidR="00590A0F">
            <w:rPr>
              <w:rFonts w:ascii="Arial" w:hAnsi="Arial" w:cs="Arial"/>
              <w:lang w:val="en-US"/>
            </w:rPr>
            <w:instrText xml:space="preserve"> CITATION And16 \l 1033 </w:instrText>
          </w:r>
          <w:r w:rsidR="00590A0F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(Muller &amp; Guido, 2016)</w:t>
          </w:r>
          <w:r w:rsidR="00590A0F">
            <w:rPr>
              <w:rFonts w:ascii="Arial" w:hAnsi="Arial" w:cs="Arial"/>
            </w:rPr>
            <w:fldChar w:fldCharType="end"/>
          </w:r>
        </w:sdtContent>
      </w:sdt>
      <w:r w:rsidR="00B93AEC">
        <w:rPr>
          <w:rFonts w:ascii="Arial" w:hAnsi="Arial" w:cs="Arial"/>
        </w:rPr>
        <w:t xml:space="preserve">. </w:t>
      </w:r>
    </w:p>
    <w:p w14:paraId="35053F33" w14:textId="04C44E1E" w:rsidR="00475264" w:rsidRPr="00475264" w:rsidRDefault="00475264" w:rsidP="00206387">
      <w:pPr>
        <w:spacing w:line="360" w:lineRule="auto"/>
        <w:jc w:val="both"/>
        <w:rPr>
          <w:rFonts w:ascii="Arial" w:hAnsi="Arial" w:cs="Arial"/>
          <w:u w:val="single"/>
        </w:rPr>
      </w:pPr>
      <w:r w:rsidRPr="00475264">
        <w:rPr>
          <w:rFonts w:ascii="Arial" w:hAnsi="Arial" w:cs="Arial"/>
          <w:u w:val="single"/>
        </w:rPr>
        <w:t>Model Training</w:t>
      </w:r>
    </w:p>
    <w:p w14:paraId="6DE7293C" w14:textId="36BE818F" w:rsidR="00721CD5" w:rsidRDefault="00475264" w:rsidP="00590A0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90A0F">
        <w:rPr>
          <w:rFonts w:ascii="Arial" w:hAnsi="Arial" w:cs="Arial"/>
        </w:rPr>
        <w:t xml:space="preserve">A Logistic Regression model was </w:t>
      </w:r>
      <w:r w:rsidR="005A18A1">
        <w:rPr>
          <w:rFonts w:ascii="Arial" w:hAnsi="Arial" w:cs="Arial"/>
        </w:rPr>
        <w:t>employed to meet the project requirements</w:t>
      </w:r>
      <w:r w:rsidR="006E7166">
        <w:rPr>
          <w:rFonts w:ascii="Arial" w:hAnsi="Arial" w:cs="Arial"/>
        </w:rPr>
        <w:t>,</w:t>
      </w:r>
      <w:r w:rsidR="005A18A1">
        <w:rPr>
          <w:rFonts w:ascii="Arial" w:hAnsi="Arial" w:cs="Arial"/>
        </w:rPr>
        <w:t xml:space="preserve"> but also because it is simple, transparent, and effective for binary problems like predict</w:t>
      </w:r>
      <w:r w:rsidR="006E7166">
        <w:rPr>
          <w:rFonts w:ascii="Arial" w:hAnsi="Arial" w:cs="Arial"/>
        </w:rPr>
        <w:t xml:space="preserve">ing whether a book is a bestseller or not. The model was trained using </w:t>
      </w:r>
      <w:r w:rsidR="001A6BE5">
        <w:rPr>
          <w:rFonts w:ascii="Arial" w:hAnsi="Arial" w:cs="Arial"/>
        </w:rPr>
        <w:t>L2 regularisation, also known as ridge regression</w:t>
      </w:r>
      <w:r w:rsidR="00E01C18">
        <w:rPr>
          <w:rFonts w:ascii="Arial" w:hAnsi="Arial" w:cs="Arial"/>
        </w:rPr>
        <w:t>, a machine learning technique used to combat overfitting</w:t>
      </w:r>
      <w:r w:rsidR="007175D4">
        <w:rPr>
          <w:rFonts w:ascii="Arial" w:hAnsi="Arial" w:cs="Arial"/>
        </w:rPr>
        <w:t xml:space="preserve">, </w:t>
      </w:r>
      <w:r w:rsidR="007A5142">
        <w:rPr>
          <w:rFonts w:ascii="Arial" w:hAnsi="Arial" w:cs="Arial"/>
        </w:rPr>
        <w:t>and the SAGA solver, which is efficient for large sparse data</w:t>
      </w:r>
      <w:sdt>
        <w:sdtPr>
          <w:rPr>
            <w:rFonts w:ascii="Arial" w:hAnsi="Arial" w:cs="Arial"/>
          </w:rPr>
          <w:id w:val="804505554"/>
          <w:citation/>
        </w:sdtPr>
        <w:sdtEndPr/>
        <w:sdtContent>
          <w:r w:rsidR="007A5142">
            <w:rPr>
              <w:rFonts w:ascii="Arial" w:hAnsi="Arial" w:cs="Arial"/>
            </w:rPr>
            <w:fldChar w:fldCharType="begin"/>
          </w:r>
          <w:r w:rsidR="007A5142">
            <w:rPr>
              <w:rFonts w:ascii="Arial" w:hAnsi="Arial" w:cs="Arial"/>
              <w:lang w:val="en-US"/>
            </w:rPr>
            <w:instrText xml:space="preserve"> CITATION And16 \l 1033 </w:instrText>
          </w:r>
          <w:r w:rsidR="007A5142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(Muller &amp; Guido, 2016)</w:t>
          </w:r>
          <w:r w:rsidR="007A5142">
            <w:rPr>
              <w:rFonts w:ascii="Arial" w:hAnsi="Arial" w:cs="Arial"/>
            </w:rPr>
            <w:fldChar w:fldCharType="end"/>
          </w:r>
        </w:sdtContent>
      </w:sdt>
      <w:r w:rsidR="007A5142">
        <w:rPr>
          <w:rFonts w:ascii="Arial" w:hAnsi="Arial" w:cs="Arial"/>
        </w:rPr>
        <w:t xml:space="preserve">. </w:t>
      </w:r>
      <w:r w:rsidR="008900DD">
        <w:rPr>
          <w:rFonts w:ascii="Arial" w:hAnsi="Arial" w:cs="Arial"/>
        </w:rPr>
        <w:t xml:space="preserve">The results of the training </w:t>
      </w:r>
      <w:r w:rsidR="008900DD">
        <w:rPr>
          <w:rFonts w:ascii="Arial" w:hAnsi="Arial" w:cs="Arial"/>
        </w:rPr>
        <w:lastRenderedPageBreak/>
        <w:t xml:space="preserve">process </w:t>
      </w:r>
      <w:proofErr w:type="gramStart"/>
      <w:r w:rsidR="008900DD">
        <w:rPr>
          <w:rFonts w:ascii="Arial" w:hAnsi="Arial" w:cs="Arial"/>
        </w:rPr>
        <w:t>were</w:t>
      </w:r>
      <w:proofErr w:type="gramEnd"/>
      <w:r w:rsidR="008900DD">
        <w:rPr>
          <w:rFonts w:ascii="Arial" w:hAnsi="Arial" w:cs="Arial"/>
        </w:rPr>
        <w:t xml:space="preserve"> exceptional, with an accuracy of roughly 98% and nearly perfect AUC scores. Once stability was confirmed, the model was retrained on </w:t>
      </w:r>
      <w:r w:rsidR="000A4D43">
        <w:rPr>
          <w:rFonts w:ascii="Arial" w:hAnsi="Arial" w:cs="Arial"/>
        </w:rPr>
        <w:t xml:space="preserve">the training and </w:t>
      </w:r>
      <w:r w:rsidR="00024AAD">
        <w:rPr>
          <w:rFonts w:ascii="Arial" w:hAnsi="Arial" w:cs="Arial"/>
        </w:rPr>
        <w:t>validation</w:t>
      </w:r>
      <w:r w:rsidR="000A4D43">
        <w:rPr>
          <w:rFonts w:ascii="Arial" w:hAnsi="Arial" w:cs="Arial"/>
        </w:rPr>
        <w:t xml:space="preserve"> </w:t>
      </w:r>
      <w:r w:rsidR="00024AAD">
        <w:rPr>
          <w:rFonts w:ascii="Arial" w:hAnsi="Arial" w:cs="Arial"/>
        </w:rPr>
        <w:t xml:space="preserve">data combined, offering improved generalisation before testing. </w:t>
      </w:r>
      <w:r w:rsidR="005D3A11">
        <w:rPr>
          <w:rFonts w:ascii="Arial" w:hAnsi="Arial" w:cs="Arial"/>
        </w:rPr>
        <w:t xml:space="preserve">During training, a minor warning appeared </w:t>
      </w:r>
      <w:r w:rsidR="001D7DB1">
        <w:rPr>
          <w:rFonts w:ascii="Arial" w:hAnsi="Arial" w:cs="Arial"/>
        </w:rPr>
        <w:t>indicating that the solver reached its iteration limit; however, the model still converged well, and no retraining was required</w:t>
      </w:r>
      <w:sdt>
        <w:sdtPr>
          <w:rPr>
            <w:rFonts w:ascii="Arial" w:hAnsi="Arial" w:cs="Arial"/>
          </w:rPr>
          <w:id w:val="306829701"/>
          <w:citation/>
        </w:sdtPr>
        <w:sdtEndPr/>
        <w:sdtContent>
          <w:r w:rsidR="004D5544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4D5544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4D5544">
            <w:rPr>
              <w:rFonts w:ascii="Arial" w:hAnsi="Arial" w:cs="Arial"/>
            </w:rPr>
            <w:fldChar w:fldCharType="end"/>
          </w:r>
        </w:sdtContent>
      </w:sdt>
      <w:r w:rsidR="001D7DB1">
        <w:rPr>
          <w:rFonts w:ascii="Arial" w:hAnsi="Arial" w:cs="Arial"/>
        </w:rPr>
        <w:t xml:space="preserve">. </w:t>
      </w:r>
      <w:r w:rsidR="004D5544">
        <w:rPr>
          <w:rFonts w:ascii="Arial" w:hAnsi="Arial" w:cs="Arial"/>
        </w:rPr>
        <w:t xml:space="preserve">The final logistic regression model proved stable, generalised well to unseen data, and required no further tuning. </w:t>
      </w:r>
    </w:p>
    <w:p w14:paraId="779DE93D" w14:textId="77777777" w:rsidR="006C512A" w:rsidRDefault="006C512A" w:rsidP="00BD1CEF">
      <w:pPr>
        <w:spacing w:line="360" w:lineRule="auto"/>
        <w:jc w:val="both"/>
        <w:rPr>
          <w:rFonts w:ascii="Arial" w:hAnsi="Arial" w:cs="Arial"/>
        </w:rPr>
      </w:pPr>
    </w:p>
    <w:p w14:paraId="1A4A6A0E" w14:textId="77777777" w:rsidR="00D2643F" w:rsidRDefault="00D2643F" w:rsidP="00BD1CEF">
      <w:pPr>
        <w:spacing w:line="360" w:lineRule="auto"/>
        <w:jc w:val="both"/>
        <w:rPr>
          <w:rFonts w:ascii="Arial" w:hAnsi="Arial" w:cs="Arial"/>
        </w:rPr>
      </w:pPr>
    </w:p>
    <w:p w14:paraId="359F03FA" w14:textId="00900981" w:rsidR="006B0C33" w:rsidRPr="002D01FD" w:rsidRDefault="00BD46D9" w:rsidP="00DE1C9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B0C33" w:rsidRPr="002D01FD">
        <w:rPr>
          <w:rFonts w:ascii="Arial" w:hAnsi="Arial" w:cs="Arial"/>
        </w:rPr>
        <w:br w:type="page"/>
      </w:r>
    </w:p>
    <w:p w14:paraId="277CD265" w14:textId="49B23614" w:rsidR="00E6119E" w:rsidRPr="00CD0EBC" w:rsidRDefault="005A5667" w:rsidP="00CD0EBC">
      <w:pPr>
        <w:pStyle w:val="Heading1"/>
        <w:rPr>
          <w:rFonts w:ascii="Arial" w:hAnsi="Arial" w:cs="Arial"/>
          <w:noProof/>
        </w:rPr>
      </w:pPr>
      <w:bookmarkStart w:id="6" w:name="_Toc211511626"/>
      <w:r w:rsidRPr="002D01FD">
        <w:rPr>
          <w:rFonts w:ascii="Arial" w:hAnsi="Arial" w:cs="Arial"/>
          <w:noProof/>
        </w:rPr>
        <w:lastRenderedPageBreak/>
        <w:t>Model Evaluation</w:t>
      </w:r>
      <w:bookmarkEnd w:id="6"/>
    </w:p>
    <w:p w14:paraId="65F89140" w14:textId="77777777" w:rsidR="00C93702" w:rsidRDefault="00C93702" w:rsidP="001D4C3B">
      <w:pPr>
        <w:jc w:val="both"/>
        <w:rPr>
          <w:rFonts w:ascii="Arial" w:hAnsi="Arial" w:cs="Arial"/>
          <w:sz w:val="20"/>
          <w:szCs w:val="20"/>
        </w:rPr>
      </w:pPr>
    </w:p>
    <w:p w14:paraId="0E6FADC4" w14:textId="007B712E" w:rsidR="00C93702" w:rsidRPr="00E24BA9" w:rsidRDefault="00B33450" w:rsidP="0036172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</w:r>
      <w:r w:rsidR="00F15674">
        <w:rPr>
          <w:rFonts w:ascii="Arial" w:hAnsi="Arial" w:cs="Arial"/>
        </w:rPr>
        <w:t xml:space="preserve">Now that the model has been trained, </w:t>
      </w:r>
      <w:r w:rsidR="00F32FE2">
        <w:rPr>
          <w:rFonts w:ascii="Arial" w:hAnsi="Arial" w:cs="Arial"/>
        </w:rPr>
        <w:t xml:space="preserve">it’s important </w:t>
      </w:r>
      <w:r w:rsidR="00F15674">
        <w:rPr>
          <w:rFonts w:ascii="Arial" w:hAnsi="Arial" w:cs="Arial"/>
        </w:rPr>
        <w:t>to interpret and evaluate its performance using standard classification metrics</w:t>
      </w:r>
      <w:r w:rsidR="001304CE">
        <w:rPr>
          <w:rFonts w:ascii="Arial" w:hAnsi="Arial" w:cs="Arial"/>
        </w:rPr>
        <w:t>, as seen in Table 1 below</w:t>
      </w:r>
      <w:r w:rsidR="00F32FE2">
        <w:rPr>
          <w:rFonts w:ascii="Arial" w:hAnsi="Arial" w:cs="Arial"/>
        </w:rPr>
        <w:t xml:space="preserve">, including accuracy, precision, recall, F1-score, ROC-AUC, and the confusion matrix. </w:t>
      </w:r>
      <w:r w:rsidR="005F5B4F">
        <w:rPr>
          <w:rFonts w:ascii="Arial" w:hAnsi="Arial" w:cs="Arial"/>
        </w:rPr>
        <w:t>A complete picture of the model behaviour is provided by these metrics</w:t>
      </w:r>
      <w:r w:rsidR="00CA6FCC">
        <w:rPr>
          <w:rFonts w:ascii="Arial" w:hAnsi="Arial" w:cs="Arial"/>
        </w:rPr>
        <w:t>,</w:t>
      </w:r>
      <w:r w:rsidR="005F5B4F">
        <w:rPr>
          <w:rFonts w:ascii="Arial" w:hAnsi="Arial" w:cs="Arial"/>
        </w:rPr>
        <w:t xml:space="preserve"> hence their choice, giving fairness across both bestseller (1) and non</w:t>
      </w:r>
      <w:r w:rsidR="00CA6FCC">
        <w:rPr>
          <w:rFonts w:ascii="Arial" w:hAnsi="Arial" w:cs="Arial"/>
        </w:rPr>
        <w:t xml:space="preserve">-bestseller (0) classes. </w:t>
      </w:r>
    </w:p>
    <w:p w14:paraId="2EC56528" w14:textId="0027F622" w:rsidR="00E24BA9" w:rsidRDefault="004938D1" w:rsidP="00361728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Model</w:t>
      </w:r>
      <w:r w:rsidR="00E24BA9" w:rsidRPr="00E24BA9">
        <w:rPr>
          <w:rFonts w:ascii="Arial" w:hAnsi="Arial" w:cs="Arial"/>
          <w:u w:val="single"/>
        </w:rPr>
        <w:t xml:space="preserve"> Performance</w:t>
      </w:r>
    </w:p>
    <w:p w14:paraId="3D8D09A8" w14:textId="58815F78" w:rsidR="004938D1" w:rsidRDefault="004938D1" w:rsidP="0036172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The</w:t>
      </w:r>
      <w:r w:rsidR="004F31F4">
        <w:rPr>
          <w:rFonts w:ascii="Arial" w:hAnsi="Arial" w:cs="Arial"/>
        </w:rPr>
        <w:t xml:space="preserve"> </w:t>
      </w:r>
      <w:r w:rsidR="00CA6FCC">
        <w:rPr>
          <w:rFonts w:ascii="Arial" w:hAnsi="Arial" w:cs="Arial"/>
        </w:rPr>
        <w:t xml:space="preserve">model achieved outstanding results on both validation and test data. On the validation set, the accuracy was 97.9%, while on the test set it was 97.8%, showing excellent consistency and generalisation. The ROC-AUC score was close to 1.0, indicating near-perfect separation between bestsellers and non-bestsellers. </w:t>
      </w:r>
      <w:r w:rsidR="00447F8D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21B1" w14:paraId="56FCB552" w14:textId="77777777" w:rsidTr="00F821B1">
        <w:tc>
          <w:tcPr>
            <w:tcW w:w="3005" w:type="dxa"/>
          </w:tcPr>
          <w:p w14:paraId="60277A6B" w14:textId="4DBE5386" w:rsidR="00F821B1" w:rsidRPr="00C13F72" w:rsidRDefault="00F821B1" w:rsidP="003617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3F72">
              <w:rPr>
                <w:rFonts w:ascii="Arial" w:hAnsi="Arial" w:cs="Arial"/>
                <w:b/>
                <w:bCs/>
              </w:rPr>
              <w:t>Metric</w:t>
            </w:r>
          </w:p>
        </w:tc>
        <w:tc>
          <w:tcPr>
            <w:tcW w:w="3005" w:type="dxa"/>
          </w:tcPr>
          <w:p w14:paraId="65903921" w14:textId="180DE9AC" w:rsidR="00F821B1" w:rsidRPr="00C13F72" w:rsidRDefault="00F821B1" w:rsidP="003617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3F72">
              <w:rPr>
                <w:rFonts w:ascii="Arial" w:hAnsi="Arial" w:cs="Arial"/>
                <w:b/>
                <w:bCs/>
              </w:rPr>
              <w:t>Validation</w:t>
            </w:r>
          </w:p>
        </w:tc>
        <w:tc>
          <w:tcPr>
            <w:tcW w:w="3006" w:type="dxa"/>
          </w:tcPr>
          <w:p w14:paraId="68EC9428" w14:textId="53C5B634" w:rsidR="00F821B1" w:rsidRPr="00C13F72" w:rsidRDefault="00F821B1" w:rsidP="00361728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C13F72">
              <w:rPr>
                <w:rFonts w:ascii="Arial" w:hAnsi="Arial" w:cs="Arial"/>
                <w:b/>
                <w:bCs/>
              </w:rPr>
              <w:t>Test</w:t>
            </w:r>
          </w:p>
        </w:tc>
      </w:tr>
      <w:tr w:rsidR="00F821B1" w14:paraId="0A125723" w14:textId="77777777" w:rsidTr="00F821B1">
        <w:tc>
          <w:tcPr>
            <w:tcW w:w="3005" w:type="dxa"/>
          </w:tcPr>
          <w:p w14:paraId="37C4EF1E" w14:textId="313C9D97" w:rsidR="00F821B1" w:rsidRDefault="00F821B1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Accuracy</w:t>
            </w:r>
          </w:p>
        </w:tc>
        <w:tc>
          <w:tcPr>
            <w:tcW w:w="3005" w:type="dxa"/>
          </w:tcPr>
          <w:p w14:paraId="1916340F" w14:textId="5B0D3C9F" w:rsidR="00F821B1" w:rsidRDefault="00C80923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0.9788</w:t>
            </w:r>
          </w:p>
        </w:tc>
        <w:tc>
          <w:tcPr>
            <w:tcW w:w="3006" w:type="dxa"/>
          </w:tcPr>
          <w:p w14:paraId="03D7D4FB" w14:textId="6AC2F0EC" w:rsidR="00F821B1" w:rsidRDefault="00C80923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0.9784</w:t>
            </w:r>
          </w:p>
        </w:tc>
      </w:tr>
      <w:tr w:rsidR="00F821B1" w14:paraId="55BCEEAA" w14:textId="77777777" w:rsidTr="00F821B1">
        <w:tc>
          <w:tcPr>
            <w:tcW w:w="3005" w:type="dxa"/>
          </w:tcPr>
          <w:p w14:paraId="7CA584CC" w14:textId="5B8F0349" w:rsidR="00F821B1" w:rsidRDefault="00F821B1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Precision</w:t>
            </w:r>
          </w:p>
        </w:tc>
        <w:tc>
          <w:tcPr>
            <w:tcW w:w="3005" w:type="dxa"/>
          </w:tcPr>
          <w:p w14:paraId="74E470F4" w14:textId="777BA77C" w:rsidR="00F821B1" w:rsidRDefault="00C80923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0.9087</w:t>
            </w:r>
          </w:p>
        </w:tc>
        <w:tc>
          <w:tcPr>
            <w:tcW w:w="3006" w:type="dxa"/>
          </w:tcPr>
          <w:p w14:paraId="7ACE41BD" w14:textId="79554AC2" w:rsidR="00F821B1" w:rsidRDefault="00C80923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0.9063</w:t>
            </w:r>
          </w:p>
        </w:tc>
      </w:tr>
      <w:tr w:rsidR="00F821B1" w14:paraId="5F74E76C" w14:textId="77777777" w:rsidTr="00F821B1">
        <w:tc>
          <w:tcPr>
            <w:tcW w:w="3005" w:type="dxa"/>
          </w:tcPr>
          <w:p w14:paraId="4C1CC51A" w14:textId="2BEA6162" w:rsidR="00F821B1" w:rsidRDefault="00F821B1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Recall</w:t>
            </w:r>
          </w:p>
        </w:tc>
        <w:tc>
          <w:tcPr>
            <w:tcW w:w="3005" w:type="dxa"/>
          </w:tcPr>
          <w:p w14:paraId="06C24C04" w14:textId="19DA9968" w:rsidR="00F821B1" w:rsidRDefault="00C80923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0.9984</w:t>
            </w:r>
          </w:p>
        </w:tc>
        <w:tc>
          <w:tcPr>
            <w:tcW w:w="3006" w:type="dxa"/>
          </w:tcPr>
          <w:p w14:paraId="66EAF990" w14:textId="20790748" w:rsidR="00F821B1" w:rsidRDefault="00C80923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1.0000</w:t>
            </w:r>
          </w:p>
        </w:tc>
      </w:tr>
      <w:tr w:rsidR="00F821B1" w14:paraId="30566692" w14:textId="77777777" w:rsidTr="00F821B1">
        <w:tc>
          <w:tcPr>
            <w:tcW w:w="3005" w:type="dxa"/>
          </w:tcPr>
          <w:p w14:paraId="22DEF978" w14:textId="310500CB" w:rsidR="00F821B1" w:rsidRDefault="00F821B1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F1-score</w:t>
            </w:r>
          </w:p>
        </w:tc>
        <w:tc>
          <w:tcPr>
            <w:tcW w:w="3005" w:type="dxa"/>
          </w:tcPr>
          <w:p w14:paraId="5F154543" w14:textId="164DA49D" w:rsidR="00F821B1" w:rsidRDefault="00C13F72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0.9515</w:t>
            </w:r>
          </w:p>
        </w:tc>
        <w:tc>
          <w:tcPr>
            <w:tcW w:w="3006" w:type="dxa"/>
          </w:tcPr>
          <w:p w14:paraId="4E0EFEEB" w14:textId="7E3DD0B0" w:rsidR="00F821B1" w:rsidRDefault="00C13F72" w:rsidP="0036172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0.9508</w:t>
            </w:r>
          </w:p>
        </w:tc>
      </w:tr>
      <w:tr w:rsidR="00F821B1" w14:paraId="347A723F" w14:textId="77777777" w:rsidTr="00F821B1">
        <w:tc>
          <w:tcPr>
            <w:tcW w:w="3005" w:type="dxa"/>
          </w:tcPr>
          <w:p w14:paraId="7DA9C9C6" w14:textId="6BCE862C" w:rsidR="00F821B1" w:rsidRDefault="00F821B1" w:rsidP="00797AD3">
            <w:pPr>
              <w:spacing w:after="160" w:line="360" w:lineRule="auto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ROC-AUC</w:t>
            </w:r>
          </w:p>
        </w:tc>
        <w:tc>
          <w:tcPr>
            <w:tcW w:w="3005" w:type="dxa"/>
          </w:tcPr>
          <w:p w14:paraId="75AEAFDB" w14:textId="5C6F427C" w:rsidR="00F821B1" w:rsidRDefault="00C13F72" w:rsidP="00797AD3">
            <w:pPr>
              <w:spacing w:after="160" w:line="360" w:lineRule="auto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0.9996</w:t>
            </w:r>
          </w:p>
        </w:tc>
        <w:tc>
          <w:tcPr>
            <w:tcW w:w="3006" w:type="dxa"/>
          </w:tcPr>
          <w:p w14:paraId="499D595F" w14:textId="60B09D6E" w:rsidR="00F821B1" w:rsidRDefault="00C13F72" w:rsidP="00797AD3">
            <w:pPr>
              <w:spacing w:after="160" w:line="360" w:lineRule="auto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0.9994</w:t>
            </w:r>
          </w:p>
        </w:tc>
      </w:tr>
    </w:tbl>
    <w:p w14:paraId="6C62E691" w14:textId="3D90D632" w:rsidR="00797AD3" w:rsidRPr="00797AD3" w:rsidRDefault="00797AD3" w:rsidP="00361728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797AD3">
        <w:rPr>
          <w:rFonts w:ascii="Arial" w:hAnsi="Arial" w:cs="Arial"/>
          <w:noProof/>
          <w:sz w:val="20"/>
          <w:szCs w:val="20"/>
        </w:rPr>
        <w:t>Table 1: Performance Metrics</w:t>
      </w:r>
    </w:p>
    <w:p w14:paraId="74AA3C5E" w14:textId="2824962C" w:rsidR="00F821B1" w:rsidRDefault="005F4D91" w:rsidP="0036172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high recall of roughly 1.0 shows that almost every actual bestseller was correctly identified. Precision of </w:t>
      </w:r>
      <w:r w:rsidR="00931BD2">
        <w:rPr>
          <w:rFonts w:ascii="Arial" w:hAnsi="Arial" w:cs="Arial"/>
        </w:rPr>
        <w:t>approximately 0.91 indicates that a small number of false positives occurred</w:t>
      </w:r>
      <w:r w:rsidR="00B24909">
        <w:rPr>
          <w:rFonts w:ascii="Arial" w:hAnsi="Arial" w:cs="Arial"/>
        </w:rPr>
        <w:t>;</w:t>
      </w:r>
      <w:r w:rsidR="00931BD2">
        <w:rPr>
          <w:rFonts w:ascii="Arial" w:hAnsi="Arial" w:cs="Arial"/>
        </w:rPr>
        <w:t xml:space="preserve"> however</w:t>
      </w:r>
      <w:r w:rsidR="00B24909">
        <w:rPr>
          <w:rFonts w:ascii="Arial" w:hAnsi="Arial" w:cs="Arial"/>
        </w:rPr>
        <w:t>,</w:t>
      </w:r>
      <w:r w:rsidR="00931BD2">
        <w:rPr>
          <w:rFonts w:ascii="Arial" w:hAnsi="Arial" w:cs="Arial"/>
        </w:rPr>
        <w:t xml:space="preserve"> this is acceptable because</w:t>
      </w:r>
      <w:r w:rsidR="00CB4187">
        <w:rPr>
          <w:rFonts w:ascii="Arial" w:hAnsi="Arial" w:cs="Arial"/>
        </w:rPr>
        <w:t>,</w:t>
      </w:r>
      <w:r w:rsidR="00931BD2">
        <w:rPr>
          <w:rFonts w:ascii="Arial" w:hAnsi="Arial" w:cs="Arial"/>
        </w:rPr>
        <w:t xml:space="preserve"> in publishing</w:t>
      </w:r>
      <w:r w:rsidR="00B24909">
        <w:rPr>
          <w:rFonts w:ascii="Arial" w:hAnsi="Arial" w:cs="Arial"/>
        </w:rPr>
        <w:t>,</w:t>
      </w:r>
      <w:r w:rsidR="00931BD2">
        <w:rPr>
          <w:rFonts w:ascii="Arial" w:hAnsi="Arial" w:cs="Arial"/>
        </w:rPr>
        <w:t xml:space="preserve"> </w:t>
      </w:r>
      <w:r w:rsidR="00B24909">
        <w:rPr>
          <w:rFonts w:ascii="Arial" w:hAnsi="Arial" w:cs="Arial"/>
        </w:rPr>
        <w:t>missing a potential bestseller is costlier than misclassifying an average book</w:t>
      </w:r>
      <w:sdt>
        <w:sdtPr>
          <w:rPr>
            <w:rFonts w:ascii="Arial" w:hAnsi="Arial" w:cs="Arial"/>
          </w:rPr>
          <w:id w:val="97612565"/>
          <w:citation/>
        </w:sdtPr>
        <w:sdtContent>
          <w:r w:rsidR="00B24909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B24909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B24909">
            <w:rPr>
              <w:rFonts w:ascii="Arial" w:hAnsi="Arial" w:cs="Arial"/>
            </w:rPr>
            <w:fldChar w:fldCharType="end"/>
          </w:r>
        </w:sdtContent>
      </w:sdt>
      <w:r w:rsidR="00B24909">
        <w:rPr>
          <w:rFonts w:ascii="Arial" w:hAnsi="Arial" w:cs="Arial"/>
        </w:rPr>
        <w:t xml:space="preserve">. </w:t>
      </w:r>
    </w:p>
    <w:p w14:paraId="50A26DC0" w14:textId="77777777" w:rsidR="00CB4187" w:rsidRPr="00B3401D" w:rsidRDefault="00CB4187" w:rsidP="00CB4187">
      <w:pPr>
        <w:spacing w:line="360" w:lineRule="auto"/>
        <w:jc w:val="both"/>
        <w:rPr>
          <w:rFonts w:ascii="Arial" w:hAnsi="Arial" w:cs="Arial"/>
          <w:u w:val="single"/>
        </w:rPr>
      </w:pPr>
      <w:r w:rsidRPr="00B3401D">
        <w:rPr>
          <w:rFonts w:ascii="Arial" w:hAnsi="Arial" w:cs="Arial"/>
          <w:u w:val="single"/>
        </w:rPr>
        <w:t>Confusion Matrix Analysis</w:t>
      </w:r>
    </w:p>
    <w:p w14:paraId="1470A845" w14:textId="5CB03B86" w:rsidR="00B3401D" w:rsidRDefault="00CB4187" w:rsidP="00CB418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confusion matrices for validation and test data further confirm this performance pattern. The model correctly predicted most samples, </w:t>
      </w:r>
      <w:r w:rsidR="00B3401D">
        <w:rPr>
          <w:rFonts w:ascii="Arial" w:hAnsi="Arial" w:cs="Arial"/>
        </w:rPr>
        <w:t>with a few false positives being non-bestsellers predicted as bestsellers. The following are the results of the confusion matrices for both the validation and test sets</w:t>
      </w:r>
      <w:r w:rsidR="00103CD1">
        <w:rPr>
          <w:rFonts w:ascii="Arial" w:hAnsi="Arial" w:cs="Arial"/>
        </w:rPr>
        <w:t>.</w:t>
      </w:r>
    </w:p>
    <w:p w14:paraId="40FD685D" w14:textId="77777777" w:rsidR="00B3401D" w:rsidRPr="00275328" w:rsidRDefault="00B3401D" w:rsidP="00CB4187">
      <w:pPr>
        <w:spacing w:line="360" w:lineRule="auto"/>
        <w:jc w:val="both"/>
        <w:rPr>
          <w:rFonts w:ascii="Arial" w:hAnsi="Arial" w:cs="Arial"/>
          <w:b/>
          <w:bCs/>
        </w:rPr>
      </w:pPr>
      <w:r w:rsidRPr="00275328">
        <w:rPr>
          <w:rFonts w:ascii="Arial" w:hAnsi="Arial" w:cs="Arial"/>
          <w:b/>
          <w:bCs/>
        </w:rPr>
        <w:t>Validation set:</w:t>
      </w:r>
    </w:p>
    <w:p w14:paraId="7E6B5DBE" w14:textId="4B1DC9B1" w:rsidR="00B3401D" w:rsidRPr="00C504A7" w:rsidRDefault="00B3401D" w:rsidP="00C504A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504A7">
        <w:rPr>
          <w:rFonts w:ascii="Arial" w:hAnsi="Arial" w:cs="Arial"/>
        </w:rPr>
        <w:t xml:space="preserve">True Negatives = </w:t>
      </w:r>
      <w:r w:rsidR="00677645">
        <w:rPr>
          <w:rFonts w:ascii="Arial" w:hAnsi="Arial" w:cs="Arial"/>
        </w:rPr>
        <w:t>4750</w:t>
      </w:r>
    </w:p>
    <w:p w14:paraId="25AC07DC" w14:textId="3FAAA047" w:rsidR="00B3401D" w:rsidRPr="00C504A7" w:rsidRDefault="00B3401D" w:rsidP="00C504A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504A7">
        <w:rPr>
          <w:rFonts w:ascii="Arial" w:hAnsi="Arial" w:cs="Arial"/>
        </w:rPr>
        <w:t xml:space="preserve">False Positives = </w:t>
      </w:r>
      <w:r w:rsidR="00677645">
        <w:rPr>
          <w:rFonts w:ascii="Arial" w:hAnsi="Arial" w:cs="Arial"/>
        </w:rPr>
        <w:t>129</w:t>
      </w:r>
    </w:p>
    <w:p w14:paraId="0FD982C5" w14:textId="0FD38ECD" w:rsidR="00B3401D" w:rsidRPr="00C504A7" w:rsidRDefault="00B3401D" w:rsidP="00C504A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504A7">
        <w:rPr>
          <w:rFonts w:ascii="Arial" w:hAnsi="Arial" w:cs="Arial"/>
        </w:rPr>
        <w:t xml:space="preserve">False Negatives = </w:t>
      </w:r>
      <w:r w:rsidR="00677645">
        <w:rPr>
          <w:rFonts w:ascii="Arial" w:hAnsi="Arial" w:cs="Arial"/>
        </w:rPr>
        <w:t>2</w:t>
      </w:r>
    </w:p>
    <w:p w14:paraId="34E57606" w14:textId="455D9B0B" w:rsidR="00C504A7" w:rsidRPr="00C504A7" w:rsidRDefault="00B3401D" w:rsidP="00C504A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C504A7">
        <w:rPr>
          <w:rFonts w:ascii="Arial" w:hAnsi="Arial" w:cs="Arial"/>
        </w:rPr>
        <w:lastRenderedPageBreak/>
        <w:t xml:space="preserve">True Positives = </w:t>
      </w:r>
      <w:r w:rsidR="00677645">
        <w:rPr>
          <w:rFonts w:ascii="Arial" w:hAnsi="Arial" w:cs="Arial"/>
        </w:rPr>
        <w:t>1284</w:t>
      </w:r>
    </w:p>
    <w:p w14:paraId="70A5FF95" w14:textId="77777777" w:rsidR="00C504A7" w:rsidRPr="00275328" w:rsidRDefault="00C504A7" w:rsidP="00CB4187">
      <w:pPr>
        <w:spacing w:line="360" w:lineRule="auto"/>
        <w:jc w:val="both"/>
        <w:rPr>
          <w:rFonts w:ascii="Arial" w:hAnsi="Arial" w:cs="Arial"/>
          <w:b/>
          <w:bCs/>
        </w:rPr>
      </w:pPr>
      <w:r w:rsidRPr="00275328">
        <w:rPr>
          <w:rFonts w:ascii="Arial" w:hAnsi="Arial" w:cs="Arial"/>
          <w:b/>
          <w:bCs/>
        </w:rPr>
        <w:t>Test set:</w:t>
      </w:r>
    </w:p>
    <w:p w14:paraId="2B4AF324" w14:textId="1327DA48" w:rsidR="00C504A7" w:rsidRPr="00C504A7" w:rsidRDefault="00C504A7" w:rsidP="00C504A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504A7">
        <w:rPr>
          <w:rFonts w:ascii="Arial" w:hAnsi="Arial" w:cs="Arial"/>
        </w:rPr>
        <w:t xml:space="preserve">True Negatives = </w:t>
      </w:r>
      <w:r w:rsidR="00677645">
        <w:rPr>
          <w:rFonts w:ascii="Arial" w:hAnsi="Arial" w:cs="Arial"/>
        </w:rPr>
        <w:t>4747</w:t>
      </w:r>
    </w:p>
    <w:p w14:paraId="755E67CB" w14:textId="28633719" w:rsidR="00C504A7" w:rsidRPr="00C504A7" w:rsidRDefault="00C504A7" w:rsidP="00C504A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504A7">
        <w:rPr>
          <w:rFonts w:ascii="Arial" w:hAnsi="Arial" w:cs="Arial"/>
        </w:rPr>
        <w:t xml:space="preserve">False Positives = </w:t>
      </w:r>
      <w:r w:rsidR="00677645">
        <w:rPr>
          <w:rFonts w:ascii="Arial" w:hAnsi="Arial" w:cs="Arial"/>
        </w:rPr>
        <w:t>133</w:t>
      </w:r>
    </w:p>
    <w:p w14:paraId="41C0CE08" w14:textId="014584DD" w:rsidR="00C504A7" w:rsidRPr="00C504A7" w:rsidRDefault="00C504A7" w:rsidP="00C504A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C504A7">
        <w:rPr>
          <w:rFonts w:ascii="Arial" w:hAnsi="Arial" w:cs="Arial"/>
        </w:rPr>
        <w:t xml:space="preserve">False Negatives = </w:t>
      </w:r>
      <w:r w:rsidR="00677645">
        <w:rPr>
          <w:rFonts w:ascii="Arial" w:hAnsi="Arial" w:cs="Arial"/>
        </w:rPr>
        <w:t>0</w:t>
      </w:r>
    </w:p>
    <w:p w14:paraId="12BB4A46" w14:textId="77777777" w:rsidR="00677645" w:rsidRPr="00677645" w:rsidRDefault="00C504A7" w:rsidP="00C504A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C504A7">
        <w:rPr>
          <w:rFonts w:ascii="Arial" w:hAnsi="Arial" w:cs="Arial"/>
        </w:rPr>
        <w:t xml:space="preserve">True Positives = </w:t>
      </w:r>
      <w:r w:rsidR="00677645">
        <w:rPr>
          <w:rFonts w:ascii="Arial" w:hAnsi="Arial" w:cs="Arial"/>
        </w:rPr>
        <w:t>1286</w:t>
      </w:r>
    </w:p>
    <w:p w14:paraId="4AB20317" w14:textId="504DB0D6" w:rsidR="00275328" w:rsidRPr="00CF2F92" w:rsidRDefault="00275328" w:rsidP="00103CD1">
      <w:pPr>
        <w:spacing w:line="360" w:lineRule="auto"/>
        <w:ind w:firstLine="360"/>
        <w:jc w:val="both"/>
        <w:rPr>
          <w:rFonts w:ascii="Arial" w:hAnsi="Arial" w:cs="Arial"/>
        </w:rPr>
      </w:pPr>
      <w:r w:rsidRPr="00CF2F92">
        <w:rPr>
          <w:rFonts w:ascii="Arial" w:hAnsi="Arial" w:cs="Arial"/>
        </w:rPr>
        <w:t>From these results, we can infer the model detected 100% of bestsellers on the test data while</w:t>
      </w:r>
      <w:r w:rsidR="00103CD1" w:rsidRPr="00CF2F92">
        <w:rPr>
          <w:rFonts w:ascii="Arial" w:hAnsi="Arial" w:cs="Arial"/>
        </w:rPr>
        <w:t xml:space="preserve"> </w:t>
      </w:r>
      <w:r w:rsidRPr="00CF2F92">
        <w:rPr>
          <w:rFonts w:ascii="Arial" w:hAnsi="Arial" w:cs="Arial"/>
        </w:rPr>
        <w:t xml:space="preserve">maintaining a very low error rate for non-bestsellers. </w:t>
      </w:r>
    </w:p>
    <w:p w14:paraId="290A12D0" w14:textId="532D6422" w:rsidR="00103CD1" w:rsidRPr="00CF2F92" w:rsidRDefault="00103CD1" w:rsidP="00103CD1">
      <w:pPr>
        <w:spacing w:line="360" w:lineRule="auto"/>
        <w:jc w:val="both"/>
        <w:rPr>
          <w:rFonts w:ascii="Arial" w:hAnsi="Arial" w:cs="Arial"/>
          <w:u w:val="single"/>
        </w:rPr>
      </w:pPr>
      <w:r w:rsidRPr="00CF2F92">
        <w:rPr>
          <w:rFonts w:ascii="Arial" w:hAnsi="Arial" w:cs="Arial"/>
          <w:u w:val="single"/>
        </w:rPr>
        <w:t>ROC-AUC Interpretation</w:t>
      </w:r>
    </w:p>
    <w:p w14:paraId="06D764AB" w14:textId="6AAEE0CA" w:rsidR="00103CD1" w:rsidRPr="00CF2F92" w:rsidRDefault="00103CD1" w:rsidP="00103CD1">
      <w:pPr>
        <w:spacing w:line="360" w:lineRule="auto"/>
        <w:jc w:val="both"/>
        <w:rPr>
          <w:rFonts w:ascii="Arial" w:hAnsi="Arial" w:cs="Arial"/>
        </w:rPr>
      </w:pPr>
      <w:r w:rsidRPr="00CF2F92">
        <w:rPr>
          <w:rFonts w:ascii="Arial" w:hAnsi="Arial" w:cs="Arial"/>
        </w:rPr>
        <w:tab/>
        <w:t>Figure 13 below visually confirms the model’s strong discriminatory power as the curve hugs the top-left boundary and an AUC of 0.9994</w:t>
      </w:r>
      <w:sdt>
        <w:sdtPr>
          <w:rPr>
            <w:rFonts w:ascii="Arial" w:hAnsi="Arial" w:cs="Arial"/>
          </w:rPr>
          <w:id w:val="-1281096966"/>
          <w:citation/>
        </w:sdtPr>
        <w:sdtContent>
          <w:r w:rsidRPr="00CF2F92">
            <w:rPr>
              <w:rFonts w:ascii="Arial" w:hAnsi="Arial" w:cs="Arial"/>
            </w:rPr>
            <w:fldChar w:fldCharType="begin"/>
          </w:r>
          <w:r w:rsidRPr="00CF2F92">
            <w:rPr>
              <w:rFonts w:ascii="Arial" w:hAnsi="Arial" w:cs="Arial"/>
              <w:lang w:val="en-US"/>
            </w:rPr>
            <w:instrText xml:space="preserve"> CITATION And16 \l 1033 </w:instrText>
          </w:r>
          <w:r w:rsidRPr="00CF2F92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(Muller &amp; Guido, 2016)</w:t>
          </w:r>
          <w:r w:rsidRPr="00CF2F92">
            <w:rPr>
              <w:rFonts w:ascii="Arial" w:hAnsi="Arial" w:cs="Arial"/>
            </w:rPr>
            <w:fldChar w:fldCharType="end"/>
          </w:r>
        </w:sdtContent>
      </w:sdt>
      <w:r w:rsidRPr="00CF2F92">
        <w:rPr>
          <w:rFonts w:ascii="Arial" w:hAnsi="Arial" w:cs="Arial"/>
        </w:rPr>
        <w:t xml:space="preserve">. </w:t>
      </w:r>
      <w:r w:rsidR="006849B5">
        <w:rPr>
          <w:rFonts w:ascii="Arial" w:hAnsi="Arial" w:cs="Arial"/>
        </w:rPr>
        <w:t>This means the model performs equally well across all possible decision thresholds, not just a</w:t>
      </w:r>
      <w:r w:rsidR="00D144D0">
        <w:rPr>
          <w:rFonts w:ascii="Arial" w:hAnsi="Arial" w:cs="Arial"/>
        </w:rPr>
        <w:t>t</w:t>
      </w:r>
      <w:r w:rsidR="006849B5">
        <w:rPr>
          <w:rFonts w:ascii="Arial" w:hAnsi="Arial" w:cs="Arial"/>
        </w:rPr>
        <w:t xml:space="preserve"> the chosen cutoff of</w:t>
      </w:r>
      <w:r w:rsidR="00D144D0">
        <w:rPr>
          <w:rFonts w:ascii="Arial" w:hAnsi="Arial" w:cs="Arial"/>
        </w:rPr>
        <w:t xml:space="preserve"> 0.5</w:t>
      </w:r>
      <w:sdt>
        <w:sdtPr>
          <w:rPr>
            <w:rFonts w:ascii="Arial" w:hAnsi="Arial" w:cs="Arial"/>
          </w:rPr>
          <w:id w:val="520055629"/>
          <w:citation/>
        </w:sdtPr>
        <w:sdtContent>
          <w:r w:rsidR="00D144D0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D144D0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D144D0">
            <w:rPr>
              <w:rFonts w:ascii="Arial" w:hAnsi="Arial" w:cs="Arial"/>
            </w:rPr>
            <w:fldChar w:fldCharType="end"/>
          </w:r>
        </w:sdtContent>
      </w:sdt>
      <w:r w:rsidR="00D144D0">
        <w:rPr>
          <w:rFonts w:ascii="Arial" w:hAnsi="Arial" w:cs="Arial"/>
        </w:rPr>
        <w:t>.</w:t>
      </w:r>
    </w:p>
    <w:p w14:paraId="2BA7B512" w14:textId="4F2A2112" w:rsidR="00C93702" w:rsidRDefault="00F37EF0" w:rsidP="0027532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37EF0">
        <w:rPr>
          <w:rFonts w:ascii="Arial" w:hAnsi="Arial" w:cs="Arial"/>
          <w:sz w:val="20"/>
          <w:szCs w:val="20"/>
        </w:rPr>
        <w:drawing>
          <wp:inline distT="0" distB="0" distL="0" distR="0" wp14:anchorId="1E43881B" wp14:editId="1FC9421C">
            <wp:extent cx="4267200" cy="4314825"/>
            <wp:effectExtent l="0" t="0" r="0" b="9525"/>
            <wp:docPr id="31109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923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E5AB" w14:textId="4E3B1999" w:rsidR="00F37EF0" w:rsidRDefault="00F37EF0" w:rsidP="00F37EF0">
      <w:pPr>
        <w:spacing w:line="360" w:lineRule="auto"/>
        <w:rPr>
          <w:rFonts w:ascii="Arial" w:hAnsi="Arial" w:cs="Arial"/>
          <w:sz w:val="20"/>
          <w:szCs w:val="20"/>
        </w:rPr>
      </w:pPr>
      <w:r w:rsidRPr="007238C7">
        <w:rPr>
          <w:rFonts w:ascii="Arial" w:hAnsi="Arial" w:cs="Arial"/>
          <w:sz w:val="20"/>
          <w:szCs w:val="20"/>
        </w:rPr>
        <w:t>Figure 1</w:t>
      </w:r>
      <w:r>
        <w:rPr>
          <w:rFonts w:ascii="Arial" w:hAnsi="Arial" w:cs="Arial"/>
          <w:sz w:val="20"/>
          <w:szCs w:val="20"/>
        </w:rPr>
        <w:t>3</w:t>
      </w:r>
      <w:r w:rsidRPr="007238C7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ROC </w:t>
      </w:r>
      <w:r w:rsidR="006849B5">
        <w:rPr>
          <w:rFonts w:ascii="Arial" w:hAnsi="Arial" w:cs="Arial"/>
          <w:sz w:val="20"/>
          <w:szCs w:val="20"/>
        </w:rPr>
        <w:t>Curve</w:t>
      </w:r>
    </w:p>
    <w:p w14:paraId="7ED9BF63" w14:textId="77777777" w:rsidR="00D144D0" w:rsidRDefault="00D144D0" w:rsidP="00F37EF0">
      <w:pPr>
        <w:spacing w:line="360" w:lineRule="auto"/>
        <w:rPr>
          <w:rFonts w:ascii="Arial" w:hAnsi="Arial" w:cs="Arial"/>
          <w:sz w:val="20"/>
          <w:szCs w:val="20"/>
        </w:rPr>
      </w:pPr>
    </w:p>
    <w:p w14:paraId="7374E6C7" w14:textId="21C99DBE" w:rsidR="00D144D0" w:rsidRPr="00D144D0" w:rsidRDefault="00D144D0" w:rsidP="00F37EF0">
      <w:pPr>
        <w:spacing w:line="360" w:lineRule="auto"/>
        <w:rPr>
          <w:rFonts w:ascii="Arial" w:hAnsi="Arial" w:cs="Arial"/>
          <w:u w:val="single"/>
        </w:rPr>
      </w:pPr>
      <w:r w:rsidRPr="00D144D0">
        <w:rPr>
          <w:rFonts w:ascii="Arial" w:hAnsi="Arial" w:cs="Arial"/>
          <w:u w:val="single"/>
        </w:rPr>
        <w:lastRenderedPageBreak/>
        <w:t>Stability and Retraining Justification</w:t>
      </w:r>
    </w:p>
    <w:p w14:paraId="1D69EC48" w14:textId="0462AB98" w:rsidR="00D144D0" w:rsidRPr="00D144D0" w:rsidRDefault="00D144D0" w:rsidP="00F37E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ab/>
        <w:t>During training, a minor convergence warning appeared that indicated that the solver reached its maximum iteration limit before full numerical convergence</w:t>
      </w:r>
      <w:sdt>
        <w:sdtPr>
          <w:rPr>
            <w:rFonts w:ascii="Arial" w:hAnsi="Arial" w:cs="Arial"/>
            <w:sz w:val="20"/>
            <w:szCs w:val="20"/>
          </w:rPr>
          <w:id w:val="-2035715738"/>
          <w:citation/>
        </w:sdtPr>
        <w:sdtContent>
          <w:r>
            <w:rPr>
              <w:rFonts w:ascii="Arial" w:hAnsi="Arial" w:cs="Arial"/>
              <w:sz w:val="20"/>
              <w:szCs w:val="20"/>
            </w:rPr>
            <w:fldChar w:fldCharType="begin"/>
          </w:r>
          <w:r w:rsidR="00F164AD">
            <w:rPr>
              <w:rFonts w:ascii="Arial" w:hAnsi="Arial" w:cs="Arial"/>
              <w:sz w:val="20"/>
              <w:szCs w:val="20"/>
              <w:lang w:val="en-US"/>
            </w:rPr>
            <w:instrText xml:space="preserve">CITATION Cha25 \l 1033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F164AD">
            <w:rPr>
              <w:rFonts w:ascii="Arial" w:hAnsi="Arial" w:cs="Arial"/>
              <w:noProof/>
              <w:sz w:val="20"/>
              <w:szCs w:val="20"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sz w:val="20"/>
              <w:szCs w:val="20"/>
              <w:lang w:val="en-US"/>
            </w:rPr>
            <w:t>(OpenAI, 2025)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. </w:t>
      </w:r>
      <w:r w:rsidR="00FE2FC1">
        <w:rPr>
          <w:rFonts w:ascii="Arial" w:hAnsi="Arial" w:cs="Arial"/>
          <w:sz w:val="20"/>
          <w:szCs w:val="20"/>
        </w:rPr>
        <w:t xml:space="preserve">This didn’t affect the model’s quality however, as the validation and test performance were almost identical, as seen in Table 1 above. Given </w:t>
      </w:r>
      <w:r w:rsidR="00317FA7">
        <w:rPr>
          <w:rFonts w:ascii="Arial" w:hAnsi="Arial" w:cs="Arial"/>
          <w:sz w:val="20"/>
          <w:szCs w:val="20"/>
        </w:rPr>
        <w:t xml:space="preserve">there was no evidence of overfitting or underfitting and the results were stable, no retraining or parameter adjustment was conducted. </w:t>
      </w:r>
      <w:r w:rsidR="00E93A65">
        <w:rPr>
          <w:rFonts w:ascii="Arial" w:hAnsi="Arial" w:cs="Arial"/>
          <w:sz w:val="20"/>
          <w:szCs w:val="20"/>
        </w:rPr>
        <w:t>The logistic regression model met all project objectives</w:t>
      </w:r>
      <w:r w:rsidR="00C237EB">
        <w:rPr>
          <w:rFonts w:ascii="Arial" w:hAnsi="Arial" w:cs="Arial"/>
          <w:sz w:val="20"/>
          <w:szCs w:val="20"/>
        </w:rPr>
        <w:t>,</w:t>
      </w:r>
      <w:r w:rsidR="00E93A65">
        <w:rPr>
          <w:rFonts w:ascii="Arial" w:hAnsi="Arial" w:cs="Arial"/>
          <w:sz w:val="20"/>
          <w:szCs w:val="20"/>
        </w:rPr>
        <w:t xml:space="preserve"> </w:t>
      </w:r>
      <w:r w:rsidR="00C237EB">
        <w:rPr>
          <w:rFonts w:ascii="Arial" w:hAnsi="Arial" w:cs="Arial"/>
          <w:sz w:val="20"/>
          <w:szCs w:val="20"/>
        </w:rPr>
        <w:t xml:space="preserve">showing strong generalisation and business interpretability. </w:t>
      </w:r>
    </w:p>
    <w:p w14:paraId="7F0E8017" w14:textId="77777777" w:rsidR="00F37EF0" w:rsidRPr="00677645" w:rsidRDefault="00F37EF0" w:rsidP="0027532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702A8E6" w14:textId="77777777" w:rsidR="00C504A7" w:rsidRDefault="00C504A7" w:rsidP="00CB418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8A0A8A3" w14:textId="7FD6DA24" w:rsidR="006B0C33" w:rsidRPr="002D01FD" w:rsidRDefault="006B0C33" w:rsidP="001C2985">
      <w:pPr>
        <w:spacing w:line="360" w:lineRule="auto"/>
        <w:jc w:val="both"/>
        <w:rPr>
          <w:rFonts w:ascii="Arial" w:hAnsi="Arial" w:cs="Arial"/>
        </w:rPr>
      </w:pPr>
      <w:r w:rsidRPr="002D01FD">
        <w:rPr>
          <w:rFonts w:ascii="Arial" w:hAnsi="Arial" w:cs="Arial"/>
        </w:rPr>
        <w:br w:type="page"/>
      </w:r>
    </w:p>
    <w:p w14:paraId="0305DF81" w14:textId="256DE8D7" w:rsidR="005A5667" w:rsidRPr="002D01FD" w:rsidRDefault="005B6178" w:rsidP="0069749A">
      <w:pPr>
        <w:pStyle w:val="Heading1"/>
        <w:rPr>
          <w:rFonts w:ascii="Arial" w:hAnsi="Arial" w:cs="Arial"/>
          <w:noProof/>
        </w:rPr>
      </w:pPr>
      <w:bookmarkStart w:id="7" w:name="_Toc211511627"/>
      <w:r>
        <w:rPr>
          <w:rFonts w:ascii="Arial" w:hAnsi="Arial" w:cs="Arial"/>
          <w:noProof/>
        </w:rPr>
        <w:lastRenderedPageBreak/>
        <w:t>Conclusion</w:t>
      </w:r>
      <w:r w:rsidR="008238DA">
        <w:rPr>
          <w:rFonts w:ascii="Arial" w:hAnsi="Arial" w:cs="Arial"/>
          <w:noProof/>
        </w:rPr>
        <w:t xml:space="preserve"> &amp; Recommendations</w:t>
      </w:r>
      <w:bookmarkEnd w:id="7"/>
    </w:p>
    <w:p w14:paraId="2D446FF8" w14:textId="77777777" w:rsidR="008A0CD7" w:rsidRDefault="008A0CD7" w:rsidP="008B16AA">
      <w:pPr>
        <w:spacing w:line="360" w:lineRule="auto"/>
        <w:jc w:val="both"/>
        <w:rPr>
          <w:rFonts w:ascii="Arial" w:hAnsi="Arial" w:cs="Arial"/>
        </w:rPr>
      </w:pPr>
    </w:p>
    <w:p w14:paraId="14B292C3" w14:textId="3B16DDBD" w:rsidR="00916040" w:rsidRDefault="00916040" w:rsidP="008B16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This project </w:t>
      </w:r>
      <w:r w:rsidR="0027147A">
        <w:rPr>
          <w:rFonts w:ascii="Arial" w:hAnsi="Arial" w:cs="Arial"/>
        </w:rPr>
        <w:t xml:space="preserve">successfully developed a Logistic Regression model capable of predicting whether a book would become a bestseller using bibliometric and engagement data from the </w:t>
      </w:r>
      <w:r w:rsidR="0027147A" w:rsidRPr="0027147A">
        <w:rPr>
          <w:rFonts w:ascii="Arial" w:hAnsi="Arial" w:cs="Arial"/>
          <w:i/>
          <w:iCs/>
        </w:rPr>
        <w:t>Best Books Ever</w:t>
      </w:r>
      <w:r w:rsidR="0027147A">
        <w:rPr>
          <w:rFonts w:ascii="Arial" w:hAnsi="Arial" w:cs="Arial"/>
        </w:rPr>
        <w:t xml:space="preserve"> dataset. </w:t>
      </w:r>
      <w:r w:rsidR="0003793C">
        <w:rPr>
          <w:rFonts w:ascii="Arial" w:hAnsi="Arial" w:cs="Arial"/>
        </w:rPr>
        <w:t xml:space="preserve">With exceptionally high and consistent performance </w:t>
      </w:r>
      <w:r w:rsidR="005808DF">
        <w:rPr>
          <w:rFonts w:ascii="Arial" w:hAnsi="Arial" w:cs="Arial"/>
        </w:rPr>
        <w:t>achieved by the model across validation and test sets</w:t>
      </w:r>
      <w:r w:rsidR="00677E39">
        <w:rPr>
          <w:rFonts w:ascii="Arial" w:hAnsi="Arial" w:cs="Arial"/>
        </w:rPr>
        <w:t>,</w:t>
      </w:r>
      <w:r w:rsidR="00014BFE">
        <w:rPr>
          <w:rFonts w:ascii="Arial" w:hAnsi="Arial" w:cs="Arial"/>
        </w:rPr>
        <w:t xml:space="preserve"> as </w:t>
      </w:r>
      <w:r w:rsidR="00677E39">
        <w:rPr>
          <w:rFonts w:ascii="Arial" w:hAnsi="Arial" w:cs="Arial"/>
        </w:rPr>
        <w:t xml:space="preserve">shown by the accuracy close to 98% and ROC-AUC near 1.0, </w:t>
      </w:r>
      <w:r w:rsidR="00C44234">
        <w:rPr>
          <w:rFonts w:ascii="Arial" w:hAnsi="Arial" w:cs="Arial"/>
        </w:rPr>
        <w:t>both reliability and strong generalisation were demonstrated.</w:t>
      </w:r>
    </w:p>
    <w:p w14:paraId="3DB3ECF1" w14:textId="291C549A" w:rsidR="00C44234" w:rsidRPr="00087362" w:rsidRDefault="00C44234" w:rsidP="008B16AA">
      <w:pPr>
        <w:spacing w:line="360" w:lineRule="auto"/>
        <w:jc w:val="both"/>
        <w:rPr>
          <w:rFonts w:ascii="Arial" w:hAnsi="Arial" w:cs="Arial"/>
          <w:u w:val="single"/>
        </w:rPr>
      </w:pPr>
      <w:r w:rsidRPr="00087362">
        <w:rPr>
          <w:rFonts w:ascii="Arial" w:hAnsi="Arial" w:cs="Arial"/>
          <w:u w:val="single"/>
        </w:rPr>
        <w:t xml:space="preserve">Interpretation of </w:t>
      </w:r>
      <w:r w:rsidR="00957D94" w:rsidRPr="00087362">
        <w:rPr>
          <w:rFonts w:ascii="Arial" w:hAnsi="Arial" w:cs="Arial"/>
          <w:u w:val="single"/>
        </w:rPr>
        <w:t>Predictive Drivers</w:t>
      </w:r>
    </w:p>
    <w:p w14:paraId="29DE9B3C" w14:textId="1387FE4E" w:rsidR="00957D94" w:rsidRPr="00916040" w:rsidRDefault="00957D94" w:rsidP="008B16A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Although feature names were automatically encoded and difficult to trace back to specific attributes, </w:t>
      </w:r>
      <w:r w:rsidR="00023F5D">
        <w:rPr>
          <w:rFonts w:ascii="Arial" w:hAnsi="Arial" w:cs="Arial"/>
        </w:rPr>
        <w:t xml:space="preserve">several meaningful </w:t>
      </w:r>
      <w:r w:rsidR="007E5069">
        <w:rPr>
          <w:rFonts w:ascii="Arial" w:hAnsi="Arial" w:cs="Arial"/>
        </w:rPr>
        <w:t xml:space="preserve">patterns were revealed through inspection of the coefficient outputs. </w:t>
      </w:r>
      <w:r w:rsidR="00A55B68">
        <w:rPr>
          <w:rFonts w:ascii="Arial" w:hAnsi="Arial" w:cs="Arial"/>
        </w:rPr>
        <w:t>Pos</w:t>
      </w:r>
      <w:r w:rsidR="00FD64F0">
        <w:rPr>
          <w:rFonts w:ascii="Arial" w:hAnsi="Arial" w:cs="Arial"/>
        </w:rPr>
        <w:t xml:space="preserve">itive drivers, those that increased the bestseller likelihood, were largely tied to engagement-related variables such as rating counts, review frequency, and publisher prominence. </w:t>
      </w:r>
      <w:r w:rsidR="00E85595">
        <w:rPr>
          <w:rFonts w:ascii="Arial" w:hAnsi="Arial" w:cs="Arial"/>
        </w:rPr>
        <w:t>Supporting the idea that social proof through visibility and reader feedback plays a vital role in bestseller formation</w:t>
      </w:r>
      <w:sdt>
        <w:sdtPr>
          <w:rPr>
            <w:rFonts w:ascii="Arial" w:hAnsi="Arial" w:cs="Arial"/>
          </w:rPr>
          <w:id w:val="-1834903731"/>
          <w:citation/>
        </w:sdtPr>
        <w:sdtContent>
          <w:r w:rsidR="00E85595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E85595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E85595">
            <w:rPr>
              <w:rFonts w:ascii="Arial" w:hAnsi="Arial" w:cs="Arial"/>
            </w:rPr>
            <w:fldChar w:fldCharType="end"/>
          </w:r>
        </w:sdtContent>
      </w:sdt>
      <w:r w:rsidR="00E85595">
        <w:rPr>
          <w:rFonts w:ascii="Arial" w:hAnsi="Arial" w:cs="Arial"/>
        </w:rPr>
        <w:t xml:space="preserve">. </w:t>
      </w:r>
      <w:r w:rsidR="0093618A">
        <w:rPr>
          <w:rFonts w:ascii="Arial" w:hAnsi="Arial" w:cs="Arial"/>
        </w:rPr>
        <w:t xml:space="preserve">As for negative drivers, they mainly corresponded to lower engagement, niche genres, and smaller publisher identifiers, which </w:t>
      </w:r>
      <w:r w:rsidR="004C3860">
        <w:rPr>
          <w:rFonts w:ascii="Arial" w:hAnsi="Arial" w:cs="Arial"/>
        </w:rPr>
        <w:t>aligns with the market reality that limited exposure reduces sales potential</w:t>
      </w:r>
      <w:sdt>
        <w:sdtPr>
          <w:rPr>
            <w:rFonts w:ascii="Arial" w:hAnsi="Arial" w:cs="Arial"/>
          </w:rPr>
          <w:id w:val="1029292796"/>
          <w:citation/>
        </w:sdtPr>
        <w:sdtContent>
          <w:r w:rsidR="004C3860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4C3860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4C3860">
            <w:rPr>
              <w:rFonts w:ascii="Arial" w:hAnsi="Arial" w:cs="Arial"/>
            </w:rPr>
            <w:fldChar w:fldCharType="end"/>
          </w:r>
        </w:sdtContent>
      </w:sdt>
      <w:r w:rsidR="004C3860">
        <w:rPr>
          <w:rFonts w:ascii="Arial" w:hAnsi="Arial" w:cs="Arial"/>
        </w:rPr>
        <w:t xml:space="preserve">. </w:t>
      </w:r>
      <w:r w:rsidR="00B1502D">
        <w:rPr>
          <w:rFonts w:ascii="Arial" w:hAnsi="Arial" w:cs="Arial"/>
        </w:rPr>
        <w:t xml:space="preserve">These results support the interpretability of the model as it can capture relationships that make logical sense. </w:t>
      </w:r>
    </w:p>
    <w:p w14:paraId="361C6710" w14:textId="45EF32E4" w:rsidR="000916BA" w:rsidRPr="00C076D7" w:rsidRDefault="001F2629" w:rsidP="008B16AA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Business and Analytical Recommendation</w:t>
      </w:r>
    </w:p>
    <w:p w14:paraId="489CEB47" w14:textId="2FA876E6" w:rsidR="00C36FD2" w:rsidRDefault="001F2629" w:rsidP="00C36F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Data-Enriched Feature Expansion:</w:t>
      </w:r>
      <w:r w:rsidR="000969AF">
        <w:rPr>
          <w:rFonts w:ascii="Arial" w:hAnsi="Arial" w:cs="Arial"/>
        </w:rPr>
        <w:t xml:space="preserve"> Additional metadata could be integrated into future models</w:t>
      </w:r>
      <w:r w:rsidR="00E95FF2">
        <w:rPr>
          <w:rFonts w:ascii="Arial" w:hAnsi="Arial" w:cs="Arial"/>
        </w:rPr>
        <w:t>,</w:t>
      </w:r>
      <w:r w:rsidR="000969AF">
        <w:rPr>
          <w:rFonts w:ascii="Arial" w:hAnsi="Arial" w:cs="Arial"/>
        </w:rPr>
        <w:t xml:space="preserve"> like </w:t>
      </w:r>
      <w:r w:rsidR="00E95FF2">
        <w:rPr>
          <w:rFonts w:ascii="Arial" w:hAnsi="Arial" w:cs="Arial"/>
        </w:rPr>
        <w:t>marketing spend, release year, or social media mentions, which will capture time and trend-based effects</w:t>
      </w:r>
      <w:sdt>
        <w:sdtPr>
          <w:rPr>
            <w:rFonts w:ascii="Arial" w:hAnsi="Arial" w:cs="Arial"/>
          </w:rPr>
          <w:id w:val="921610688"/>
          <w:citation/>
        </w:sdtPr>
        <w:sdtContent>
          <w:r w:rsidR="00D70394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D70394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D70394">
            <w:rPr>
              <w:rFonts w:ascii="Arial" w:hAnsi="Arial" w:cs="Arial"/>
            </w:rPr>
            <w:fldChar w:fldCharType="end"/>
          </w:r>
        </w:sdtContent>
      </w:sdt>
      <w:r w:rsidR="00E95FF2">
        <w:rPr>
          <w:rFonts w:ascii="Arial" w:hAnsi="Arial" w:cs="Arial"/>
        </w:rPr>
        <w:t xml:space="preserve">. </w:t>
      </w:r>
    </w:p>
    <w:p w14:paraId="235552D4" w14:textId="486D3023" w:rsidR="00E95FF2" w:rsidRDefault="00E95FF2" w:rsidP="00C36F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Predictive Deployment: </w:t>
      </w:r>
      <w:r w:rsidR="00B01B6E">
        <w:rPr>
          <w:rFonts w:ascii="Arial" w:hAnsi="Arial" w:cs="Arial"/>
        </w:rPr>
        <w:t xml:space="preserve">The model could be adapted as a decision-support tool for publishers </w:t>
      </w:r>
      <w:r w:rsidR="00D70394">
        <w:rPr>
          <w:rFonts w:ascii="Arial" w:hAnsi="Arial" w:cs="Arial"/>
        </w:rPr>
        <w:t>that will</w:t>
      </w:r>
      <w:r w:rsidR="00B01B6E">
        <w:rPr>
          <w:rFonts w:ascii="Arial" w:hAnsi="Arial" w:cs="Arial"/>
        </w:rPr>
        <w:t xml:space="preserve"> help identify manuscripts of upcoming re</w:t>
      </w:r>
      <w:r w:rsidR="00D70394">
        <w:rPr>
          <w:rFonts w:ascii="Arial" w:hAnsi="Arial" w:cs="Arial"/>
        </w:rPr>
        <w:t>leases that are expected to have commercial success</w:t>
      </w:r>
      <w:sdt>
        <w:sdtPr>
          <w:rPr>
            <w:rFonts w:ascii="Arial" w:hAnsi="Arial" w:cs="Arial"/>
          </w:rPr>
          <w:id w:val="-290140984"/>
          <w:citation/>
        </w:sdtPr>
        <w:sdtContent>
          <w:r w:rsidR="00D70394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D70394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D70394">
            <w:rPr>
              <w:rFonts w:ascii="Arial" w:hAnsi="Arial" w:cs="Arial"/>
            </w:rPr>
            <w:fldChar w:fldCharType="end"/>
          </w:r>
        </w:sdtContent>
      </w:sdt>
      <w:r w:rsidR="00D70394">
        <w:rPr>
          <w:rFonts w:ascii="Arial" w:hAnsi="Arial" w:cs="Arial"/>
        </w:rPr>
        <w:t xml:space="preserve">. </w:t>
      </w:r>
    </w:p>
    <w:p w14:paraId="6460507F" w14:textId="43C28B42" w:rsidR="00D70394" w:rsidRDefault="00D70394" w:rsidP="00C36F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Explainability Enhancements: </w:t>
      </w:r>
      <w:r w:rsidR="00F130D0">
        <w:rPr>
          <w:rFonts w:ascii="Arial" w:hAnsi="Arial" w:cs="Arial"/>
        </w:rPr>
        <w:t>Consider using SHAP or LIME</w:t>
      </w:r>
      <w:r w:rsidR="00847CE1">
        <w:rPr>
          <w:rFonts w:ascii="Arial" w:hAnsi="Arial" w:cs="Arial"/>
        </w:rPr>
        <w:t xml:space="preserve"> explanations to quantify the impact of predictors more precisely and </w:t>
      </w:r>
      <w:r w:rsidR="00A828F3">
        <w:rPr>
          <w:rFonts w:ascii="Arial" w:hAnsi="Arial" w:cs="Arial"/>
        </w:rPr>
        <w:t>give actionable intelligence for editorial teams from</w:t>
      </w:r>
      <w:r w:rsidR="00D05E30">
        <w:rPr>
          <w:rFonts w:ascii="Arial" w:hAnsi="Arial" w:cs="Arial"/>
        </w:rPr>
        <w:t xml:space="preserve"> model insights</w:t>
      </w:r>
      <w:sdt>
        <w:sdtPr>
          <w:rPr>
            <w:rFonts w:ascii="Arial" w:hAnsi="Arial" w:cs="Arial"/>
          </w:rPr>
          <w:id w:val="-1518529135"/>
          <w:citation/>
        </w:sdtPr>
        <w:sdtContent>
          <w:r w:rsidR="00D05E30">
            <w:rPr>
              <w:rFonts w:ascii="Arial" w:hAnsi="Arial" w:cs="Arial"/>
            </w:rPr>
            <w:fldChar w:fldCharType="begin"/>
          </w:r>
          <w:r w:rsidR="00F164AD">
            <w:rPr>
              <w:rFonts w:ascii="Arial" w:hAnsi="Arial" w:cs="Arial"/>
              <w:lang w:val="en-US"/>
            </w:rPr>
            <w:instrText xml:space="preserve">CITATION Cha25 \l 1033 </w:instrText>
          </w:r>
          <w:r w:rsidR="00D05E30">
            <w:rPr>
              <w:rFonts w:ascii="Arial" w:hAnsi="Arial" w:cs="Arial"/>
            </w:rPr>
            <w:fldChar w:fldCharType="separate"/>
          </w:r>
          <w:r w:rsidR="00F164AD">
            <w:rPr>
              <w:rFonts w:ascii="Arial" w:hAnsi="Arial" w:cs="Arial"/>
              <w:noProof/>
              <w:lang w:val="en-US"/>
            </w:rPr>
            <w:t xml:space="preserve"> </w:t>
          </w:r>
          <w:r w:rsidR="00F164AD" w:rsidRPr="00F164AD">
            <w:rPr>
              <w:rFonts w:ascii="Arial" w:hAnsi="Arial" w:cs="Arial"/>
              <w:noProof/>
              <w:lang w:val="en-US"/>
            </w:rPr>
            <w:t>(OpenAI, 2025)</w:t>
          </w:r>
          <w:r w:rsidR="00D05E30">
            <w:rPr>
              <w:rFonts w:ascii="Arial" w:hAnsi="Arial" w:cs="Arial"/>
            </w:rPr>
            <w:fldChar w:fldCharType="end"/>
          </w:r>
        </w:sdtContent>
      </w:sdt>
      <w:r w:rsidR="00D05E30">
        <w:rPr>
          <w:rFonts w:ascii="Arial" w:hAnsi="Arial" w:cs="Arial"/>
        </w:rPr>
        <w:t xml:space="preserve">. </w:t>
      </w:r>
    </w:p>
    <w:p w14:paraId="5C92D6CE" w14:textId="1FA11330" w:rsidR="00D05E30" w:rsidRPr="001D22AD" w:rsidRDefault="00D05E30" w:rsidP="00C36FD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Continuous Learning: To sustain accuracy and </w:t>
      </w:r>
      <w:r w:rsidR="00C07688">
        <w:rPr>
          <w:rFonts w:ascii="Arial" w:hAnsi="Arial" w:cs="Arial"/>
        </w:rPr>
        <w:t xml:space="preserve">alignment, retraining the model periodically with new data as book trends evolve would be wise. </w:t>
      </w:r>
    </w:p>
    <w:p w14:paraId="18A25482" w14:textId="6A564470" w:rsidR="00C076D7" w:rsidRPr="00C076D7" w:rsidRDefault="00C076D7" w:rsidP="00C076D7">
      <w:pPr>
        <w:spacing w:line="360" w:lineRule="auto"/>
        <w:jc w:val="both"/>
        <w:rPr>
          <w:rFonts w:ascii="Arial" w:hAnsi="Arial" w:cs="Arial"/>
          <w:u w:val="single"/>
        </w:rPr>
      </w:pPr>
      <w:r w:rsidRPr="00C076D7">
        <w:rPr>
          <w:rFonts w:ascii="Arial" w:hAnsi="Arial" w:cs="Arial"/>
          <w:u w:val="single"/>
        </w:rPr>
        <w:t>Conclusion</w:t>
      </w:r>
    </w:p>
    <w:p w14:paraId="1AC5F63B" w14:textId="0362535C" w:rsidR="006B0C33" w:rsidRPr="00C076D7" w:rsidRDefault="00C076D7" w:rsidP="00C076D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407C2">
        <w:rPr>
          <w:rFonts w:ascii="Arial" w:hAnsi="Arial" w:cs="Arial"/>
        </w:rPr>
        <w:t>To conclude, it’s shown that a traditional machine learning model</w:t>
      </w:r>
      <w:r w:rsidR="005774F5">
        <w:rPr>
          <w:rFonts w:ascii="Arial" w:hAnsi="Arial" w:cs="Arial"/>
        </w:rPr>
        <w:t>,</w:t>
      </w:r>
      <w:r w:rsidR="00D407C2">
        <w:rPr>
          <w:rFonts w:ascii="Arial" w:hAnsi="Arial" w:cs="Arial"/>
        </w:rPr>
        <w:t xml:space="preserve"> when </w:t>
      </w:r>
      <w:r w:rsidR="005774F5">
        <w:rPr>
          <w:rFonts w:ascii="Arial" w:hAnsi="Arial" w:cs="Arial"/>
        </w:rPr>
        <w:t xml:space="preserve">properly engineered and validated, can achieve great results whilst being transparent and interpretable. </w:t>
      </w:r>
      <w:r w:rsidR="009F4BB8">
        <w:rPr>
          <w:rFonts w:ascii="Arial" w:hAnsi="Arial" w:cs="Arial"/>
        </w:rPr>
        <w:t xml:space="preserve">It can be said that the logistic regression model effectively distinguishes </w:t>
      </w:r>
      <w:r w:rsidR="009F4BB8">
        <w:rPr>
          <w:rFonts w:ascii="Arial" w:hAnsi="Arial" w:cs="Arial"/>
        </w:rPr>
        <w:lastRenderedPageBreak/>
        <w:t xml:space="preserve">bestsellers from non-bestsellers </w:t>
      </w:r>
      <w:r w:rsidR="00D03ACC">
        <w:rPr>
          <w:rFonts w:ascii="Arial" w:hAnsi="Arial" w:cs="Arial"/>
        </w:rPr>
        <w:t xml:space="preserve">and offers a valuable analytical starting point for strategic publishing decisions. </w:t>
      </w:r>
      <w:r w:rsidR="006B0C33" w:rsidRPr="00C076D7">
        <w:rPr>
          <w:rFonts w:ascii="Arial" w:hAnsi="Arial" w:cs="Arial"/>
        </w:rPr>
        <w:br w:type="page"/>
      </w:r>
    </w:p>
    <w:p w14:paraId="5633D6F6" w14:textId="77777777" w:rsidR="00E22408" w:rsidRPr="002962E8" w:rsidRDefault="00E22408" w:rsidP="00E22408">
      <w:pPr>
        <w:pStyle w:val="Heading1"/>
        <w:rPr>
          <w:rFonts w:ascii="Arial" w:hAnsi="Arial" w:cs="Arial"/>
        </w:rPr>
      </w:pPr>
      <w:bookmarkStart w:id="8" w:name="_Toc194048794"/>
      <w:bookmarkStart w:id="9" w:name="_Toc194733612"/>
      <w:bookmarkStart w:id="10" w:name="_Toc211511628"/>
      <w:r w:rsidRPr="002962E8">
        <w:rPr>
          <w:rFonts w:ascii="Arial" w:hAnsi="Arial" w:cs="Arial"/>
        </w:rPr>
        <w:lastRenderedPageBreak/>
        <w:t>Disclosure of AI Use</w:t>
      </w:r>
      <w:bookmarkEnd w:id="8"/>
      <w:bookmarkEnd w:id="9"/>
      <w:bookmarkEnd w:id="10"/>
    </w:p>
    <w:p w14:paraId="1DCA8398" w14:textId="45E19F02" w:rsidR="00E22408" w:rsidRPr="002962E8" w:rsidRDefault="00E22408" w:rsidP="00E22408">
      <w:pPr>
        <w:spacing w:line="276" w:lineRule="auto"/>
        <w:rPr>
          <w:rFonts w:ascii="Arial" w:hAnsi="Arial" w:cs="Arial"/>
        </w:rPr>
      </w:pPr>
      <w:r w:rsidRPr="002962E8">
        <w:rPr>
          <w:rFonts w:ascii="Arial" w:hAnsi="Arial" w:cs="Arial"/>
        </w:rPr>
        <w:t>Sections: P</w:t>
      </w:r>
      <w:r w:rsidR="006F0221">
        <w:rPr>
          <w:rFonts w:ascii="Arial" w:hAnsi="Arial" w:cs="Arial"/>
        </w:rPr>
        <w:t xml:space="preserve">art </w:t>
      </w:r>
      <w:r w:rsidR="0018116E">
        <w:rPr>
          <w:rFonts w:ascii="Arial" w:hAnsi="Arial" w:cs="Arial"/>
        </w:rPr>
        <w:t>2</w:t>
      </w:r>
      <w:r w:rsidRPr="002962E8">
        <w:rPr>
          <w:rFonts w:ascii="Arial" w:hAnsi="Arial" w:cs="Arial"/>
        </w:rPr>
        <w:t>.</w:t>
      </w:r>
    </w:p>
    <w:p w14:paraId="7D272B17" w14:textId="76BC064D" w:rsidR="00E22408" w:rsidRPr="002962E8" w:rsidRDefault="00E22408" w:rsidP="00E22408">
      <w:pPr>
        <w:spacing w:line="276" w:lineRule="auto"/>
        <w:rPr>
          <w:rFonts w:ascii="Arial" w:hAnsi="Arial" w:cs="Arial"/>
        </w:rPr>
      </w:pPr>
      <w:r w:rsidRPr="002962E8">
        <w:rPr>
          <w:rFonts w:ascii="Arial" w:hAnsi="Arial" w:cs="Arial"/>
        </w:rPr>
        <w:t>Name of the tool used: ChatGPT</w:t>
      </w:r>
      <w:r w:rsidR="006F0221">
        <w:rPr>
          <w:rFonts w:ascii="Arial" w:hAnsi="Arial" w:cs="Arial"/>
        </w:rPr>
        <w:t>5</w:t>
      </w:r>
      <w:r w:rsidRPr="002962E8">
        <w:rPr>
          <w:rFonts w:ascii="Arial" w:hAnsi="Arial" w:cs="Arial"/>
        </w:rPr>
        <w:t>.</w:t>
      </w:r>
    </w:p>
    <w:p w14:paraId="62AD1F7E" w14:textId="376283CA" w:rsidR="00E22408" w:rsidRPr="002962E8" w:rsidRDefault="00E22408" w:rsidP="00E22408">
      <w:pPr>
        <w:spacing w:line="276" w:lineRule="auto"/>
        <w:rPr>
          <w:rFonts w:ascii="Arial" w:hAnsi="Arial" w:cs="Arial"/>
        </w:rPr>
      </w:pPr>
      <w:r w:rsidRPr="002962E8">
        <w:rPr>
          <w:rFonts w:ascii="Arial" w:hAnsi="Arial" w:cs="Arial"/>
        </w:rPr>
        <w:t xml:space="preserve">Purpose behind use: </w:t>
      </w:r>
      <w:r w:rsidR="00E75F9E">
        <w:rPr>
          <w:rFonts w:ascii="Arial" w:hAnsi="Arial" w:cs="Arial"/>
        </w:rPr>
        <w:t xml:space="preserve">Outlines, summaries, </w:t>
      </w:r>
      <w:r w:rsidR="005D7980">
        <w:rPr>
          <w:rFonts w:ascii="Arial" w:hAnsi="Arial" w:cs="Arial"/>
        </w:rPr>
        <w:t>Python</w:t>
      </w:r>
      <w:r w:rsidR="00634D46">
        <w:rPr>
          <w:rFonts w:ascii="Arial" w:hAnsi="Arial" w:cs="Arial"/>
        </w:rPr>
        <w:t xml:space="preserve"> code, queries</w:t>
      </w:r>
      <w:r w:rsidR="00FA65F2">
        <w:rPr>
          <w:rFonts w:ascii="Arial" w:hAnsi="Arial" w:cs="Arial"/>
        </w:rPr>
        <w:t>, evaluations</w:t>
      </w:r>
      <w:r w:rsidR="005D7980">
        <w:rPr>
          <w:rFonts w:ascii="Arial" w:hAnsi="Arial" w:cs="Arial"/>
        </w:rPr>
        <w:t>, suggestions</w:t>
      </w:r>
      <w:r w:rsidR="00820286">
        <w:rPr>
          <w:rFonts w:ascii="Arial" w:hAnsi="Arial" w:cs="Arial"/>
        </w:rPr>
        <w:t xml:space="preserve">, </w:t>
      </w:r>
      <w:r w:rsidR="00391BFE">
        <w:rPr>
          <w:rFonts w:ascii="Arial" w:hAnsi="Arial" w:cs="Arial"/>
        </w:rPr>
        <w:t>paraphrasing</w:t>
      </w:r>
      <w:r w:rsidR="00E512CD">
        <w:rPr>
          <w:rFonts w:ascii="Arial" w:hAnsi="Arial" w:cs="Arial"/>
        </w:rPr>
        <w:t xml:space="preserve">, and explanations. </w:t>
      </w:r>
    </w:p>
    <w:p w14:paraId="269E14A5" w14:textId="4D30A022" w:rsidR="00E22408" w:rsidRPr="002962E8" w:rsidRDefault="00E22408" w:rsidP="00E22408">
      <w:pPr>
        <w:spacing w:line="276" w:lineRule="auto"/>
        <w:rPr>
          <w:rFonts w:ascii="Arial" w:hAnsi="Arial" w:cs="Arial"/>
        </w:rPr>
      </w:pPr>
      <w:r w:rsidRPr="002962E8">
        <w:rPr>
          <w:rFonts w:ascii="Arial" w:hAnsi="Arial" w:cs="Arial"/>
        </w:rPr>
        <w:t xml:space="preserve">Date used: </w:t>
      </w:r>
      <w:r w:rsidR="0018116E">
        <w:rPr>
          <w:rFonts w:ascii="Arial" w:hAnsi="Arial" w:cs="Arial"/>
        </w:rPr>
        <w:t>10</w:t>
      </w:r>
      <w:r w:rsidRPr="002962E8">
        <w:rPr>
          <w:rFonts w:ascii="Arial" w:hAnsi="Arial" w:cs="Arial"/>
        </w:rPr>
        <w:t>/</w:t>
      </w:r>
      <w:r w:rsidR="0018116E">
        <w:rPr>
          <w:rFonts w:ascii="Arial" w:hAnsi="Arial" w:cs="Arial"/>
        </w:rPr>
        <w:t>10</w:t>
      </w:r>
      <w:r w:rsidRPr="002962E8">
        <w:rPr>
          <w:rFonts w:ascii="Arial" w:hAnsi="Arial" w:cs="Arial"/>
        </w:rPr>
        <w:t>/2025.</w:t>
      </w:r>
    </w:p>
    <w:p w14:paraId="5593CAB9" w14:textId="4EE4BE92" w:rsidR="006B0C33" w:rsidRPr="002D01FD" w:rsidRDefault="00E22408" w:rsidP="00E512CD">
      <w:pPr>
        <w:spacing w:line="276" w:lineRule="auto"/>
        <w:rPr>
          <w:rFonts w:ascii="Arial" w:hAnsi="Arial" w:cs="Arial"/>
        </w:rPr>
      </w:pPr>
      <w:r w:rsidRPr="002962E8">
        <w:rPr>
          <w:rFonts w:ascii="Arial" w:hAnsi="Arial" w:cs="Arial"/>
        </w:rPr>
        <w:t xml:space="preserve">Link to chat: </w:t>
      </w:r>
      <w:hyperlink r:id="rId22" w:history="1">
        <w:r w:rsidR="00E512CD" w:rsidRPr="006133C1">
          <w:rPr>
            <w:rStyle w:val="Hyperlink"/>
          </w:rPr>
          <w:t>https://chatgpt.com/share/689c605a-7420-8004-8afe-fc6317e663de</w:t>
        </w:r>
      </w:hyperlink>
      <w:r w:rsidR="00E512CD">
        <w:t xml:space="preserve"> </w:t>
      </w:r>
      <w:r w:rsidR="006B0C33" w:rsidRPr="002D01FD">
        <w:rPr>
          <w:rFonts w:ascii="Arial" w:hAnsi="Arial" w:cs="Arial"/>
        </w:rPr>
        <w:br w:type="page"/>
      </w:r>
    </w:p>
    <w:bookmarkStart w:id="11" w:name="_Toc211511629" w:displacedByCustomXml="next"/>
    <w:sdt>
      <w:sdtPr>
        <w:rPr>
          <w:rFonts w:ascii="Arial" w:eastAsiaTheme="minorHAnsi" w:hAnsi="Arial" w:cs="Arial"/>
          <w:color w:val="auto"/>
          <w:sz w:val="22"/>
          <w:szCs w:val="22"/>
        </w:rPr>
        <w:id w:val="-1258593330"/>
        <w:docPartObj>
          <w:docPartGallery w:val="Bibliographies"/>
          <w:docPartUnique/>
        </w:docPartObj>
      </w:sdtPr>
      <w:sdtEndPr/>
      <w:sdtContent>
        <w:p w14:paraId="2BA55D91" w14:textId="5061FEF0" w:rsidR="006B0C33" w:rsidRPr="002D01FD" w:rsidRDefault="006B0C33">
          <w:pPr>
            <w:pStyle w:val="Heading1"/>
            <w:rPr>
              <w:rFonts w:ascii="Arial" w:hAnsi="Arial" w:cs="Arial"/>
            </w:rPr>
          </w:pPr>
          <w:r w:rsidRPr="002D01FD">
            <w:rPr>
              <w:rFonts w:ascii="Arial" w:hAnsi="Arial" w:cs="Arial"/>
            </w:rPr>
            <w:t>References</w:t>
          </w:r>
          <w:bookmarkEnd w:id="11"/>
        </w:p>
        <w:sdt>
          <w:sdtPr>
            <w:rPr>
              <w:rFonts w:ascii="Arial" w:hAnsi="Arial" w:cs="Arial"/>
            </w:rPr>
            <w:id w:val="-573587230"/>
            <w:bibliography/>
          </w:sdtPr>
          <w:sdtEndPr/>
          <w:sdtContent>
            <w:p w14:paraId="1FAE31F3" w14:textId="77777777" w:rsidR="00F164AD" w:rsidRDefault="006B0C33" w:rsidP="00F164AD">
              <w:pPr>
                <w:pStyle w:val="Bibliography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 w:rsidRPr="002D01FD">
                <w:rPr>
                  <w:rFonts w:ascii="Arial" w:hAnsi="Arial" w:cs="Arial"/>
                </w:rPr>
                <w:fldChar w:fldCharType="begin"/>
              </w:r>
              <w:r w:rsidRPr="002D01FD">
                <w:rPr>
                  <w:rFonts w:ascii="Arial" w:hAnsi="Arial" w:cs="Arial"/>
                </w:rPr>
                <w:instrText xml:space="preserve"> BIBLIOGRAPHY </w:instrText>
              </w:r>
              <w:r w:rsidRPr="002D01FD">
                <w:rPr>
                  <w:rFonts w:ascii="Arial" w:hAnsi="Arial" w:cs="Arial"/>
                </w:rPr>
                <w:fldChar w:fldCharType="separate"/>
              </w:r>
              <w:r w:rsidR="00F164AD">
                <w:rPr>
                  <w:noProof/>
                </w:rPr>
                <w:t xml:space="preserve">Mostafapoor, P., 2025. </w:t>
              </w:r>
              <w:r w:rsidR="00F164AD">
                <w:rPr>
                  <w:i/>
                  <w:iCs/>
                  <w:noProof/>
                </w:rPr>
                <w:t xml:space="preserve">Best Books Ever Dataset. </w:t>
              </w:r>
              <w:r w:rsidR="00F164AD">
                <w:rPr>
                  <w:noProof/>
                </w:rPr>
                <w:t xml:space="preserve">[Online] </w:t>
              </w:r>
              <w:r w:rsidR="00F164AD">
                <w:rPr>
                  <w:noProof/>
                </w:rPr>
                <w:br/>
                <w:t xml:space="preserve">Available at: </w:t>
              </w:r>
              <w:r w:rsidR="00F164AD">
                <w:rPr>
                  <w:noProof/>
                  <w:u w:val="single"/>
                </w:rPr>
                <w:t>https://www.kaggle.com/datasets/pooriamst/best-books-ever-dataset?resource=download</w:t>
              </w:r>
              <w:r w:rsidR="00F164AD">
                <w:rPr>
                  <w:noProof/>
                </w:rPr>
                <w:br/>
                <w:t>[Accessed 10 October 2025].</w:t>
              </w:r>
            </w:p>
            <w:p w14:paraId="78BEFA43" w14:textId="77777777" w:rsidR="00F164AD" w:rsidRDefault="00F164AD" w:rsidP="00F164A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Muller, A. C. &amp; Guido, S., 2016. </w:t>
              </w:r>
              <w:r>
                <w:rPr>
                  <w:i/>
                  <w:iCs/>
                  <w:noProof/>
                </w:rPr>
                <w:t xml:space="preserve">Introduction to Machine Learning with Python. </w:t>
              </w:r>
              <w:r>
                <w:rPr>
                  <w:noProof/>
                </w:rPr>
                <w:t>1st ed. Sebastopol: O'Reilly Media.</w:t>
              </w:r>
            </w:p>
            <w:p w14:paraId="5193C504" w14:textId="77777777" w:rsidR="00F164AD" w:rsidRDefault="00F164AD" w:rsidP="00F164A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OpenAI, 2025. </w:t>
              </w:r>
              <w:r>
                <w:rPr>
                  <w:i/>
                  <w:iCs/>
                  <w:noProof/>
                </w:rPr>
                <w:t xml:space="preserve">Open AI ChatGPT5.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https://chatgpt.com/share/689c605a-7420-8004-8afe-fc6317e663de</w:t>
              </w:r>
              <w:r>
                <w:rPr>
                  <w:noProof/>
                </w:rPr>
                <w:br/>
                <w:t>[Accessed 10 October 2025].</w:t>
              </w:r>
            </w:p>
            <w:p w14:paraId="02035FFE" w14:textId="1FCB5E1C" w:rsidR="006B0C33" w:rsidRPr="002D01FD" w:rsidRDefault="006B0C33" w:rsidP="00F164AD">
              <w:pPr>
                <w:rPr>
                  <w:rFonts w:ascii="Arial" w:hAnsi="Arial" w:cs="Arial"/>
                </w:rPr>
              </w:pPr>
              <w:r w:rsidRPr="002D01FD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141171" w14:textId="77777777" w:rsidR="006B0C33" w:rsidRPr="002D01FD" w:rsidRDefault="006B0C33" w:rsidP="006B0C33">
      <w:pPr>
        <w:rPr>
          <w:rFonts w:ascii="Arial" w:hAnsi="Arial" w:cs="Arial"/>
        </w:rPr>
      </w:pPr>
    </w:p>
    <w:p w14:paraId="47F98261" w14:textId="77777777" w:rsidR="005A5667" w:rsidRPr="002D01FD" w:rsidRDefault="005A5667">
      <w:pPr>
        <w:rPr>
          <w:rFonts w:ascii="Arial" w:hAnsi="Arial" w:cs="Arial"/>
        </w:rPr>
      </w:pPr>
    </w:p>
    <w:sectPr w:rsidR="005A5667" w:rsidRPr="002D01FD" w:rsidSect="00101FF5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F94A0" w14:textId="77777777" w:rsidR="003C5D41" w:rsidRDefault="003C5D41" w:rsidP="006B0C33">
      <w:pPr>
        <w:spacing w:after="0" w:line="240" w:lineRule="auto"/>
      </w:pPr>
      <w:r>
        <w:separator/>
      </w:r>
    </w:p>
  </w:endnote>
  <w:endnote w:type="continuationSeparator" w:id="0">
    <w:p w14:paraId="07079370" w14:textId="77777777" w:rsidR="003C5D41" w:rsidRDefault="003C5D41" w:rsidP="006B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1837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6C4010" w14:textId="4EAB1306" w:rsidR="006B0C33" w:rsidRDefault="006B0C3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5BCE91" w14:textId="77777777" w:rsidR="006B0C33" w:rsidRDefault="006B0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E85B8" w14:textId="77777777" w:rsidR="003C5D41" w:rsidRDefault="003C5D41" w:rsidP="006B0C33">
      <w:pPr>
        <w:spacing w:after="0" w:line="240" w:lineRule="auto"/>
      </w:pPr>
      <w:r>
        <w:separator/>
      </w:r>
    </w:p>
  </w:footnote>
  <w:footnote w:type="continuationSeparator" w:id="0">
    <w:p w14:paraId="390E17CC" w14:textId="77777777" w:rsidR="003C5D41" w:rsidRDefault="003C5D41" w:rsidP="006B0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073CD"/>
    <w:multiLevelType w:val="hybridMultilevel"/>
    <w:tmpl w:val="42E6D1D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3F67"/>
    <w:multiLevelType w:val="hybridMultilevel"/>
    <w:tmpl w:val="2F9E15CC"/>
    <w:lvl w:ilvl="0" w:tplc="222EB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16A5"/>
    <w:multiLevelType w:val="hybridMultilevel"/>
    <w:tmpl w:val="F8740A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F1C76"/>
    <w:multiLevelType w:val="hybridMultilevel"/>
    <w:tmpl w:val="925E86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13929"/>
    <w:multiLevelType w:val="hybridMultilevel"/>
    <w:tmpl w:val="A120E4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B77A0"/>
    <w:multiLevelType w:val="hybridMultilevel"/>
    <w:tmpl w:val="1206D2A6"/>
    <w:lvl w:ilvl="0" w:tplc="D7BA80E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93B60"/>
    <w:multiLevelType w:val="hybridMultilevel"/>
    <w:tmpl w:val="DB68BE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11EE3"/>
    <w:multiLevelType w:val="hybridMultilevel"/>
    <w:tmpl w:val="381E35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17D49"/>
    <w:multiLevelType w:val="hybridMultilevel"/>
    <w:tmpl w:val="1CF8B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970B7"/>
    <w:multiLevelType w:val="hybridMultilevel"/>
    <w:tmpl w:val="D51C34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F089D"/>
    <w:multiLevelType w:val="hybridMultilevel"/>
    <w:tmpl w:val="3CBED4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017">
    <w:abstractNumId w:val="8"/>
  </w:num>
  <w:num w:numId="2" w16cid:durableId="464781854">
    <w:abstractNumId w:val="5"/>
  </w:num>
  <w:num w:numId="3" w16cid:durableId="1250895399">
    <w:abstractNumId w:val="9"/>
  </w:num>
  <w:num w:numId="4" w16cid:durableId="909970182">
    <w:abstractNumId w:val="1"/>
  </w:num>
  <w:num w:numId="5" w16cid:durableId="616109041">
    <w:abstractNumId w:val="3"/>
  </w:num>
  <w:num w:numId="6" w16cid:durableId="1052190262">
    <w:abstractNumId w:val="0"/>
  </w:num>
  <w:num w:numId="7" w16cid:durableId="1036085230">
    <w:abstractNumId w:val="6"/>
  </w:num>
  <w:num w:numId="8" w16cid:durableId="1396781979">
    <w:abstractNumId w:val="10"/>
  </w:num>
  <w:num w:numId="9" w16cid:durableId="631253313">
    <w:abstractNumId w:val="4"/>
  </w:num>
  <w:num w:numId="10" w16cid:durableId="2065906496">
    <w:abstractNumId w:val="7"/>
  </w:num>
  <w:num w:numId="11" w16cid:durableId="1203397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EA"/>
    <w:rsid w:val="00000BB2"/>
    <w:rsid w:val="00010AC3"/>
    <w:rsid w:val="00010DB5"/>
    <w:rsid w:val="000110C8"/>
    <w:rsid w:val="00012A22"/>
    <w:rsid w:val="0001352B"/>
    <w:rsid w:val="00013B6D"/>
    <w:rsid w:val="00014BFE"/>
    <w:rsid w:val="00015408"/>
    <w:rsid w:val="00015C71"/>
    <w:rsid w:val="0001683C"/>
    <w:rsid w:val="00016B4A"/>
    <w:rsid w:val="00020F5F"/>
    <w:rsid w:val="00021312"/>
    <w:rsid w:val="000232B8"/>
    <w:rsid w:val="00023F5D"/>
    <w:rsid w:val="00024AAD"/>
    <w:rsid w:val="00024D84"/>
    <w:rsid w:val="00024F58"/>
    <w:rsid w:val="00025494"/>
    <w:rsid w:val="000266C3"/>
    <w:rsid w:val="00027311"/>
    <w:rsid w:val="00030115"/>
    <w:rsid w:val="000309AC"/>
    <w:rsid w:val="000309CE"/>
    <w:rsid w:val="00030EFE"/>
    <w:rsid w:val="000311C7"/>
    <w:rsid w:val="00031C50"/>
    <w:rsid w:val="000326EB"/>
    <w:rsid w:val="000327D2"/>
    <w:rsid w:val="00034CEE"/>
    <w:rsid w:val="0003548D"/>
    <w:rsid w:val="00035BE1"/>
    <w:rsid w:val="00035F85"/>
    <w:rsid w:val="0003641E"/>
    <w:rsid w:val="00036E07"/>
    <w:rsid w:val="0003793C"/>
    <w:rsid w:val="00041247"/>
    <w:rsid w:val="000419CD"/>
    <w:rsid w:val="00041C7C"/>
    <w:rsid w:val="000425CD"/>
    <w:rsid w:val="00042829"/>
    <w:rsid w:val="000442A4"/>
    <w:rsid w:val="00045B91"/>
    <w:rsid w:val="00047043"/>
    <w:rsid w:val="000472D8"/>
    <w:rsid w:val="00050C8E"/>
    <w:rsid w:val="00051BBE"/>
    <w:rsid w:val="000530B9"/>
    <w:rsid w:val="000620FD"/>
    <w:rsid w:val="0006260B"/>
    <w:rsid w:val="0006490A"/>
    <w:rsid w:val="00065A58"/>
    <w:rsid w:val="00065EE6"/>
    <w:rsid w:val="00066A22"/>
    <w:rsid w:val="00067004"/>
    <w:rsid w:val="0006754F"/>
    <w:rsid w:val="00070C9B"/>
    <w:rsid w:val="00075B32"/>
    <w:rsid w:val="00076A3E"/>
    <w:rsid w:val="0007719B"/>
    <w:rsid w:val="00080822"/>
    <w:rsid w:val="00082AA8"/>
    <w:rsid w:val="000840C3"/>
    <w:rsid w:val="00086719"/>
    <w:rsid w:val="00087362"/>
    <w:rsid w:val="00087558"/>
    <w:rsid w:val="000909C4"/>
    <w:rsid w:val="00090FF5"/>
    <w:rsid w:val="000916BA"/>
    <w:rsid w:val="00091AF9"/>
    <w:rsid w:val="0009363F"/>
    <w:rsid w:val="00093C2C"/>
    <w:rsid w:val="0009523C"/>
    <w:rsid w:val="000969AF"/>
    <w:rsid w:val="000979C8"/>
    <w:rsid w:val="000A08ED"/>
    <w:rsid w:val="000A107C"/>
    <w:rsid w:val="000A1B19"/>
    <w:rsid w:val="000A223E"/>
    <w:rsid w:val="000A395B"/>
    <w:rsid w:val="000A3F2E"/>
    <w:rsid w:val="000A4D43"/>
    <w:rsid w:val="000A531E"/>
    <w:rsid w:val="000A53A3"/>
    <w:rsid w:val="000A5550"/>
    <w:rsid w:val="000A5B38"/>
    <w:rsid w:val="000A6879"/>
    <w:rsid w:val="000A6D48"/>
    <w:rsid w:val="000A7164"/>
    <w:rsid w:val="000B0D4C"/>
    <w:rsid w:val="000B1B01"/>
    <w:rsid w:val="000B317E"/>
    <w:rsid w:val="000B4374"/>
    <w:rsid w:val="000B72E6"/>
    <w:rsid w:val="000C1693"/>
    <w:rsid w:val="000C1D4F"/>
    <w:rsid w:val="000C1DC1"/>
    <w:rsid w:val="000C243B"/>
    <w:rsid w:val="000C5EF0"/>
    <w:rsid w:val="000C5EFA"/>
    <w:rsid w:val="000D0388"/>
    <w:rsid w:val="000D415A"/>
    <w:rsid w:val="000D51E4"/>
    <w:rsid w:val="000D6848"/>
    <w:rsid w:val="000D7584"/>
    <w:rsid w:val="000E0A50"/>
    <w:rsid w:val="000E15AF"/>
    <w:rsid w:val="000E328A"/>
    <w:rsid w:val="000E5A02"/>
    <w:rsid w:val="000E5DD5"/>
    <w:rsid w:val="000F13E6"/>
    <w:rsid w:val="000F600A"/>
    <w:rsid w:val="000F6794"/>
    <w:rsid w:val="000F754D"/>
    <w:rsid w:val="000F7A92"/>
    <w:rsid w:val="00101FF5"/>
    <w:rsid w:val="00102115"/>
    <w:rsid w:val="00103B2B"/>
    <w:rsid w:val="00103CD1"/>
    <w:rsid w:val="001054D6"/>
    <w:rsid w:val="001066E1"/>
    <w:rsid w:val="001069E5"/>
    <w:rsid w:val="001077DE"/>
    <w:rsid w:val="00110388"/>
    <w:rsid w:val="00110757"/>
    <w:rsid w:val="00110A29"/>
    <w:rsid w:val="0011265A"/>
    <w:rsid w:val="00113EC6"/>
    <w:rsid w:val="0011512D"/>
    <w:rsid w:val="00121501"/>
    <w:rsid w:val="001229B9"/>
    <w:rsid w:val="00122C08"/>
    <w:rsid w:val="0012617D"/>
    <w:rsid w:val="00127DFC"/>
    <w:rsid w:val="001304CE"/>
    <w:rsid w:val="00131460"/>
    <w:rsid w:val="00133E50"/>
    <w:rsid w:val="001356BF"/>
    <w:rsid w:val="001365B3"/>
    <w:rsid w:val="00136BCF"/>
    <w:rsid w:val="001405A0"/>
    <w:rsid w:val="00140925"/>
    <w:rsid w:val="001411E2"/>
    <w:rsid w:val="0014132B"/>
    <w:rsid w:val="001437E3"/>
    <w:rsid w:val="001448C8"/>
    <w:rsid w:val="00144AE0"/>
    <w:rsid w:val="00144F2F"/>
    <w:rsid w:val="001453D1"/>
    <w:rsid w:val="00146B08"/>
    <w:rsid w:val="001555D0"/>
    <w:rsid w:val="001566A0"/>
    <w:rsid w:val="001619A5"/>
    <w:rsid w:val="0016353A"/>
    <w:rsid w:val="00163C79"/>
    <w:rsid w:val="0016426F"/>
    <w:rsid w:val="001648D3"/>
    <w:rsid w:val="0016700A"/>
    <w:rsid w:val="001671B9"/>
    <w:rsid w:val="00167710"/>
    <w:rsid w:val="00170D37"/>
    <w:rsid w:val="0017477A"/>
    <w:rsid w:val="00174A0C"/>
    <w:rsid w:val="00174CDA"/>
    <w:rsid w:val="00176134"/>
    <w:rsid w:val="00176F47"/>
    <w:rsid w:val="00177573"/>
    <w:rsid w:val="00177714"/>
    <w:rsid w:val="0018051F"/>
    <w:rsid w:val="0018116E"/>
    <w:rsid w:val="00183015"/>
    <w:rsid w:val="00183222"/>
    <w:rsid w:val="00184AB3"/>
    <w:rsid w:val="00184D34"/>
    <w:rsid w:val="001865AB"/>
    <w:rsid w:val="001867CA"/>
    <w:rsid w:val="00187839"/>
    <w:rsid w:val="001900E5"/>
    <w:rsid w:val="00191306"/>
    <w:rsid w:val="00195B62"/>
    <w:rsid w:val="00196AE0"/>
    <w:rsid w:val="001A1282"/>
    <w:rsid w:val="001A1DF7"/>
    <w:rsid w:val="001A3DBC"/>
    <w:rsid w:val="001A3FD9"/>
    <w:rsid w:val="001A6267"/>
    <w:rsid w:val="001A6BE5"/>
    <w:rsid w:val="001B1B97"/>
    <w:rsid w:val="001B39C4"/>
    <w:rsid w:val="001B7489"/>
    <w:rsid w:val="001C01AA"/>
    <w:rsid w:val="001C0D70"/>
    <w:rsid w:val="001C1060"/>
    <w:rsid w:val="001C1A14"/>
    <w:rsid w:val="001C2985"/>
    <w:rsid w:val="001C305C"/>
    <w:rsid w:val="001C3BEC"/>
    <w:rsid w:val="001C4B11"/>
    <w:rsid w:val="001D01A5"/>
    <w:rsid w:val="001D22AD"/>
    <w:rsid w:val="001D2993"/>
    <w:rsid w:val="001D2C24"/>
    <w:rsid w:val="001D3CB4"/>
    <w:rsid w:val="001D41B3"/>
    <w:rsid w:val="001D471D"/>
    <w:rsid w:val="001D4C3B"/>
    <w:rsid w:val="001D5BC3"/>
    <w:rsid w:val="001D6E54"/>
    <w:rsid w:val="001D7DB1"/>
    <w:rsid w:val="001E0D75"/>
    <w:rsid w:val="001E1B3B"/>
    <w:rsid w:val="001E2188"/>
    <w:rsid w:val="001E2AA2"/>
    <w:rsid w:val="001E486C"/>
    <w:rsid w:val="001F2101"/>
    <w:rsid w:val="001F2629"/>
    <w:rsid w:val="001F422F"/>
    <w:rsid w:val="001F5D3A"/>
    <w:rsid w:val="002026FF"/>
    <w:rsid w:val="00203454"/>
    <w:rsid w:val="00206387"/>
    <w:rsid w:val="002066D4"/>
    <w:rsid w:val="002078E4"/>
    <w:rsid w:val="00207F83"/>
    <w:rsid w:val="00211AA6"/>
    <w:rsid w:val="00212AFB"/>
    <w:rsid w:val="00213243"/>
    <w:rsid w:val="00213F7C"/>
    <w:rsid w:val="00216A66"/>
    <w:rsid w:val="00216EBD"/>
    <w:rsid w:val="0021750D"/>
    <w:rsid w:val="002200FF"/>
    <w:rsid w:val="00221045"/>
    <w:rsid w:val="002227D9"/>
    <w:rsid w:val="0022400D"/>
    <w:rsid w:val="00226BFA"/>
    <w:rsid w:val="0023045B"/>
    <w:rsid w:val="0023283C"/>
    <w:rsid w:val="002367EF"/>
    <w:rsid w:val="0023722A"/>
    <w:rsid w:val="002410E3"/>
    <w:rsid w:val="00241B88"/>
    <w:rsid w:val="00242932"/>
    <w:rsid w:val="00243C65"/>
    <w:rsid w:val="00247F48"/>
    <w:rsid w:val="0025631A"/>
    <w:rsid w:val="002601AD"/>
    <w:rsid w:val="00262840"/>
    <w:rsid w:val="0026339B"/>
    <w:rsid w:val="00264C70"/>
    <w:rsid w:val="002705D4"/>
    <w:rsid w:val="0027147A"/>
    <w:rsid w:val="0027296E"/>
    <w:rsid w:val="00273874"/>
    <w:rsid w:val="00273B92"/>
    <w:rsid w:val="00274B7F"/>
    <w:rsid w:val="00275328"/>
    <w:rsid w:val="002755DE"/>
    <w:rsid w:val="00275782"/>
    <w:rsid w:val="00280329"/>
    <w:rsid w:val="002813EB"/>
    <w:rsid w:val="00281B11"/>
    <w:rsid w:val="002825FA"/>
    <w:rsid w:val="00282F1C"/>
    <w:rsid w:val="00285938"/>
    <w:rsid w:val="00286360"/>
    <w:rsid w:val="00287BE3"/>
    <w:rsid w:val="00290BD7"/>
    <w:rsid w:val="00290F1D"/>
    <w:rsid w:val="00293445"/>
    <w:rsid w:val="00293966"/>
    <w:rsid w:val="002962E8"/>
    <w:rsid w:val="00296E8A"/>
    <w:rsid w:val="00297D25"/>
    <w:rsid w:val="00297E7B"/>
    <w:rsid w:val="002A0DDB"/>
    <w:rsid w:val="002A1292"/>
    <w:rsid w:val="002A139F"/>
    <w:rsid w:val="002A3FD3"/>
    <w:rsid w:val="002A4923"/>
    <w:rsid w:val="002A6BE2"/>
    <w:rsid w:val="002B06A7"/>
    <w:rsid w:val="002B23DD"/>
    <w:rsid w:val="002B2B2A"/>
    <w:rsid w:val="002B4059"/>
    <w:rsid w:val="002B43B5"/>
    <w:rsid w:val="002B6899"/>
    <w:rsid w:val="002B6A81"/>
    <w:rsid w:val="002B6D6C"/>
    <w:rsid w:val="002C0CC6"/>
    <w:rsid w:val="002C2B36"/>
    <w:rsid w:val="002C5713"/>
    <w:rsid w:val="002C5ACB"/>
    <w:rsid w:val="002C74B6"/>
    <w:rsid w:val="002D01FD"/>
    <w:rsid w:val="002D0C71"/>
    <w:rsid w:val="002D1F27"/>
    <w:rsid w:val="002D3448"/>
    <w:rsid w:val="002D4298"/>
    <w:rsid w:val="002D4C5F"/>
    <w:rsid w:val="002D679D"/>
    <w:rsid w:val="002D71CE"/>
    <w:rsid w:val="002E1A8F"/>
    <w:rsid w:val="002E1F0B"/>
    <w:rsid w:val="002E2B05"/>
    <w:rsid w:val="002E43DE"/>
    <w:rsid w:val="002E4801"/>
    <w:rsid w:val="002E7C7F"/>
    <w:rsid w:val="002F1697"/>
    <w:rsid w:val="002F1965"/>
    <w:rsid w:val="002F4067"/>
    <w:rsid w:val="002F4E04"/>
    <w:rsid w:val="002F566A"/>
    <w:rsid w:val="002F5FBC"/>
    <w:rsid w:val="002F79CD"/>
    <w:rsid w:val="0030143B"/>
    <w:rsid w:val="0030291C"/>
    <w:rsid w:val="00303690"/>
    <w:rsid w:val="00303965"/>
    <w:rsid w:val="00303B33"/>
    <w:rsid w:val="00303D63"/>
    <w:rsid w:val="00307D70"/>
    <w:rsid w:val="0031093D"/>
    <w:rsid w:val="0031171C"/>
    <w:rsid w:val="00315F3D"/>
    <w:rsid w:val="00317FA7"/>
    <w:rsid w:val="00323E20"/>
    <w:rsid w:val="00324479"/>
    <w:rsid w:val="00324A41"/>
    <w:rsid w:val="00324D11"/>
    <w:rsid w:val="00324DCA"/>
    <w:rsid w:val="0032523E"/>
    <w:rsid w:val="0032698D"/>
    <w:rsid w:val="00327164"/>
    <w:rsid w:val="00332A22"/>
    <w:rsid w:val="00332C01"/>
    <w:rsid w:val="00335FAD"/>
    <w:rsid w:val="00336723"/>
    <w:rsid w:val="00337F92"/>
    <w:rsid w:val="0034035B"/>
    <w:rsid w:val="003450B1"/>
    <w:rsid w:val="0034557F"/>
    <w:rsid w:val="0034591F"/>
    <w:rsid w:val="00345DA8"/>
    <w:rsid w:val="003464AB"/>
    <w:rsid w:val="00346ADF"/>
    <w:rsid w:val="00347D39"/>
    <w:rsid w:val="00351CDA"/>
    <w:rsid w:val="00353220"/>
    <w:rsid w:val="003534CA"/>
    <w:rsid w:val="00353D9C"/>
    <w:rsid w:val="00353F62"/>
    <w:rsid w:val="00354E9D"/>
    <w:rsid w:val="0035569D"/>
    <w:rsid w:val="00355A91"/>
    <w:rsid w:val="00355CF9"/>
    <w:rsid w:val="0035686F"/>
    <w:rsid w:val="00356F58"/>
    <w:rsid w:val="00357065"/>
    <w:rsid w:val="00360409"/>
    <w:rsid w:val="00361728"/>
    <w:rsid w:val="00365231"/>
    <w:rsid w:val="0036627F"/>
    <w:rsid w:val="00372CEB"/>
    <w:rsid w:val="0037301C"/>
    <w:rsid w:val="003732C2"/>
    <w:rsid w:val="003733AB"/>
    <w:rsid w:val="00373BA0"/>
    <w:rsid w:val="003810D4"/>
    <w:rsid w:val="003834C9"/>
    <w:rsid w:val="0038646C"/>
    <w:rsid w:val="00387428"/>
    <w:rsid w:val="00387455"/>
    <w:rsid w:val="0039000F"/>
    <w:rsid w:val="00391BFE"/>
    <w:rsid w:val="00397BC8"/>
    <w:rsid w:val="003A0B6E"/>
    <w:rsid w:val="003A34E5"/>
    <w:rsid w:val="003A43BA"/>
    <w:rsid w:val="003B2053"/>
    <w:rsid w:val="003B2954"/>
    <w:rsid w:val="003B38D6"/>
    <w:rsid w:val="003B38EB"/>
    <w:rsid w:val="003B3C40"/>
    <w:rsid w:val="003B7516"/>
    <w:rsid w:val="003B7579"/>
    <w:rsid w:val="003C22C2"/>
    <w:rsid w:val="003C2C91"/>
    <w:rsid w:val="003C3882"/>
    <w:rsid w:val="003C4C9D"/>
    <w:rsid w:val="003C52E3"/>
    <w:rsid w:val="003C5D41"/>
    <w:rsid w:val="003C6667"/>
    <w:rsid w:val="003C72C0"/>
    <w:rsid w:val="003D0E4A"/>
    <w:rsid w:val="003D1FC6"/>
    <w:rsid w:val="003D54EB"/>
    <w:rsid w:val="003D55E6"/>
    <w:rsid w:val="003D5658"/>
    <w:rsid w:val="003E1DC2"/>
    <w:rsid w:val="003E2AA9"/>
    <w:rsid w:val="003E3624"/>
    <w:rsid w:val="003E4030"/>
    <w:rsid w:val="003E5B3F"/>
    <w:rsid w:val="003E67F9"/>
    <w:rsid w:val="003E7C58"/>
    <w:rsid w:val="003E7C64"/>
    <w:rsid w:val="003F068C"/>
    <w:rsid w:val="003F0A41"/>
    <w:rsid w:val="003F116C"/>
    <w:rsid w:val="003F3D2E"/>
    <w:rsid w:val="003F639D"/>
    <w:rsid w:val="004006F2"/>
    <w:rsid w:val="004010BD"/>
    <w:rsid w:val="00401983"/>
    <w:rsid w:val="00403EEA"/>
    <w:rsid w:val="00405ACB"/>
    <w:rsid w:val="00406267"/>
    <w:rsid w:val="0040737B"/>
    <w:rsid w:val="004078EB"/>
    <w:rsid w:val="004123FA"/>
    <w:rsid w:val="004126BE"/>
    <w:rsid w:val="0041345F"/>
    <w:rsid w:val="004135BE"/>
    <w:rsid w:val="0041361E"/>
    <w:rsid w:val="00413CFB"/>
    <w:rsid w:val="00413F01"/>
    <w:rsid w:val="00417721"/>
    <w:rsid w:val="004205E9"/>
    <w:rsid w:val="0042060C"/>
    <w:rsid w:val="004215AA"/>
    <w:rsid w:val="00421854"/>
    <w:rsid w:val="00424C34"/>
    <w:rsid w:val="0042532F"/>
    <w:rsid w:val="004255CE"/>
    <w:rsid w:val="00427798"/>
    <w:rsid w:val="00432690"/>
    <w:rsid w:val="00432C9E"/>
    <w:rsid w:val="00435379"/>
    <w:rsid w:val="00435E73"/>
    <w:rsid w:val="00436918"/>
    <w:rsid w:val="00437402"/>
    <w:rsid w:val="00440305"/>
    <w:rsid w:val="004405B5"/>
    <w:rsid w:val="00440E85"/>
    <w:rsid w:val="00441F04"/>
    <w:rsid w:val="00442308"/>
    <w:rsid w:val="0044260B"/>
    <w:rsid w:val="0044286D"/>
    <w:rsid w:val="00447053"/>
    <w:rsid w:val="00447F8D"/>
    <w:rsid w:val="00451093"/>
    <w:rsid w:val="00453835"/>
    <w:rsid w:val="00460595"/>
    <w:rsid w:val="00460D89"/>
    <w:rsid w:val="00462BD2"/>
    <w:rsid w:val="00463624"/>
    <w:rsid w:val="004645A0"/>
    <w:rsid w:val="00464AF2"/>
    <w:rsid w:val="00465B5A"/>
    <w:rsid w:val="00472DEE"/>
    <w:rsid w:val="0047325B"/>
    <w:rsid w:val="00473C85"/>
    <w:rsid w:val="00474BD4"/>
    <w:rsid w:val="00474DB3"/>
    <w:rsid w:val="00475264"/>
    <w:rsid w:val="004761FA"/>
    <w:rsid w:val="0047634B"/>
    <w:rsid w:val="00476B15"/>
    <w:rsid w:val="004770C2"/>
    <w:rsid w:val="00477318"/>
    <w:rsid w:val="0048002C"/>
    <w:rsid w:val="00480B2B"/>
    <w:rsid w:val="00483525"/>
    <w:rsid w:val="00484E94"/>
    <w:rsid w:val="00485925"/>
    <w:rsid w:val="00487B32"/>
    <w:rsid w:val="004921F5"/>
    <w:rsid w:val="004938D1"/>
    <w:rsid w:val="00493D07"/>
    <w:rsid w:val="00494959"/>
    <w:rsid w:val="00495FE6"/>
    <w:rsid w:val="00496151"/>
    <w:rsid w:val="004967A0"/>
    <w:rsid w:val="00496A61"/>
    <w:rsid w:val="00497193"/>
    <w:rsid w:val="004A48E8"/>
    <w:rsid w:val="004A4BD2"/>
    <w:rsid w:val="004A4FD1"/>
    <w:rsid w:val="004A6400"/>
    <w:rsid w:val="004A68C9"/>
    <w:rsid w:val="004A701F"/>
    <w:rsid w:val="004A7D4F"/>
    <w:rsid w:val="004B0041"/>
    <w:rsid w:val="004B0997"/>
    <w:rsid w:val="004B0D8E"/>
    <w:rsid w:val="004B19FD"/>
    <w:rsid w:val="004B3339"/>
    <w:rsid w:val="004B3B8C"/>
    <w:rsid w:val="004B4B0C"/>
    <w:rsid w:val="004B58D5"/>
    <w:rsid w:val="004B5F77"/>
    <w:rsid w:val="004C0A9E"/>
    <w:rsid w:val="004C1926"/>
    <w:rsid w:val="004C1AAE"/>
    <w:rsid w:val="004C266B"/>
    <w:rsid w:val="004C2F31"/>
    <w:rsid w:val="004C3860"/>
    <w:rsid w:val="004C47FA"/>
    <w:rsid w:val="004C5535"/>
    <w:rsid w:val="004C6D58"/>
    <w:rsid w:val="004D1922"/>
    <w:rsid w:val="004D1F73"/>
    <w:rsid w:val="004D20D9"/>
    <w:rsid w:val="004D276F"/>
    <w:rsid w:val="004D3118"/>
    <w:rsid w:val="004D3D1C"/>
    <w:rsid w:val="004D5544"/>
    <w:rsid w:val="004E12A8"/>
    <w:rsid w:val="004E1F79"/>
    <w:rsid w:val="004E2B0C"/>
    <w:rsid w:val="004E369D"/>
    <w:rsid w:val="004E4452"/>
    <w:rsid w:val="004E69BA"/>
    <w:rsid w:val="004E6BFB"/>
    <w:rsid w:val="004E7163"/>
    <w:rsid w:val="004F008C"/>
    <w:rsid w:val="004F160E"/>
    <w:rsid w:val="004F1763"/>
    <w:rsid w:val="004F2073"/>
    <w:rsid w:val="004F2717"/>
    <w:rsid w:val="004F31F4"/>
    <w:rsid w:val="004F4646"/>
    <w:rsid w:val="004F5E04"/>
    <w:rsid w:val="004F7610"/>
    <w:rsid w:val="00500B42"/>
    <w:rsid w:val="0050133D"/>
    <w:rsid w:val="0050286B"/>
    <w:rsid w:val="00503E87"/>
    <w:rsid w:val="005043FE"/>
    <w:rsid w:val="00504754"/>
    <w:rsid w:val="005050C5"/>
    <w:rsid w:val="00505C1E"/>
    <w:rsid w:val="00506224"/>
    <w:rsid w:val="00506B59"/>
    <w:rsid w:val="005124E6"/>
    <w:rsid w:val="005124F4"/>
    <w:rsid w:val="005132A5"/>
    <w:rsid w:val="00514C3B"/>
    <w:rsid w:val="00516328"/>
    <w:rsid w:val="005169E1"/>
    <w:rsid w:val="00516BE1"/>
    <w:rsid w:val="00522143"/>
    <w:rsid w:val="00522E16"/>
    <w:rsid w:val="0052372D"/>
    <w:rsid w:val="0052463A"/>
    <w:rsid w:val="00524A4A"/>
    <w:rsid w:val="00525216"/>
    <w:rsid w:val="0052574C"/>
    <w:rsid w:val="00527F08"/>
    <w:rsid w:val="00532C11"/>
    <w:rsid w:val="005345ED"/>
    <w:rsid w:val="00535ED4"/>
    <w:rsid w:val="00537346"/>
    <w:rsid w:val="005402DF"/>
    <w:rsid w:val="00543F9B"/>
    <w:rsid w:val="005450F7"/>
    <w:rsid w:val="005468E0"/>
    <w:rsid w:val="00553BA6"/>
    <w:rsid w:val="00555481"/>
    <w:rsid w:val="00555D8A"/>
    <w:rsid w:val="00560502"/>
    <w:rsid w:val="00561959"/>
    <w:rsid w:val="005642B5"/>
    <w:rsid w:val="005664C0"/>
    <w:rsid w:val="005712F6"/>
    <w:rsid w:val="0057182B"/>
    <w:rsid w:val="00573F61"/>
    <w:rsid w:val="005748EC"/>
    <w:rsid w:val="00574EE5"/>
    <w:rsid w:val="00575046"/>
    <w:rsid w:val="005754F9"/>
    <w:rsid w:val="00575E7F"/>
    <w:rsid w:val="00576EE0"/>
    <w:rsid w:val="005774F5"/>
    <w:rsid w:val="00577AC0"/>
    <w:rsid w:val="005808DF"/>
    <w:rsid w:val="00581CBB"/>
    <w:rsid w:val="00582A52"/>
    <w:rsid w:val="005832F5"/>
    <w:rsid w:val="00585DF0"/>
    <w:rsid w:val="00586B4F"/>
    <w:rsid w:val="005901B6"/>
    <w:rsid w:val="00590A0F"/>
    <w:rsid w:val="00591F94"/>
    <w:rsid w:val="00593D48"/>
    <w:rsid w:val="005959E3"/>
    <w:rsid w:val="00596046"/>
    <w:rsid w:val="00597E44"/>
    <w:rsid w:val="005A18A1"/>
    <w:rsid w:val="005A51C6"/>
    <w:rsid w:val="005A5667"/>
    <w:rsid w:val="005B5448"/>
    <w:rsid w:val="005B6178"/>
    <w:rsid w:val="005B6623"/>
    <w:rsid w:val="005B70DB"/>
    <w:rsid w:val="005B7609"/>
    <w:rsid w:val="005C0153"/>
    <w:rsid w:val="005C0735"/>
    <w:rsid w:val="005C16D5"/>
    <w:rsid w:val="005C17B4"/>
    <w:rsid w:val="005C61EC"/>
    <w:rsid w:val="005C6233"/>
    <w:rsid w:val="005C6DD7"/>
    <w:rsid w:val="005C7118"/>
    <w:rsid w:val="005C7716"/>
    <w:rsid w:val="005D2E73"/>
    <w:rsid w:val="005D3A11"/>
    <w:rsid w:val="005D4A10"/>
    <w:rsid w:val="005D4B0B"/>
    <w:rsid w:val="005D6E6A"/>
    <w:rsid w:val="005D7461"/>
    <w:rsid w:val="005D7980"/>
    <w:rsid w:val="005E0197"/>
    <w:rsid w:val="005E0450"/>
    <w:rsid w:val="005E166A"/>
    <w:rsid w:val="005E33D5"/>
    <w:rsid w:val="005E4400"/>
    <w:rsid w:val="005E50F9"/>
    <w:rsid w:val="005E5B77"/>
    <w:rsid w:val="005E607B"/>
    <w:rsid w:val="005F0766"/>
    <w:rsid w:val="005F1582"/>
    <w:rsid w:val="005F329D"/>
    <w:rsid w:val="005F36D0"/>
    <w:rsid w:val="005F4D91"/>
    <w:rsid w:val="005F5B4F"/>
    <w:rsid w:val="00602857"/>
    <w:rsid w:val="00605A41"/>
    <w:rsid w:val="00606F3A"/>
    <w:rsid w:val="0061114B"/>
    <w:rsid w:val="0061292B"/>
    <w:rsid w:val="00612FB7"/>
    <w:rsid w:val="00613E81"/>
    <w:rsid w:val="0061432A"/>
    <w:rsid w:val="006149A8"/>
    <w:rsid w:val="006150CC"/>
    <w:rsid w:val="0061692E"/>
    <w:rsid w:val="006177F6"/>
    <w:rsid w:val="0062066A"/>
    <w:rsid w:val="0062147C"/>
    <w:rsid w:val="0062413E"/>
    <w:rsid w:val="00624827"/>
    <w:rsid w:val="006248C2"/>
    <w:rsid w:val="0062758B"/>
    <w:rsid w:val="00627C78"/>
    <w:rsid w:val="006303D1"/>
    <w:rsid w:val="00630993"/>
    <w:rsid w:val="0063127A"/>
    <w:rsid w:val="00631EF0"/>
    <w:rsid w:val="00632656"/>
    <w:rsid w:val="00632883"/>
    <w:rsid w:val="00634D46"/>
    <w:rsid w:val="0063586A"/>
    <w:rsid w:val="00636EB8"/>
    <w:rsid w:val="00637841"/>
    <w:rsid w:val="0064273C"/>
    <w:rsid w:val="00646CF2"/>
    <w:rsid w:val="00651CFE"/>
    <w:rsid w:val="00652041"/>
    <w:rsid w:val="006530CE"/>
    <w:rsid w:val="00653852"/>
    <w:rsid w:val="00654665"/>
    <w:rsid w:val="0065547C"/>
    <w:rsid w:val="006604F0"/>
    <w:rsid w:val="0066254C"/>
    <w:rsid w:val="00663C7A"/>
    <w:rsid w:val="00664565"/>
    <w:rsid w:val="00664BA8"/>
    <w:rsid w:val="00671623"/>
    <w:rsid w:val="006740FE"/>
    <w:rsid w:val="00674824"/>
    <w:rsid w:val="006749A3"/>
    <w:rsid w:val="00676D8D"/>
    <w:rsid w:val="006775CD"/>
    <w:rsid w:val="00677645"/>
    <w:rsid w:val="00677E39"/>
    <w:rsid w:val="00677E5C"/>
    <w:rsid w:val="00681F0C"/>
    <w:rsid w:val="006825F4"/>
    <w:rsid w:val="00683460"/>
    <w:rsid w:val="006849B5"/>
    <w:rsid w:val="0068575A"/>
    <w:rsid w:val="00686133"/>
    <w:rsid w:val="006863AA"/>
    <w:rsid w:val="00687D26"/>
    <w:rsid w:val="00690509"/>
    <w:rsid w:val="00690BA9"/>
    <w:rsid w:val="00691154"/>
    <w:rsid w:val="0069408D"/>
    <w:rsid w:val="0069476D"/>
    <w:rsid w:val="00694DAF"/>
    <w:rsid w:val="00695F2C"/>
    <w:rsid w:val="0069749A"/>
    <w:rsid w:val="0069795C"/>
    <w:rsid w:val="006A058F"/>
    <w:rsid w:val="006A1C2A"/>
    <w:rsid w:val="006A25CB"/>
    <w:rsid w:val="006A3674"/>
    <w:rsid w:val="006A742D"/>
    <w:rsid w:val="006A7569"/>
    <w:rsid w:val="006B0C33"/>
    <w:rsid w:val="006B17D8"/>
    <w:rsid w:val="006B30B5"/>
    <w:rsid w:val="006B3AAC"/>
    <w:rsid w:val="006B3ABD"/>
    <w:rsid w:val="006B54ED"/>
    <w:rsid w:val="006C2BD4"/>
    <w:rsid w:val="006C2E29"/>
    <w:rsid w:val="006C3D73"/>
    <w:rsid w:val="006C512A"/>
    <w:rsid w:val="006C529C"/>
    <w:rsid w:val="006C6BB5"/>
    <w:rsid w:val="006D0079"/>
    <w:rsid w:val="006D3A0F"/>
    <w:rsid w:val="006D4087"/>
    <w:rsid w:val="006E0569"/>
    <w:rsid w:val="006E28DC"/>
    <w:rsid w:val="006E3FE9"/>
    <w:rsid w:val="006E4770"/>
    <w:rsid w:val="006E5035"/>
    <w:rsid w:val="006E50C1"/>
    <w:rsid w:val="006E51E4"/>
    <w:rsid w:val="006E5FFA"/>
    <w:rsid w:val="006E7166"/>
    <w:rsid w:val="006F0221"/>
    <w:rsid w:val="006F2121"/>
    <w:rsid w:val="006F25F6"/>
    <w:rsid w:val="006F334F"/>
    <w:rsid w:val="006F3591"/>
    <w:rsid w:val="006F411E"/>
    <w:rsid w:val="006F4870"/>
    <w:rsid w:val="006F54B5"/>
    <w:rsid w:val="006F5D09"/>
    <w:rsid w:val="006F5F3B"/>
    <w:rsid w:val="006F68FE"/>
    <w:rsid w:val="006F7A2E"/>
    <w:rsid w:val="00700AB8"/>
    <w:rsid w:val="007013E1"/>
    <w:rsid w:val="00704242"/>
    <w:rsid w:val="007051CF"/>
    <w:rsid w:val="007057C6"/>
    <w:rsid w:val="00706ACE"/>
    <w:rsid w:val="007118E6"/>
    <w:rsid w:val="007133D9"/>
    <w:rsid w:val="00714128"/>
    <w:rsid w:val="00716B36"/>
    <w:rsid w:val="007175D4"/>
    <w:rsid w:val="00721CD5"/>
    <w:rsid w:val="0072233E"/>
    <w:rsid w:val="007238C7"/>
    <w:rsid w:val="007248F5"/>
    <w:rsid w:val="007248FA"/>
    <w:rsid w:val="00726E50"/>
    <w:rsid w:val="007273B7"/>
    <w:rsid w:val="007330AE"/>
    <w:rsid w:val="00737B2D"/>
    <w:rsid w:val="007407C3"/>
    <w:rsid w:val="0074092C"/>
    <w:rsid w:val="00743C99"/>
    <w:rsid w:val="007443E6"/>
    <w:rsid w:val="00744B53"/>
    <w:rsid w:val="00744C12"/>
    <w:rsid w:val="0075043B"/>
    <w:rsid w:val="00751D4A"/>
    <w:rsid w:val="007523C2"/>
    <w:rsid w:val="00753CCF"/>
    <w:rsid w:val="0075458E"/>
    <w:rsid w:val="00754C34"/>
    <w:rsid w:val="00756A10"/>
    <w:rsid w:val="00756BEF"/>
    <w:rsid w:val="00760865"/>
    <w:rsid w:val="007644C1"/>
    <w:rsid w:val="0077030A"/>
    <w:rsid w:val="00770FA6"/>
    <w:rsid w:val="00771BF2"/>
    <w:rsid w:val="00776147"/>
    <w:rsid w:val="007776F9"/>
    <w:rsid w:val="00781773"/>
    <w:rsid w:val="00784C7E"/>
    <w:rsid w:val="00786D6D"/>
    <w:rsid w:val="00787F3B"/>
    <w:rsid w:val="00792303"/>
    <w:rsid w:val="00793E3C"/>
    <w:rsid w:val="00794888"/>
    <w:rsid w:val="00797AD3"/>
    <w:rsid w:val="00797AD4"/>
    <w:rsid w:val="00797FE7"/>
    <w:rsid w:val="007A124D"/>
    <w:rsid w:val="007A12F9"/>
    <w:rsid w:val="007A485B"/>
    <w:rsid w:val="007A5142"/>
    <w:rsid w:val="007A5BAB"/>
    <w:rsid w:val="007A6323"/>
    <w:rsid w:val="007A7D39"/>
    <w:rsid w:val="007B2440"/>
    <w:rsid w:val="007B2E1B"/>
    <w:rsid w:val="007B4263"/>
    <w:rsid w:val="007B4664"/>
    <w:rsid w:val="007B6B60"/>
    <w:rsid w:val="007B70E9"/>
    <w:rsid w:val="007C00B4"/>
    <w:rsid w:val="007C0157"/>
    <w:rsid w:val="007C2691"/>
    <w:rsid w:val="007C2CC4"/>
    <w:rsid w:val="007C3F66"/>
    <w:rsid w:val="007D02C9"/>
    <w:rsid w:val="007D02DF"/>
    <w:rsid w:val="007D0F0B"/>
    <w:rsid w:val="007D2C59"/>
    <w:rsid w:val="007D2EED"/>
    <w:rsid w:val="007D33A0"/>
    <w:rsid w:val="007D33B5"/>
    <w:rsid w:val="007D4492"/>
    <w:rsid w:val="007D6DC2"/>
    <w:rsid w:val="007D7016"/>
    <w:rsid w:val="007E2CF9"/>
    <w:rsid w:val="007E5069"/>
    <w:rsid w:val="007E760D"/>
    <w:rsid w:val="007F3001"/>
    <w:rsid w:val="007F635B"/>
    <w:rsid w:val="007F6889"/>
    <w:rsid w:val="00800AF6"/>
    <w:rsid w:val="008019A3"/>
    <w:rsid w:val="00802EFA"/>
    <w:rsid w:val="00803618"/>
    <w:rsid w:val="00803A8A"/>
    <w:rsid w:val="00803AB2"/>
    <w:rsid w:val="00804F45"/>
    <w:rsid w:val="008064B3"/>
    <w:rsid w:val="00807F06"/>
    <w:rsid w:val="00810A2D"/>
    <w:rsid w:val="008144B2"/>
    <w:rsid w:val="00814CC9"/>
    <w:rsid w:val="00820286"/>
    <w:rsid w:val="00822100"/>
    <w:rsid w:val="00822F95"/>
    <w:rsid w:val="008230EE"/>
    <w:rsid w:val="008238DA"/>
    <w:rsid w:val="00825082"/>
    <w:rsid w:val="008274F8"/>
    <w:rsid w:val="00830695"/>
    <w:rsid w:val="00834207"/>
    <w:rsid w:val="008374A2"/>
    <w:rsid w:val="0083775D"/>
    <w:rsid w:val="008378E9"/>
    <w:rsid w:val="00840137"/>
    <w:rsid w:val="00841831"/>
    <w:rsid w:val="00842391"/>
    <w:rsid w:val="00843886"/>
    <w:rsid w:val="008441AC"/>
    <w:rsid w:val="008444E9"/>
    <w:rsid w:val="008454E1"/>
    <w:rsid w:val="00845589"/>
    <w:rsid w:val="00847CE1"/>
    <w:rsid w:val="008542CD"/>
    <w:rsid w:val="00855330"/>
    <w:rsid w:val="0085755D"/>
    <w:rsid w:val="00857ADC"/>
    <w:rsid w:val="00861D14"/>
    <w:rsid w:val="00864B20"/>
    <w:rsid w:val="00866517"/>
    <w:rsid w:val="00867097"/>
    <w:rsid w:val="00872AF4"/>
    <w:rsid w:val="00872E95"/>
    <w:rsid w:val="00874DAA"/>
    <w:rsid w:val="00876E97"/>
    <w:rsid w:val="00876F85"/>
    <w:rsid w:val="0088166E"/>
    <w:rsid w:val="00881B8A"/>
    <w:rsid w:val="00883FF3"/>
    <w:rsid w:val="008842F7"/>
    <w:rsid w:val="00884A86"/>
    <w:rsid w:val="00884CAA"/>
    <w:rsid w:val="008854AF"/>
    <w:rsid w:val="008866E9"/>
    <w:rsid w:val="008868C5"/>
    <w:rsid w:val="008900DD"/>
    <w:rsid w:val="008907C1"/>
    <w:rsid w:val="00890F3F"/>
    <w:rsid w:val="00891302"/>
    <w:rsid w:val="00892136"/>
    <w:rsid w:val="008958ED"/>
    <w:rsid w:val="008962C7"/>
    <w:rsid w:val="008977B5"/>
    <w:rsid w:val="008A0CCD"/>
    <w:rsid w:val="008A0CD7"/>
    <w:rsid w:val="008A274F"/>
    <w:rsid w:val="008A48BC"/>
    <w:rsid w:val="008A491D"/>
    <w:rsid w:val="008A4A07"/>
    <w:rsid w:val="008A4E2C"/>
    <w:rsid w:val="008A59AD"/>
    <w:rsid w:val="008A7979"/>
    <w:rsid w:val="008A7AF9"/>
    <w:rsid w:val="008B05A9"/>
    <w:rsid w:val="008B16AA"/>
    <w:rsid w:val="008B3ECF"/>
    <w:rsid w:val="008B4AD6"/>
    <w:rsid w:val="008B7DBD"/>
    <w:rsid w:val="008C4102"/>
    <w:rsid w:val="008C44D3"/>
    <w:rsid w:val="008C53EA"/>
    <w:rsid w:val="008C66A1"/>
    <w:rsid w:val="008C68D0"/>
    <w:rsid w:val="008C6959"/>
    <w:rsid w:val="008C6FB2"/>
    <w:rsid w:val="008D1417"/>
    <w:rsid w:val="008D2855"/>
    <w:rsid w:val="008D2C79"/>
    <w:rsid w:val="008D2C83"/>
    <w:rsid w:val="008D4838"/>
    <w:rsid w:val="008D5A6F"/>
    <w:rsid w:val="008D6255"/>
    <w:rsid w:val="008D7032"/>
    <w:rsid w:val="008D7298"/>
    <w:rsid w:val="008E15DC"/>
    <w:rsid w:val="008E1A53"/>
    <w:rsid w:val="008E2E1F"/>
    <w:rsid w:val="008E42ED"/>
    <w:rsid w:val="008E454F"/>
    <w:rsid w:val="008E519C"/>
    <w:rsid w:val="008E58E8"/>
    <w:rsid w:val="008E7A1E"/>
    <w:rsid w:val="008E7D08"/>
    <w:rsid w:val="008F0958"/>
    <w:rsid w:val="008F2142"/>
    <w:rsid w:val="008F2937"/>
    <w:rsid w:val="008F2E3F"/>
    <w:rsid w:val="008F54A6"/>
    <w:rsid w:val="008F7208"/>
    <w:rsid w:val="008F79B2"/>
    <w:rsid w:val="0090031C"/>
    <w:rsid w:val="009007AA"/>
    <w:rsid w:val="00900F76"/>
    <w:rsid w:val="00902A78"/>
    <w:rsid w:val="00903EAB"/>
    <w:rsid w:val="00904225"/>
    <w:rsid w:val="00905349"/>
    <w:rsid w:val="009053D8"/>
    <w:rsid w:val="009076F0"/>
    <w:rsid w:val="00913666"/>
    <w:rsid w:val="00914C41"/>
    <w:rsid w:val="00915406"/>
    <w:rsid w:val="00915D49"/>
    <w:rsid w:val="00916040"/>
    <w:rsid w:val="009203F6"/>
    <w:rsid w:val="00920804"/>
    <w:rsid w:val="009226EA"/>
    <w:rsid w:val="009237F0"/>
    <w:rsid w:val="00924444"/>
    <w:rsid w:val="00925333"/>
    <w:rsid w:val="0092577C"/>
    <w:rsid w:val="009263D7"/>
    <w:rsid w:val="009267FB"/>
    <w:rsid w:val="00927430"/>
    <w:rsid w:val="00927483"/>
    <w:rsid w:val="009314C6"/>
    <w:rsid w:val="00931BD2"/>
    <w:rsid w:val="00931FC8"/>
    <w:rsid w:val="00933139"/>
    <w:rsid w:val="009341CD"/>
    <w:rsid w:val="0093490F"/>
    <w:rsid w:val="0093539C"/>
    <w:rsid w:val="0093618A"/>
    <w:rsid w:val="0093663C"/>
    <w:rsid w:val="009367CC"/>
    <w:rsid w:val="00936B2F"/>
    <w:rsid w:val="00936F25"/>
    <w:rsid w:val="00937E3A"/>
    <w:rsid w:val="00941ED0"/>
    <w:rsid w:val="009431AA"/>
    <w:rsid w:val="009435BB"/>
    <w:rsid w:val="009449D2"/>
    <w:rsid w:val="0094642D"/>
    <w:rsid w:val="00946CC8"/>
    <w:rsid w:val="00947DFA"/>
    <w:rsid w:val="0095062E"/>
    <w:rsid w:val="009527E7"/>
    <w:rsid w:val="00952A1A"/>
    <w:rsid w:val="00953AFF"/>
    <w:rsid w:val="00954927"/>
    <w:rsid w:val="00955B20"/>
    <w:rsid w:val="009571DA"/>
    <w:rsid w:val="00957D94"/>
    <w:rsid w:val="00957DF0"/>
    <w:rsid w:val="00960A8C"/>
    <w:rsid w:val="009618C7"/>
    <w:rsid w:val="009633D1"/>
    <w:rsid w:val="00963AAB"/>
    <w:rsid w:val="0096437C"/>
    <w:rsid w:val="00966B07"/>
    <w:rsid w:val="009707E9"/>
    <w:rsid w:val="00971A52"/>
    <w:rsid w:val="00971E26"/>
    <w:rsid w:val="00971F87"/>
    <w:rsid w:val="0097222F"/>
    <w:rsid w:val="00974D1A"/>
    <w:rsid w:val="00975742"/>
    <w:rsid w:val="00975925"/>
    <w:rsid w:val="00976DA1"/>
    <w:rsid w:val="00977C93"/>
    <w:rsid w:val="009810A5"/>
    <w:rsid w:val="0098149F"/>
    <w:rsid w:val="00983999"/>
    <w:rsid w:val="009848F3"/>
    <w:rsid w:val="00985D2F"/>
    <w:rsid w:val="009865DC"/>
    <w:rsid w:val="0098676C"/>
    <w:rsid w:val="00987509"/>
    <w:rsid w:val="00987F8D"/>
    <w:rsid w:val="00990064"/>
    <w:rsid w:val="00990700"/>
    <w:rsid w:val="00990D08"/>
    <w:rsid w:val="009930AB"/>
    <w:rsid w:val="009939F9"/>
    <w:rsid w:val="0099530D"/>
    <w:rsid w:val="009964F7"/>
    <w:rsid w:val="00996E43"/>
    <w:rsid w:val="009979D5"/>
    <w:rsid w:val="009A1E60"/>
    <w:rsid w:val="009A2ED6"/>
    <w:rsid w:val="009A438B"/>
    <w:rsid w:val="009A64C6"/>
    <w:rsid w:val="009B2B33"/>
    <w:rsid w:val="009B6F49"/>
    <w:rsid w:val="009B6FDF"/>
    <w:rsid w:val="009B7AFF"/>
    <w:rsid w:val="009C13A0"/>
    <w:rsid w:val="009C1950"/>
    <w:rsid w:val="009C1A58"/>
    <w:rsid w:val="009C271D"/>
    <w:rsid w:val="009C43DA"/>
    <w:rsid w:val="009C4C6E"/>
    <w:rsid w:val="009C5378"/>
    <w:rsid w:val="009D1BF7"/>
    <w:rsid w:val="009D33EC"/>
    <w:rsid w:val="009D3693"/>
    <w:rsid w:val="009D5773"/>
    <w:rsid w:val="009D5A53"/>
    <w:rsid w:val="009D5F60"/>
    <w:rsid w:val="009D7D15"/>
    <w:rsid w:val="009E1476"/>
    <w:rsid w:val="009E1BFD"/>
    <w:rsid w:val="009E24FE"/>
    <w:rsid w:val="009E25DE"/>
    <w:rsid w:val="009E34EB"/>
    <w:rsid w:val="009E74FB"/>
    <w:rsid w:val="009E7FDD"/>
    <w:rsid w:val="009F1F7B"/>
    <w:rsid w:val="009F4BB8"/>
    <w:rsid w:val="009F763F"/>
    <w:rsid w:val="00A00236"/>
    <w:rsid w:val="00A010C1"/>
    <w:rsid w:val="00A01FF6"/>
    <w:rsid w:val="00A025E8"/>
    <w:rsid w:val="00A02B13"/>
    <w:rsid w:val="00A03354"/>
    <w:rsid w:val="00A04C5B"/>
    <w:rsid w:val="00A050D5"/>
    <w:rsid w:val="00A0554C"/>
    <w:rsid w:val="00A10790"/>
    <w:rsid w:val="00A11AB9"/>
    <w:rsid w:val="00A11D1D"/>
    <w:rsid w:val="00A1249F"/>
    <w:rsid w:val="00A13A3F"/>
    <w:rsid w:val="00A15733"/>
    <w:rsid w:val="00A15AE1"/>
    <w:rsid w:val="00A23905"/>
    <w:rsid w:val="00A242C8"/>
    <w:rsid w:val="00A2514F"/>
    <w:rsid w:val="00A27C83"/>
    <w:rsid w:val="00A302C8"/>
    <w:rsid w:val="00A3163B"/>
    <w:rsid w:val="00A323F6"/>
    <w:rsid w:val="00A34106"/>
    <w:rsid w:val="00A35064"/>
    <w:rsid w:val="00A362F2"/>
    <w:rsid w:val="00A405F7"/>
    <w:rsid w:val="00A40E0A"/>
    <w:rsid w:val="00A43116"/>
    <w:rsid w:val="00A44CDE"/>
    <w:rsid w:val="00A45029"/>
    <w:rsid w:val="00A45034"/>
    <w:rsid w:val="00A450A2"/>
    <w:rsid w:val="00A50587"/>
    <w:rsid w:val="00A50860"/>
    <w:rsid w:val="00A51C13"/>
    <w:rsid w:val="00A53644"/>
    <w:rsid w:val="00A53BE9"/>
    <w:rsid w:val="00A5402B"/>
    <w:rsid w:val="00A55B68"/>
    <w:rsid w:val="00A57975"/>
    <w:rsid w:val="00A602BB"/>
    <w:rsid w:val="00A60B55"/>
    <w:rsid w:val="00A6220A"/>
    <w:rsid w:val="00A63E42"/>
    <w:rsid w:val="00A649DC"/>
    <w:rsid w:val="00A65BE4"/>
    <w:rsid w:val="00A664AF"/>
    <w:rsid w:val="00A66D8C"/>
    <w:rsid w:val="00A670B1"/>
    <w:rsid w:val="00A67D2D"/>
    <w:rsid w:val="00A70DB6"/>
    <w:rsid w:val="00A71933"/>
    <w:rsid w:val="00A72229"/>
    <w:rsid w:val="00A73D2B"/>
    <w:rsid w:val="00A75537"/>
    <w:rsid w:val="00A75B14"/>
    <w:rsid w:val="00A7644E"/>
    <w:rsid w:val="00A7691A"/>
    <w:rsid w:val="00A76D72"/>
    <w:rsid w:val="00A776CE"/>
    <w:rsid w:val="00A81AA4"/>
    <w:rsid w:val="00A828F3"/>
    <w:rsid w:val="00A83DF7"/>
    <w:rsid w:val="00A84D7E"/>
    <w:rsid w:val="00A867E6"/>
    <w:rsid w:val="00A8777D"/>
    <w:rsid w:val="00A8778D"/>
    <w:rsid w:val="00A87831"/>
    <w:rsid w:val="00A90AD4"/>
    <w:rsid w:val="00A91F9C"/>
    <w:rsid w:val="00A9208A"/>
    <w:rsid w:val="00A93FCA"/>
    <w:rsid w:val="00A95530"/>
    <w:rsid w:val="00A972A3"/>
    <w:rsid w:val="00A9767E"/>
    <w:rsid w:val="00AA0B80"/>
    <w:rsid w:val="00AA0DAC"/>
    <w:rsid w:val="00AA16D6"/>
    <w:rsid w:val="00AA3192"/>
    <w:rsid w:val="00AA701A"/>
    <w:rsid w:val="00AA72C5"/>
    <w:rsid w:val="00AB026B"/>
    <w:rsid w:val="00AB1513"/>
    <w:rsid w:val="00AB32FE"/>
    <w:rsid w:val="00AB5E66"/>
    <w:rsid w:val="00AB605C"/>
    <w:rsid w:val="00AC30CC"/>
    <w:rsid w:val="00AC5A5B"/>
    <w:rsid w:val="00AC7006"/>
    <w:rsid w:val="00AC7A06"/>
    <w:rsid w:val="00AD34DB"/>
    <w:rsid w:val="00AD3818"/>
    <w:rsid w:val="00AD41D3"/>
    <w:rsid w:val="00AD473A"/>
    <w:rsid w:val="00AD4A8E"/>
    <w:rsid w:val="00AD781A"/>
    <w:rsid w:val="00AE1C04"/>
    <w:rsid w:val="00AE624E"/>
    <w:rsid w:val="00AE6A00"/>
    <w:rsid w:val="00AE6EE9"/>
    <w:rsid w:val="00AF14B5"/>
    <w:rsid w:val="00AF20D6"/>
    <w:rsid w:val="00AF463C"/>
    <w:rsid w:val="00AF4DF9"/>
    <w:rsid w:val="00AF593D"/>
    <w:rsid w:val="00AF5BD1"/>
    <w:rsid w:val="00AF6CAB"/>
    <w:rsid w:val="00AF71DF"/>
    <w:rsid w:val="00B01B6E"/>
    <w:rsid w:val="00B02CD7"/>
    <w:rsid w:val="00B0689F"/>
    <w:rsid w:val="00B11A7F"/>
    <w:rsid w:val="00B1216B"/>
    <w:rsid w:val="00B136C3"/>
    <w:rsid w:val="00B1397C"/>
    <w:rsid w:val="00B1502D"/>
    <w:rsid w:val="00B17966"/>
    <w:rsid w:val="00B212DD"/>
    <w:rsid w:val="00B21628"/>
    <w:rsid w:val="00B21654"/>
    <w:rsid w:val="00B22FF7"/>
    <w:rsid w:val="00B24909"/>
    <w:rsid w:val="00B256EB"/>
    <w:rsid w:val="00B319D8"/>
    <w:rsid w:val="00B33450"/>
    <w:rsid w:val="00B3401D"/>
    <w:rsid w:val="00B359FB"/>
    <w:rsid w:val="00B43591"/>
    <w:rsid w:val="00B43B08"/>
    <w:rsid w:val="00B44554"/>
    <w:rsid w:val="00B44F3C"/>
    <w:rsid w:val="00B45BE4"/>
    <w:rsid w:val="00B462D9"/>
    <w:rsid w:val="00B4699E"/>
    <w:rsid w:val="00B474EE"/>
    <w:rsid w:val="00B476FE"/>
    <w:rsid w:val="00B50DA3"/>
    <w:rsid w:val="00B524B9"/>
    <w:rsid w:val="00B536F0"/>
    <w:rsid w:val="00B547D9"/>
    <w:rsid w:val="00B5514B"/>
    <w:rsid w:val="00B56294"/>
    <w:rsid w:val="00B56920"/>
    <w:rsid w:val="00B60F96"/>
    <w:rsid w:val="00B614C2"/>
    <w:rsid w:val="00B62404"/>
    <w:rsid w:val="00B629B3"/>
    <w:rsid w:val="00B639F8"/>
    <w:rsid w:val="00B66444"/>
    <w:rsid w:val="00B67B8E"/>
    <w:rsid w:val="00B707D4"/>
    <w:rsid w:val="00B724CA"/>
    <w:rsid w:val="00B73E6B"/>
    <w:rsid w:val="00B73F16"/>
    <w:rsid w:val="00B80C69"/>
    <w:rsid w:val="00B821BF"/>
    <w:rsid w:val="00B82278"/>
    <w:rsid w:val="00B8338A"/>
    <w:rsid w:val="00B835FB"/>
    <w:rsid w:val="00B8641B"/>
    <w:rsid w:val="00B86900"/>
    <w:rsid w:val="00B86DBC"/>
    <w:rsid w:val="00B91838"/>
    <w:rsid w:val="00B9280D"/>
    <w:rsid w:val="00B92EFA"/>
    <w:rsid w:val="00B93444"/>
    <w:rsid w:val="00B93AEC"/>
    <w:rsid w:val="00B93F36"/>
    <w:rsid w:val="00B94A00"/>
    <w:rsid w:val="00B95CF6"/>
    <w:rsid w:val="00B96845"/>
    <w:rsid w:val="00B9685E"/>
    <w:rsid w:val="00B97244"/>
    <w:rsid w:val="00BA085A"/>
    <w:rsid w:val="00BA0C97"/>
    <w:rsid w:val="00BA371F"/>
    <w:rsid w:val="00BA49F5"/>
    <w:rsid w:val="00BA5639"/>
    <w:rsid w:val="00BB0A68"/>
    <w:rsid w:val="00BB2158"/>
    <w:rsid w:val="00BB2AB5"/>
    <w:rsid w:val="00BB4E04"/>
    <w:rsid w:val="00BB5236"/>
    <w:rsid w:val="00BB5DFC"/>
    <w:rsid w:val="00BB6118"/>
    <w:rsid w:val="00BB6AD1"/>
    <w:rsid w:val="00BC05CF"/>
    <w:rsid w:val="00BC15CE"/>
    <w:rsid w:val="00BC39A8"/>
    <w:rsid w:val="00BC6CDA"/>
    <w:rsid w:val="00BC7296"/>
    <w:rsid w:val="00BD1CEF"/>
    <w:rsid w:val="00BD27BE"/>
    <w:rsid w:val="00BD46D9"/>
    <w:rsid w:val="00BD48DF"/>
    <w:rsid w:val="00BD4957"/>
    <w:rsid w:val="00BD67DE"/>
    <w:rsid w:val="00BD78B9"/>
    <w:rsid w:val="00BE03EB"/>
    <w:rsid w:val="00BE3A6D"/>
    <w:rsid w:val="00BE4A82"/>
    <w:rsid w:val="00BE56F7"/>
    <w:rsid w:val="00BE70B4"/>
    <w:rsid w:val="00BF0267"/>
    <w:rsid w:val="00BF2DD8"/>
    <w:rsid w:val="00BF3530"/>
    <w:rsid w:val="00BF3BFC"/>
    <w:rsid w:val="00BF3FD0"/>
    <w:rsid w:val="00BF5CD3"/>
    <w:rsid w:val="00BF6CE9"/>
    <w:rsid w:val="00C018FD"/>
    <w:rsid w:val="00C01D8B"/>
    <w:rsid w:val="00C0207D"/>
    <w:rsid w:val="00C02308"/>
    <w:rsid w:val="00C02918"/>
    <w:rsid w:val="00C07688"/>
    <w:rsid w:val="00C076D7"/>
    <w:rsid w:val="00C07A31"/>
    <w:rsid w:val="00C10E45"/>
    <w:rsid w:val="00C1125C"/>
    <w:rsid w:val="00C12406"/>
    <w:rsid w:val="00C12785"/>
    <w:rsid w:val="00C13017"/>
    <w:rsid w:val="00C13375"/>
    <w:rsid w:val="00C1369E"/>
    <w:rsid w:val="00C13F72"/>
    <w:rsid w:val="00C14995"/>
    <w:rsid w:val="00C15D53"/>
    <w:rsid w:val="00C203C7"/>
    <w:rsid w:val="00C21435"/>
    <w:rsid w:val="00C2145D"/>
    <w:rsid w:val="00C22D81"/>
    <w:rsid w:val="00C237EB"/>
    <w:rsid w:val="00C24828"/>
    <w:rsid w:val="00C25A3B"/>
    <w:rsid w:val="00C26E62"/>
    <w:rsid w:val="00C27966"/>
    <w:rsid w:val="00C279F0"/>
    <w:rsid w:val="00C30840"/>
    <w:rsid w:val="00C30D18"/>
    <w:rsid w:val="00C34D28"/>
    <w:rsid w:val="00C368BC"/>
    <w:rsid w:val="00C36FD2"/>
    <w:rsid w:val="00C43DD2"/>
    <w:rsid w:val="00C44234"/>
    <w:rsid w:val="00C45318"/>
    <w:rsid w:val="00C45A1C"/>
    <w:rsid w:val="00C4779D"/>
    <w:rsid w:val="00C504A7"/>
    <w:rsid w:val="00C50FAD"/>
    <w:rsid w:val="00C51572"/>
    <w:rsid w:val="00C5328E"/>
    <w:rsid w:val="00C546EF"/>
    <w:rsid w:val="00C5476E"/>
    <w:rsid w:val="00C570E6"/>
    <w:rsid w:val="00C57C90"/>
    <w:rsid w:val="00C60AD1"/>
    <w:rsid w:val="00C61223"/>
    <w:rsid w:val="00C62C3B"/>
    <w:rsid w:val="00C64AEF"/>
    <w:rsid w:val="00C65101"/>
    <w:rsid w:val="00C67F34"/>
    <w:rsid w:val="00C70E59"/>
    <w:rsid w:val="00C71B96"/>
    <w:rsid w:val="00C72E36"/>
    <w:rsid w:val="00C731FE"/>
    <w:rsid w:val="00C735B3"/>
    <w:rsid w:val="00C73864"/>
    <w:rsid w:val="00C73903"/>
    <w:rsid w:val="00C73DAF"/>
    <w:rsid w:val="00C76C87"/>
    <w:rsid w:val="00C77B20"/>
    <w:rsid w:val="00C8061E"/>
    <w:rsid w:val="00C80923"/>
    <w:rsid w:val="00C8292D"/>
    <w:rsid w:val="00C84419"/>
    <w:rsid w:val="00C91881"/>
    <w:rsid w:val="00C91F48"/>
    <w:rsid w:val="00C93702"/>
    <w:rsid w:val="00C93D91"/>
    <w:rsid w:val="00C9576F"/>
    <w:rsid w:val="00C975FB"/>
    <w:rsid w:val="00CA0EF7"/>
    <w:rsid w:val="00CA19A7"/>
    <w:rsid w:val="00CA4783"/>
    <w:rsid w:val="00CA4D03"/>
    <w:rsid w:val="00CA6725"/>
    <w:rsid w:val="00CA6E7B"/>
    <w:rsid w:val="00CA6FCC"/>
    <w:rsid w:val="00CA7C9C"/>
    <w:rsid w:val="00CB01AF"/>
    <w:rsid w:val="00CB0C81"/>
    <w:rsid w:val="00CB13BA"/>
    <w:rsid w:val="00CB3D9E"/>
    <w:rsid w:val="00CB4187"/>
    <w:rsid w:val="00CB4CD0"/>
    <w:rsid w:val="00CB5748"/>
    <w:rsid w:val="00CC0591"/>
    <w:rsid w:val="00CC3A83"/>
    <w:rsid w:val="00CC3DE4"/>
    <w:rsid w:val="00CC4AB7"/>
    <w:rsid w:val="00CC5110"/>
    <w:rsid w:val="00CC5850"/>
    <w:rsid w:val="00CC599A"/>
    <w:rsid w:val="00CC705B"/>
    <w:rsid w:val="00CC7598"/>
    <w:rsid w:val="00CD0EBC"/>
    <w:rsid w:val="00CD0EFA"/>
    <w:rsid w:val="00CD2F01"/>
    <w:rsid w:val="00CD3330"/>
    <w:rsid w:val="00CD36FF"/>
    <w:rsid w:val="00CD62C9"/>
    <w:rsid w:val="00CD660C"/>
    <w:rsid w:val="00CD7A06"/>
    <w:rsid w:val="00CE19F4"/>
    <w:rsid w:val="00CE1CB9"/>
    <w:rsid w:val="00CE2859"/>
    <w:rsid w:val="00CE3539"/>
    <w:rsid w:val="00CE4B55"/>
    <w:rsid w:val="00CF0F87"/>
    <w:rsid w:val="00CF2F92"/>
    <w:rsid w:val="00CF4836"/>
    <w:rsid w:val="00CF4DEB"/>
    <w:rsid w:val="00CF6BD8"/>
    <w:rsid w:val="00D01DED"/>
    <w:rsid w:val="00D03ACC"/>
    <w:rsid w:val="00D05E30"/>
    <w:rsid w:val="00D07754"/>
    <w:rsid w:val="00D101A6"/>
    <w:rsid w:val="00D106AA"/>
    <w:rsid w:val="00D10F59"/>
    <w:rsid w:val="00D12B5A"/>
    <w:rsid w:val="00D13CB2"/>
    <w:rsid w:val="00D144D0"/>
    <w:rsid w:val="00D14A57"/>
    <w:rsid w:val="00D15692"/>
    <w:rsid w:val="00D20FA7"/>
    <w:rsid w:val="00D2265F"/>
    <w:rsid w:val="00D2291B"/>
    <w:rsid w:val="00D249D5"/>
    <w:rsid w:val="00D2643F"/>
    <w:rsid w:val="00D26AC9"/>
    <w:rsid w:val="00D26B5D"/>
    <w:rsid w:val="00D276C3"/>
    <w:rsid w:val="00D310EE"/>
    <w:rsid w:val="00D311FC"/>
    <w:rsid w:val="00D317BA"/>
    <w:rsid w:val="00D328A9"/>
    <w:rsid w:val="00D33234"/>
    <w:rsid w:val="00D3571E"/>
    <w:rsid w:val="00D35A17"/>
    <w:rsid w:val="00D36D09"/>
    <w:rsid w:val="00D407C2"/>
    <w:rsid w:val="00D43998"/>
    <w:rsid w:val="00D43FDC"/>
    <w:rsid w:val="00D4542C"/>
    <w:rsid w:val="00D45CAD"/>
    <w:rsid w:val="00D45FC1"/>
    <w:rsid w:val="00D464AA"/>
    <w:rsid w:val="00D47D3F"/>
    <w:rsid w:val="00D50878"/>
    <w:rsid w:val="00D5136A"/>
    <w:rsid w:val="00D517A4"/>
    <w:rsid w:val="00D57814"/>
    <w:rsid w:val="00D57E86"/>
    <w:rsid w:val="00D57F9B"/>
    <w:rsid w:val="00D61D6A"/>
    <w:rsid w:val="00D62DA5"/>
    <w:rsid w:val="00D63C39"/>
    <w:rsid w:val="00D66316"/>
    <w:rsid w:val="00D70394"/>
    <w:rsid w:val="00D7127C"/>
    <w:rsid w:val="00D7369D"/>
    <w:rsid w:val="00D749DA"/>
    <w:rsid w:val="00D75E2A"/>
    <w:rsid w:val="00D76895"/>
    <w:rsid w:val="00D76B7C"/>
    <w:rsid w:val="00D8025F"/>
    <w:rsid w:val="00D80C42"/>
    <w:rsid w:val="00D814DE"/>
    <w:rsid w:val="00D83191"/>
    <w:rsid w:val="00D845DF"/>
    <w:rsid w:val="00D84F7E"/>
    <w:rsid w:val="00D862CC"/>
    <w:rsid w:val="00D8704B"/>
    <w:rsid w:val="00D870C3"/>
    <w:rsid w:val="00D910F4"/>
    <w:rsid w:val="00D91C2F"/>
    <w:rsid w:val="00D93B3D"/>
    <w:rsid w:val="00D94B80"/>
    <w:rsid w:val="00DA14BE"/>
    <w:rsid w:val="00DA35DA"/>
    <w:rsid w:val="00DA38A7"/>
    <w:rsid w:val="00DA5028"/>
    <w:rsid w:val="00DB0F86"/>
    <w:rsid w:val="00DB36ED"/>
    <w:rsid w:val="00DB3AF0"/>
    <w:rsid w:val="00DB5ABC"/>
    <w:rsid w:val="00DB5D7A"/>
    <w:rsid w:val="00DB6229"/>
    <w:rsid w:val="00DB71EB"/>
    <w:rsid w:val="00DC1835"/>
    <w:rsid w:val="00DC1941"/>
    <w:rsid w:val="00DC57AB"/>
    <w:rsid w:val="00DC7599"/>
    <w:rsid w:val="00DC7920"/>
    <w:rsid w:val="00DD4FB8"/>
    <w:rsid w:val="00DD5FA0"/>
    <w:rsid w:val="00DE0C71"/>
    <w:rsid w:val="00DE17E7"/>
    <w:rsid w:val="00DE1C9F"/>
    <w:rsid w:val="00DE3A05"/>
    <w:rsid w:val="00DE6F95"/>
    <w:rsid w:val="00DF0B8D"/>
    <w:rsid w:val="00DF15EE"/>
    <w:rsid w:val="00DF588C"/>
    <w:rsid w:val="00DF5CE8"/>
    <w:rsid w:val="00E01C18"/>
    <w:rsid w:val="00E02B22"/>
    <w:rsid w:val="00E05978"/>
    <w:rsid w:val="00E059B2"/>
    <w:rsid w:val="00E071DE"/>
    <w:rsid w:val="00E10403"/>
    <w:rsid w:val="00E10672"/>
    <w:rsid w:val="00E1187C"/>
    <w:rsid w:val="00E1372D"/>
    <w:rsid w:val="00E140AE"/>
    <w:rsid w:val="00E1610F"/>
    <w:rsid w:val="00E161D9"/>
    <w:rsid w:val="00E16DAF"/>
    <w:rsid w:val="00E173E9"/>
    <w:rsid w:val="00E22408"/>
    <w:rsid w:val="00E232A6"/>
    <w:rsid w:val="00E23CF8"/>
    <w:rsid w:val="00E247D3"/>
    <w:rsid w:val="00E24BA9"/>
    <w:rsid w:val="00E319CF"/>
    <w:rsid w:val="00E3220F"/>
    <w:rsid w:val="00E33A55"/>
    <w:rsid w:val="00E35B2A"/>
    <w:rsid w:val="00E37931"/>
    <w:rsid w:val="00E40CA2"/>
    <w:rsid w:val="00E44326"/>
    <w:rsid w:val="00E44490"/>
    <w:rsid w:val="00E44815"/>
    <w:rsid w:val="00E45296"/>
    <w:rsid w:val="00E456AA"/>
    <w:rsid w:val="00E473FB"/>
    <w:rsid w:val="00E5129A"/>
    <w:rsid w:val="00E512CD"/>
    <w:rsid w:val="00E5195A"/>
    <w:rsid w:val="00E51D4E"/>
    <w:rsid w:val="00E51E16"/>
    <w:rsid w:val="00E529D4"/>
    <w:rsid w:val="00E52A26"/>
    <w:rsid w:val="00E52A4D"/>
    <w:rsid w:val="00E530E5"/>
    <w:rsid w:val="00E5325A"/>
    <w:rsid w:val="00E5499F"/>
    <w:rsid w:val="00E5615A"/>
    <w:rsid w:val="00E60305"/>
    <w:rsid w:val="00E607CE"/>
    <w:rsid w:val="00E609E8"/>
    <w:rsid w:val="00E6119E"/>
    <w:rsid w:val="00E62C1C"/>
    <w:rsid w:val="00E64864"/>
    <w:rsid w:val="00E64A8F"/>
    <w:rsid w:val="00E66812"/>
    <w:rsid w:val="00E67848"/>
    <w:rsid w:val="00E72C85"/>
    <w:rsid w:val="00E74C52"/>
    <w:rsid w:val="00E75F9E"/>
    <w:rsid w:val="00E76F4B"/>
    <w:rsid w:val="00E7719E"/>
    <w:rsid w:val="00E80E40"/>
    <w:rsid w:val="00E80F05"/>
    <w:rsid w:val="00E834EA"/>
    <w:rsid w:val="00E83A72"/>
    <w:rsid w:val="00E84F42"/>
    <w:rsid w:val="00E851ED"/>
    <w:rsid w:val="00E85595"/>
    <w:rsid w:val="00E859FE"/>
    <w:rsid w:val="00E90727"/>
    <w:rsid w:val="00E93117"/>
    <w:rsid w:val="00E93972"/>
    <w:rsid w:val="00E93A65"/>
    <w:rsid w:val="00E9411D"/>
    <w:rsid w:val="00E942C9"/>
    <w:rsid w:val="00E94C9A"/>
    <w:rsid w:val="00E95FF2"/>
    <w:rsid w:val="00E96AD6"/>
    <w:rsid w:val="00EA0AC7"/>
    <w:rsid w:val="00EA0FCD"/>
    <w:rsid w:val="00EA1555"/>
    <w:rsid w:val="00EA19C7"/>
    <w:rsid w:val="00EA25E2"/>
    <w:rsid w:val="00EA2E38"/>
    <w:rsid w:val="00EA3B9C"/>
    <w:rsid w:val="00EA43CD"/>
    <w:rsid w:val="00EA4D23"/>
    <w:rsid w:val="00EA638E"/>
    <w:rsid w:val="00EB1500"/>
    <w:rsid w:val="00EB18D8"/>
    <w:rsid w:val="00EB2A5E"/>
    <w:rsid w:val="00EB589C"/>
    <w:rsid w:val="00EB7453"/>
    <w:rsid w:val="00EC3B17"/>
    <w:rsid w:val="00EC4250"/>
    <w:rsid w:val="00EC4FEF"/>
    <w:rsid w:val="00EC6C5B"/>
    <w:rsid w:val="00ED1192"/>
    <w:rsid w:val="00ED3E7B"/>
    <w:rsid w:val="00ED6C8B"/>
    <w:rsid w:val="00ED728B"/>
    <w:rsid w:val="00ED7EB2"/>
    <w:rsid w:val="00EE0F20"/>
    <w:rsid w:val="00EE0FFC"/>
    <w:rsid w:val="00EE20A0"/>
    <w:rsid w:val="00EE327C"/>
    <w:rsid w:val="00EE34F8"/>
    <w:rsid w:val="00EE3E6A"/>
    <w:rsid w:val="00EE6348"/>
    <w:rsid w:val="00EF37FE"/>
    <w:rsid w:val="00EF64BC"/>
    <w:rsid w:val="00EF667F"/>
    <w:rsid w:val="00EF6849"/>
    <w:rsid w:val="00F01BA4"/>
    <w:rsid w:val="00F0428C"/>
    <w:rsid w:val="00F04CD6"/>
    <w:rsid w:val="00F06CD7"/>
    <w:rsid w:val="00F0773E"/>
    <w:rsid w:val="00F1211B"/>
    <w:rsid w:val="00F12A4F"/>
    <w:rsid w:val="00F130D0"/>
    <w:rsid w:val="00F14D00"/>
    <w:rsid w:val="00F15674"/>
    <w:rsid w:val="00F164AD"/>
    <w:rsid w:val="00F17310"/>
    <w:rsid w:val="00F20505"/>
    <w:rsid w:val="00F2063A"/>
    <w:rsid w:val="00F21617"/>
    <w:rsid w:val="00F2290C"/>
    <w:rsid w:val="00F229C5"/>
    <w:rsid w:val="00F22A88"/>
    <w:rsid w:val="00F22E69"/>
    <w:rsid w:val="00F259EA"/>
    <w:rsid w:val="00F2698A"/>
    <w:rsid w:val="00F269DA"/>
    <w:rsid w:val="00F2724D"/>
    <w:rsid w:val="00F3025A"/>
    <w:rsid w:val="00F32236"/>
    <w:rsid w:val="00F32FE2"/>
    <w:rsid w:val="00F341D6"/>
    <w:rsid w:val="00F36FE0"/>
    <w:rsid w:val="00F374F7"/>
    <w:rsid w:val="00F37EF0"/>
    <w:rsid w:val="00F41589"/>
    <w:rsid w:val="00F41EEF"/>
    <w:rsid w:val="00F42970"/>
    <w:rsid w:val="00F42C78"/>
    <w:rsid w:val="00F448C3"/>
    <w:rsid w:val="00F45963"/>
    <w:rsid w:val="00F50126"/>
    <w:rsid w:val="00F511DC"/>
    <w:rsid w:val="00F5179C"/>
    <w:rsid w:val="00F51A0F"/>
    <w:rsid w:val="00F52C20"/>
    <w:rsid w:val="00F53BBC"/>
    <w:rsid w:val="00F55184"/>
    <w:rsid w:val="00F56F3C"/>
    <w:rsid w:val="00F57B82"/>
    <w:rsid w:val="00F62DDF"/>
    <w:rsid w:val="00F639CD"/>
    <w:rsid w:val="00F6411C"/>
    <w:rsid w:val="00F659F3"/>
    <w:rsid w:val="00F66E20"/>
    <w:rsid w:val="00F71C6B"/>
    <w:rsid w:val="00F71D2E"/>
    <w:rsid w:val="00F75A35"/>
    <w:rsid w:val="00F8123D"/>
    <w:rsid w:val="00F821B1"/>
    <w:rsid w:val="00F836E1"/>
    <w:rsid w:val="00F842EE"/>
    <w:rsid w:val="00F848AA"/>
    <w:rsid w:val="00F84F07"/>
    <w:rsid w:val="00F874A6"/>
    <w:rsid w:val="00F87717"/>
    <w:rsid w:val="00F87A69"/>
    <w:rsid w:val="00F90D8C"/>
    <w:rsid w:val="00F9233C"/>
    <w:rsid w:val="00F93F73"/>
    <w:rsid w:val="00F94324"/>
    <w:rsid w:val="00F950C0"/>
    <w:rsid w:val="00F95710"/>
    <w:rsid w:val="00F96939"/>
    <w:rsid w:val="00F97B19"/>
    <w:rsid w:val="00F97E10"/>
    <w:rsid w:val="00FA127A"/>
    <w:rsid w:val="00FA133A"/>
    <w:rsid w:val="00FA3E70"/>
    <w:rsid w:val="00FA4D18"/>
    <w:rsid w:val="00FA65F2"/>
    <w:rsid w:val="00FA7DE1"/>
    <w:rsid w:val="00FB207D"/>
    <w:rsid w:val="00FB40CD"/>
    <w:rsid w:val="00FB5E58"/>
    <w:rsid w:val="00FB62D6"/>
    <w:rsid w:val="00FC35E9"/>
    <w:rsid w:val="00FC3D92"/>
    <w:rsid w:val="00FC4FF1"/>
    <w:rsid w:val="00FC7469"/>
    <w:rsid w:val="00FC76F3"/>
    <w:rsid w:val="00FD0204"/>
    <w:rsid w:val="00FD1AE8"/>
    <w:rsid w:val="00FD1F31"/>
    <w:rsid w:val="00FD24B0"/>
    <w:rsid w:val="00FD2865"/>
    <w:rsid w:val="00FD3B8B"/>
    <w:rsid w:val="00FD56C2"/>
    <w:rsid w:val="00FD64F0"/>
    <w:rsid w:val="00FE1B95"/>
    <w:rsid w:val="00FE2FC1"/>
    <w:rsid w:val="00FE3EBE"/>
    <w:rsid w:val="00FE4448"/>
    <w:rsid w:val="00FE444E"/>
    <w:rsid w:val="00FE4A26"/>
    <w:rsid w:val="00FE6368"/>
    <w:rsid w:val="00FE64C4"/>
    <w:rsid w:val="00FF26B4"/>
    <w:rsid w:val="00FF4274"/>
    <w:rsid w:val="00FF4EC4"/>
    <w:rsid w:val="00FF5B84"/>
    <w:rsid w:val="00FF5EB2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8E93D"/>
  <w15:chartTrackingRefBased/>
  <w15:docId w15:val="{6D82CA13-78E3-4FE0-BEFD-38AA54B8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FF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01FF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93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3F73"/>
    <w:pPr>
      <w:outlineLvl w:val="9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57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0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33"/>
  </w:style>
  <w:style w:type="paragraph" w:styleId="Footer">
    <w:name w:val="footer"/>
    <w:basedOn w:val="Normal"/>
    <w:link w:val="FooterChar"/>
    <w:uiPriority w:val="99"/>
    <w:unhideWhenUsed/>
    <w:rsid w:val="006B0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33"/>
  </w:style>
  <w:style w:type="paragraph" w:styleId="TOC1">
    <w:name w:val="toc 1"/>
    <w:basedOn w:val="Normal"/>
    <w:next w:val="Normal"/>
    <w:autoRedefine/>
    <w:uiPriority w:val="39"/>
    <w:unhideWhenUsed/>
    <w:rsid w:val="006B0C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0C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15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4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EE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1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0EBC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7980"/>
  </w:style>
  <w:style w:type="paragraph" w:styleId="FootnoteText">
    <w:name w:val="footnote text"/>
    <w:basedOn w:val="Normal"/>
    <w:link w:val="FootnoteTextChar"/>
    <w:uiPriority w:val="99"/>
    <w:semiHidden/>
    <w:unhideWhenUsed/>
    <w:rsid w:val="00585D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5D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5D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hatgpt.com/share/689c605a-7420-8004-8afe-fc6317e663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And16</b:Tag>
    <b:SourceType>Book</b:SourceType>
    <b:Guid>{2C0F353C-C53A-4DC6-A5C4-9FC52AF2273D}</b:Guid>
    <b:Title>Introduction to Machine Learning with Python</b:Title>
    <b:Year>2016</b:Year>
    <b:Author>
      <b:Author>
        <b:NameList>
          <b:Person>
            <b:Last>Muller</b:Last>
            <b:First>Andreas</b:First>
            <b:Middle>C.</b:Middle>
          </b:Person>
          <b:Person>
            <b:Last>Guido</b:Last>
            <b:First>Sarah</b:First>
          </b:Person>
        </b:NameList>
      </b:Author>
    </b:Author>
    <b:City>Sebastopol</b:City>
    <b:Publisher>O'Reilly Media</b:Publisher>
    <b:Edition>1st</b:Edition>
    <b:RefOrder>3</b:RefOrder>
  </b:Source>
  <b:Source>
    <b:Tag>Kag17</b:Tag>
    <b:SourceType>DocumentFromInternetSite</b:SourceType>
    <b:Guid>{279816F6-0AD0-4585-BE1C-15D4580FDDC7}</b:Guid>
    <b:Author>
      <b:Author>
        <b:NameList>
          <b:Person>
            <b:Last>Mostafapoor</b:Last>
            <b:First>Pooria</b:First>
          </b:Person>
        </b:NameList>
      </b:Author>
    </b:Author>
    <b:Title>Best Books Ever Dataset</b:Title>
    <b:Year>2025</b:Year>
    <b:Month>February</b:Month>
    <b:Day>01</b:Day>
    <b:YearAccessed>2025</b:YearAccessed>
    <b:MonthAccessed>October</b:MonthAccessed>
    <b:DayAccessed>10</b:DayAccessed>
    <b:URL>https://www.kaggle.com/datasets/pooriamst/best-books-ever-dataset?resource=download</b:URL>
    <b:RefOrder>1</b:RefOrder>
  </b:Source>
  <b:Source>
    <b:Tag>Cha25</b:Tag>
    <b:SourceType>InternetSite</b:SourceType>
    <b:Guid>{DC8B9723-EFE7-44CA-8C88-C768CD72F2E7}</b:Guid>
    <b:Author>
      <b:Author>
        <b:Corporate>OpenAI</b:Corporate>
      </b:Author>
    </b:Author>
    <b:Title>Open AI ChatGPT5</b:Title>
    <b:Year>2025</b:Year>
    <b:YearAccessed>2025</b:YearAccessed>
    <b:MonthAccessed>October</b:MonthAccessed>
    <b:DayAccessed>10</b:DayAccessed>
    <b:URL>https://chatgpt.com/share/689c605a-7420-8004-8afe-fc6317e663de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887060-AC72-4746-8149-30A4414E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19</Pages>
  <Words>2349</Words>
  <Characters>14476</Characters>
  <Application>Microsoft Office Word</Application>
  <DocSecurity>0</DocSecurity>
  <Lines>320</Lines>
  <Paragraphs>107</Paragraphs>
  <ScaleCrop>false</ScaleCrop>
  <Company/>
  <LinksUpToDate>false</LinksUpToDate>
  <CharactersWithSpaces>16788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Seller Identification with Logistic Regression</dc:title>
  <dc:subject>PDAN8412 Part 2</dc:subject>
  <dc:creator>Maximilian Walsh – ST10203070</dc:creator>
  <cp:keywords/>
  <dc:description/>
  <cp:lastModifiedBy>Max Walsh</cp:lastModifiedBy>
  <cp:revision>791</cp:revision>
  <dcterms:created xsi:type="dcterms:W3CDTF">2025-05-23T09:45:00Z</dcterms:created>
  <dcterms:modified xsi:type="dcterms:W3CDTF">2025-10-16T10:53:00Z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1437874f-ca6d-464c-9cdf-59ae50029f01</vt:lpwstr>
  </property>
</Properties>
</file>