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ABAA9" w14:textId="77777777" w:rsidR="00E60574" w:rsidRPr="00AB07B6" w:rsidRDefault="00E60574" w:rsidP="00E60574">
      <w:pPr>
        <w:ind w:left="360"/>
        <w:rPr>
          <w:b/>
          <w:bCs/>
          <w:sz w:val="22"/>
          <w:szCs w:val="22"/>
        </w:rPr>
      </w:pPr>
      <w:r w:rsidRPr="00CC3CC2">
        <w:rPr>
          <w:b/>
          <w:bCs/>
          <w:sz w:val="22"/>
          <w:szCs w:val="22"/>
        </w:rPr>
        <w:t>Project Plan</w:t>
      </w:r>
    </w:p>
    <w:p w14:paraId="0937CCB9" w14:textId="77777777" w:rsidR="00E60574" w:rsidRPr="00AB07B6" w:rsidRDefault="00E60574" w:rsidP="00E60574">
      <w:pPr>
        <w:ind w:left="360"/>
        <w:rPr>
          <w:sz w:val="22"/>
          <w:szCs w:val="22"/>
        </w:rPr>
      </w:pPr>
      <w:r w:rsidRPr="00AB07B6">
        <w:rPr>
          <w:sz w:val="22"/>
          <w:szCs w:val="22"/>
        </w:rPr>
        <w:t>A hybrid approach was used in planning the project while also using Kanban timeline for scheduling and management. When using Jira there were different tasks used for each phase</w:t>
      </w:r>
      <w:r>
        <w:rPr>
          <w:sz w:val="22"/>
          <w:szCs w:val="22"/>
        </w:rPr>
        <w:t>.</w:t>
      </w:r>
    </w:p>
    <w:p w14:paraId="3CB59B31" w14:textId="77777777" w:rsidR="00E60574" w:rsidRPr="00AB07B6" w:rsidRDefault="00E60574" w:rsidP="00E60574">
      <w:pPr>
        <w:rPr>
          <w:sz w:val="22"/>
          <w:szCs w:val="22"/>
        </w:rPr>
      </w:pPr>
      <w:r w:rsidRPr="00AB07B6">
        <w:rPr>
          <w:sz w:val="22"/>
          <w:szCs w:val="22"/>
        </w:rPr>
        <w:t>Using Backlog, these were the tasks used to keep track of the progress using Kanban Board, with “IN PROGRESS”</w:t>
      </w:r>
      <w:r>
        <w:rPr>
          <w:sz w:val="22"/>
          <w:szCs w:val="22"/>
        </w:rPr>
        <w:t xml:space="preserve">, “REVIEW” </w:t>
      </w:r>
      <w:r w:rsidRPr="00AB07B6">
        <w:rPr>
          <w:sz w:val="22"/>
          <w:szCs w:val="22"/>
        </w:rPr>
        <w:t>and “COMPLETE” also used as visualised cards.</w:t>
      </w:r>
    </w:p>
    <w:p w14:paraId="1E0F734E" w14:textId="77777777" w:rsidR="00E60574" w:rsidRDefault="00E60574" w:rsidP="00E60574">
      <w:pPr>
        <w:pStyle w:val="ListParagraph"/>
        <w:rPr>
          <w:sz w:val="22"/>
          <w:szCs w:val="22"/>
        </w:rPr>
      </w:pPr>
      <w:r w:rsidRPr="00AB07B6">
        <w:rPr>
          <w:sz w:val="22"/>
          <w:szCs w:val="22"/>
        </w:rPr>
        <w:t xml:space="preserve">To give light to dependencies between tasks as well as dates that are milestones, Grantt Charts were created through </w:t>
      </w:r>
      <w:proofErr w:type="spellStart"/>
      <w:r w:rsidRPr="00AB07B6">
        <w:rPr>
          <w:sz w:val="22"/>
          <w:szCs w:val="22"/>
        </w:rPr>
        <w:t>ClickUp</w:t>
      </w:r>
      <w:proofErr w:type="spellEnd"/>
      <w:r w:rsidRPr="00AB07B6">
        <w:rPr>
          <w:sz w:val="22"/>
          <w:szCs w:val="22"/>
        </w:rPr>
        <w:t xml:space="preserve">, while also making sure that the structure of the project remained intact at the same time </w:t>
      </w:r>
      <w:r>
        <w:rPr>
          <w:sz w:val="22"/>
          <w:szCs w:val="22"/>
        </w:rPr>
        <w:t xml:space="preserve">having dates that are not assigned to any task to make the project </w:t>
      </w:r>
      <w:r w:rsidRPr="00AB07B6">
        <w:rPr>
          <w:sz w:val="22"/>
          <w:szCs w:val="22"/>
        </w:rPr>
        <w:t xml:space="preserve">be </w:t>
      </w:r>
      <w:r>
        <w:rPr>
          <w:sz w:val="22"/>
          <w:szCs w:val="22"/>
        </w:rPr>
        <w:t>moveable</w:t>
      </w:r>
      <w:r w:rsidRPr="00AB07B6">
        <w:rPr>
          <w:sz w:val="22"/>
          <w:szCs w:val="22"/>
        </w:rPr>
        <w:t xml:space="preserve"> for changes. </w:t>
      </w:r>
    </w:p>
    <w:p w14:paraId="51C73C45" w14:textId="77777777" w:rsidR="00E60574" w:rsidRDefault="00E60574" w:rsidP="00E60574">
      <w:pPr>
        <w:pStyle w:val="ListParagraph"/>
        <w:rPr>
          <w:sz w:val="22"/>
          <w:szCs w:val="22"/>
        </w:rPr>
      </w:pPr>
    </w:p>
    <w:p w14:paraId="75171AB5" w14:textId="288BE902" w:rsidR="00E60574" w:rsidRPr="00E60574" w:rsidRDefault="00E60574" w:rsidP="00E60574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126890E9" wp14:editId="508BF790">
            <wp:extent cx="5731510" cy="3189605"/>
            <wp:effectExtent l="0" t="0" r="2540" b="0"/>
            <wp:docPr id="991786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86875" name="Picture 9917868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24A51CA4" wp14:editId="6D48846F">
            <wp:extent cx="5731510" cy="3224530"/>
            <wp:effectExtent l="0" t="0" r="2540" b="0"/>
            <wp:docPr id="288003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03596" name="Picture 2880035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lastRenderedPageBreak/>
        <w:drawing>
          <wp:inline distT="0" distB="0" distL="0" distR="0" wp14:anchorId="120D93C2" wp14:editId="2DEA2FA7">
            <wp:extent cx="5731510" cy="2676525"/>
            <wp:effectExtent l="0" t="0" r="2540" b="9525"/>
            <wp:docPr id="10443353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35389" name="Picture 10443353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4F57" w14:textId="77777777" w:rsidR="00E60574" w:rsidRDefault="00E60574"/>
    <w:sectPr w:rsidR="00E60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74"/>
    <w:rsid w:val="00090551"/>
    <w:rsid w:val="00E6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90DB49"/>
  <w15:chartTrackingRefBased/>
  <w15:docId w15:val="{32DDCECD-C868-4DCD-ADB2-62508D0F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574"/>
  </w:style>
  <w:style w:type="paragraph" w:styleId="Heading1">
    <w:name w:val="heading 1"/>
    <w:basedOn w:val="Normal"/>
    <w:next w:val="Normal"/>
    <w:link w:val="Heading1Char"/>
    <w:uiPriority w:val="9"/>
    <w:qFormat/>
    <w:rsid w:val="00E60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5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5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Khumo Twala</dc:creator>
  <cp:keywords/>
  <dc:description/>
  <cp:lastModifiedBy>Khumo Twala</cp:lastModifiedBy>
  <cp:revision>1</cp:revision>
  <dcterms:created xsi:type="dcterms:W3CDTF">2025-09-17T12:21:00Z</dcterms:created>
  <dcterms:modified xsi:type="dcterms:W3CDTF">2025-09-17T12:22:00Z</dcterms:modified>
</cp:coreProperties>
</file>