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B5A85" w14:textId="039F7A49" w:rsidR="00D745AE" w:rsidRDefault="00A60541" w:rsidP="00A60541">
      <w:pPr>
        <w:jc w:val="center"/>
        <w:rPr>
          <w:rFonts w:ascii="Arial" w:hAnsi="Arial" w:cs="Arial"/>
          <w:sz w:val="36"/>
          <w:szCs w:val="36"/>
        </w:rPr>
      </w:pPr>
      <w:r>
        <w:rPr>
          <w:rFonts w:ascii="Arial" w:hAnsi="Arial" w:cs="Arial"/>
          <w:sz w:val="36"/>
          <w:szCs w:val="36"/>
        </w:rPr>
        <w:t>Cloud Development B</w:t>
      </w:r>
    </w:p>
    <w:p w14:paraId="0F66B345" w14:textId="519B9176" w:rsidR="00A60541" w:rsidRDefault="00A60541" w:rsidP="00A60541">
      <w:pPr>
        <w:rPr>
          <w:rFonts w:ascii="Arial" w:hAnsi="Arial" w:cs="Arial"/>
        </w:rPr>
      </w:pPr>
      <w:r>
        <w:rPr>
          <w:rFonts w:ascii="Arial" w:hAnsi="Arial" w:cs="Arial"/>
        </w:rPr>
        <w:t xml:space="preserve">ICE TASK 2 </w:t>
      </w:r>
    </w:p>
    <w:p w14:paraId="1C89B0EF" w14:textId="1FEFBAB0" w:rsidR="00A60541" w:rsidRDefault="00A60541" w:rsidP="00A60541">
      <w:pPr>
        <w:rPr>
          <w:rFonts w:ascii="Arial" w:hAnsi="Arial" w:cs="Arial"/>
        </w:rPr>
      </w:pPr>
      <w:r>
        <w:rPr>
          <w:rFonts w:ascii="Arial" w:hAnsi="Arial" w:cs="Arial"/>
        </w:rPr>
        <w:t>ST10440287</w:t>
      </w:r>
    </w:p>
    <w:p w14:paraId="1A4CC973" w14:textId="07E958EE" w:rsidR="00A60541" w:rsidRDefault="00A60541" w:rsidP="00A60541">
      <w:pPr>
        <w:rPr>
          <w:rFonts w:ascii="Arial" w:hAnsi="Arial" w:cs="Arial"/>
        </w:rPr>
      </w:pPr>
      <w:r w:rsidRPr="00A60541">
        <w:rPr>
          <w:rFonts w:ascii="Arial" w:hAnsi="Arial" w:cs="Arial"/>
        </w:rPr>
        <w:t>What is the payment model for Azure Stream Analytics?</w:t>
      </w:r>
    </w:p>
    <w:p w14:paraId="598CED0A" w14:textId="4433DCD3" w:rsidR="00A60541" w:rsidRPr="00A60541" w:rsidRDefault="00A60541" w:rsidP="00A60541">
      <w:pPr>
        <w:rPr>
          <w:rFonts w:ascii="Arial" w:hAnsi="Arial" w:cs="Arial"/>
        </w:rPr>
      </w:pPr>
      <w:r w:rsidRPr="00A60541">
        <w:rPr>
          <w:rFonts w:ascii="Arial" w:hAnsi="Arial" w:cs="Arial"/>
        </w:rPr>
        <w:t>Azure Stream Analytics operates on a subscription basis. This means that you only pay for the duration of your job's operation and the quantity of Streaming Units it consumes. A specific quantity of memory and processing power is represented by each SU</w:t>
      </w:r>
      <w:sdt>
        <w:sdtPr>
          <w:rPr>
            <w:rFonts w:ascii="Arial" w:hAnsi="Arial" w:cs="Arial"/>
          </w:rPr>
          <w:id w:val="140545570"/>
          <w:citation/>
        </w:sdtPr>
        <w:sdtContent>
          <w:r>
            <w:rPr>
              <w:rFonts w:ascii="Arial" w:hAnsi="Arial" w:cs="Arial"/>
            </w:rPr>
            <w:fldChar w:fldCharType="begin"/>
          </w:r>
          <w:r>
            <w:rPr>
              <w:rFonts w:ascii="Arial" w:hAnsi="Arial" w:cs="Arial"/>
            </w:rPr>
            <w:instrText xml:space="preserve"> CITATION Mic253 \l 1033 </w:instrText>
          </w:r>
          <w:r>
            <w:rPr>
              <w:rFonts w:ascii="Arial" w:hAnsi="Arial" w:cs="Arial"/>
            </w:rPr>
            <w:fldChar w:fldCharType="separate"/>
          </w:r>
          <w:r>
            <w:rPr>
              <w:rFonts w:ascii="Arial" w:hAnsi="Arial" w:cs="Arial"/>
              <w:noProof/>
            </w:rPr>
            <w:t xml:space="preserve"> </w:t>
          </w:r>
          <w:r w:rsidRPr="00A60541">
            <w:rPr>
              <w:rFonts w:ascii="Arial" w:hAnsi="Arial" w:cs="Arial"/>
              <w:noProof/>
            </w:rPr>
            <w:t>(Microsoft Ignite, 2025)</w:t>
          </w:r>
          <w:r>
            <w:rPr>
              <w:rFonts w:ascii="Arial" w:hAnsi="Arial" w:cs="Arial"/>
            </w:rPr>
            <w:fldChar w:fldCharType="end"/>
          </w:r>
        </w:sdtContent>
      </w:sdt>
      <w:r>
        <w:rPr>
          <w:rFonts w:ascii="Arial" w:hAnsi="Arial" w:cs="Arial"/>
        </w:rPr>
        <w:t>.</w:t>
      </w:r>
    </w:p>
    <w:p w14:paraId="43C1DA46" w14:textId="7F6D8E5A" w:rsidR="00A60541" w:rsidRDefault="00A60541" w:rsidP="00A60541">
      <w:pPr>
        <w:rPr>
          <w:rFonts w:ascii="Arial" w:hAnsi="Arial" w:cs="Arial"/>
        </w:rPr>
      </w:pPr>
      <w:r w:rsidRPr="00A60541">
        <w:rPr>
          <w:rFonts w:ascii="Arial" w:hAnsi="Arial" w:cs="Arial"/>
        </w:rPr>
        <w:t>What is the difference between a stream and reference input?</w:t>
      </w:r>
    </w:p>
    <w:p w14:paraId="40749164" w14:textId="65C09A33" w:rsidR="00A60541" w:rsidRPr="00A60541" w:rsidRDefault="00A60541" w:rsidP="00A60541">
      <w:pPr>
        <w:rPr>
          <w:rFonts w:ascii="Arial" w:hAnsi="Arial" w:cs="Arial"/>
        </w:rPr>
      </w:pPr>
      <w:r w:rsidRPr="00A60541">
        <w:rPr>
          <w:rFonts w:ascii="Arial" w:hAnsi="Arial" w:cs="Arial"/>
        </w:rPr>
        <w:t>Live, continuous data that constantly enters, such as messages from an Event Hub or an Internet of Things device, is called a stream input.</w:t>
      </w:r>
      <w:r w:rsidRPr="00A60541">
        <w:rPr>
          <w:rFonts w:ascii="Arial" w:hAnsi="Arial" w:cs="Arial"/>
        </w:rPr>
        <w:br/>
        <w:t>Static or slowly changing data, such a lookup table or a file you use to supplement your streaming data with additional features, is called a reference input</w:t>
      </w:r>
      <w:sdt>
        <w:sdtPr>
          <w:rPr>
            <w:rFonts w:ascii="Arial" w:hAnsi="Arial" w:cs="Arial"/>
          </w:rPr>
          <w:id w:val="2131667280"/>
          <w:citation/>
        </w:sdtPr>
        <w:sdtContent>
          <w:r>
            <w:rPr>
              <w:rFonts w:ascii="Arial" w:hAnsi="Arial" w:cs="Arial"/>
            </w:rPr>
            <w:fldChar w:fldCharType="begin"/>
          </w:r>
          <w:r>
            <w:rPr>
              <w:rFonts w:ascii="Arial" w:hAnsi="Arial" w:cs="Arial"/>
            </w:rPr>
            <w:instrText xml:space="preserve"> CITATION Mic253 \l 1033 </w:instrText>
          </w:r>
          <w:r>
            <w:rPr>
              <w:rFonts w:ascii="Arial" w:hAnsi="Arial" w:cs="Arial"/>
            </w:rPr>
            <w:fldChar w:fldCharType="separate"/>
          </w:r>
          <w:r>
            <w:rPr>
              <w:rFonts w:ascii="Arial" w:hAnsi="Arial" w:cs="Arial"/>
              <w:noProof/>
            </w:rPr>
            <w:t xml:space="preserve"> </w:t>
          </w:r>
          <w:r w:rsidRPr="00A60541">
            <w:rPr>
              <w:rFonts w:ascii="Arial" w:hAnsi="Arial" w:cs="Arial"/>
              <w:noProof/>
            </w:rPr>
            <w:t>(Microsoft Ignite, 2025)</w:t>
          </w:r>
          <w:r>
            <w:rPr>
              <w:rFonts w:ascii="Arial" w:hAnsi="Arial" w:cs="Arial"/>
            </w:rPr>
            <w:fldChar w:fldCharType="end"/>
          </w:r>
        </w:sdtContent>
      </w:sdt>
      <w:r>
        <w:rPr>
          <w:rFonts w:ascii="Arial" w:hAnsi="Arial" w:cs="Arial"/>
        </w:rPr>
        <w:t>.</w:t>
      </w:r>
    </w:p>
    <w:p w14:paraId="48D0729A" w14:textId="65954650" w:rsidR="00A60541" w:rsidRDefault="00A60541" w:rsidP="00A60541">
      <w:pPr>
        <w:rPr>
          <w:rFonts w:ascii="Arial" w:hAnsi="Arial" w:cs="Arial"/>
        </w:rPr>
      </w:pPr>
      <w:r w:rsidRPr="00A60541">
        <w:rPr>
          <w:rFonts w:ascii="Arial" w:hAnsi="Arial" w:cs="Arial"/>
        </w:rPr>
        <w:t>What is the difference between application time and arrival time?</w:t>
      </w:r>
    </w:p>
    <w:p w14:paraId="1A1706AF" w14:textId="378C6A00" w:rsidR="00A60541" w:rsidRPr="00A60541" w:rsidRDefault="00A60541" w:rsidP="00A60541">
      <w:pPr>
        <w:rPr>
          <w:rFonts w:ascii="Arial" w:hAnsi="Arial" w:cs="Arial"/>
        </w:rPr>
      </w:pPr>
      <w:r w:rsidRPr="00A60541">
        <w:rPr>
          <w:rFonts w:ascii="Arial" w:hAnsi="Arial" w:cs="Arial"/>
        </w:rPr>
        <w:t>The time the event really occurred and was noted in the data itself is known as the application time.</w:t>
      </w:r>
      <w:r w:rsidRPr="00A60541">
        <w:rPr>
          <w:rFonts w:ascii="Arial" w:hAnsi="Arial" w:cs="Arial"/>
        </w:rPr>
        <w:br/>
        <w:t>The moment the event reaches Azure Stream Analytics is known as the arrival time. Stream Analytics uses the arrival time automatically if you don't specify an application time</w:t>
      </w:r>
      <w:sdt>
        <w:sdtPr>
          <w:rPr>
            <w:rFonts w:ascii="Arial" w:hAnsi="Arial" w:cs="Arial"/>
          </w:rPr>
          <w:id w:val="259806864"/>
          <w:citation/>
        </w:sdtPr>
        <w:sdtContent>
          <w:r>
            <w:rPr>
              <w:rFonts w:ascii="Arial" w:hAnsi="Arial" w:cs="Arial"/>
            </w:rPr>
            <w:fldChar w:fldCharType="begin"/>
          </w:r>
          <w:r>
            <w:rPr>
              <w:rFonts w:ascii="Arial" w:hAnsi="Arial" w:cs="Arial"/>
            </w:rPr>
            <w:instrText xml:space="preserve"> CITATION Mic253 \l 1033 </w:instrText>
          </w:r>
          <w:r>
            <w:rPr>
              <w:rFonts w:ascii="Arial" w:hAnsi="Arial" w:cs="Arial"/>
            </w:rPr>
            <w:fldChar w:fldCharType="separate"/>
          </w:r>
          <w:r>
            <w:rPr>
              <w:rFonts w:ascii="Arial" w:hAnsi="Arial" w:cs="Arial"/>
              <w:noProof/>
            </w:rPr>
            <w:t xml:space="preserve"> </w:t>
          </w:r>
          <w:r w:rsidRPr="00A60541">
            <w:rPr>
              <w:rFonts w:ascii="Arial" w:hAnsi="Arial" w:cs="Arial"/>
              <w:noProof/>
            </w:rPr>
            <w:t>(Microsoft Ignite, 2025)</w:t>
          </w:r>
          <w:r>
            <w:rPr>
              <w:rFonts w:ascii="Arial" w:hAnsi="Arial" w:cs="Arial"/>
            </w:rPr>
            <w:fldChar w:fldCharType="end"/>
          </w:r>
        </w:sdtContent>
      </w:sdt>
      <w:r>
        <w:rPr>
          <w:rFonts w:ascii="Arial" w:hAnsi="Arial" w:cs="Arial"/>
        </w:rPr>
        <w:t>.</w:t>
      </w:r>
    </w:p>
    <w:p w14:paraId="0F8FDDC4" w14:textId="69C508DD" w:rsidR="00A60541" w:rsidRDefault="00A60541" w:rsidP="00A60541">
      <w:pPr>
        <w:rPr>
          <w:rFonts w:ascii="Arial" w:hAnsi="Arial" w:cs="Arial"/>
        </w:rPr>
      </w:pPr>
      <w:r w:rsidRPr="00A60541">
        <w:rPr>
          <w:rFonts w:ascii="Arial" w:hAnsi="Arial" w:cs="Arial"/>
        </w:rPr>
        <w:t>For which query construct do you need to select an identifier</w:t>
      </w:r>
      <w:r>
        <w:rPr>
          <w:rFonts w:ascii="Arial" w:hAnsi="Arial" w:cs="Arial"/>
        </w:rPr>
        <w:t xml:space="preserve"> </w:t>
      </w:r>
      <w:r w:rsidRPr="00A60541">
        <w:rPr>
          <w:rFonts w:ascii="Arial" w:hAnsi="Arial" w:cs="Arial"/>
        </w:rPr>
        <w:t>from an input and push it to an output?</w:t>
      </w:r>
    </w:p>
    <w:p w14:paraId="74A229DF" w14:textId="493E44BA" w:rsidR="00A60541" w:rsidRPr="00A60541" w:rsidRDefault="00A60541" w:rsidP="00A60541">
      <w:pPr>
        <w:rPr>
          <w:rFonts w:ascii="Arial" w:hAnsi="Arial" w:cs="Arial"/>
        </w:rPr>
      </w:pPr>
      <w:r w:rsidRPr="00A60541">
        <w:rPr>
          <w:rFonts w:ascii="Arial" w:hAnsi="Arial" w:cs="Arial"/>
        </w:rPr>
        <w:t>To</w:t>
      </w:r>
      <w:r w:rsidRPr="00A60541">
        <w:rPr>
          <w:rFonts w:ascii="Arial" w:hAnsi="Arial" w:cs="Arial"/>
        </w:rPr>
        <w:t xml:space="preserve"> join, group, or match data in your query, you must choose and provide an identifier. This enables you to deliver the right data to your output and helps Azure Stream Analytics determine which events belong together</w:t>
      </w:r>
      <w:sdt>
        <w:sdtPr>
          <w:rPr>
            <w:rFonts w:ascii="Arial" w:hAnsi="Arial" w:cs="Arial"/>
          </w:rPr>
          <w:id w:val="-208494312"/>
          <w:citation/>
        </w:sdtPr>
        <w:sdtContent>
          <w:r w:rsidR="00A57EF8">
            <w:rPr>
              <w:rFonts w:ascii="Arial" w:hAnsi="Arial" w:cs="Arial"/>
            </w:rPr>
            <w:fldChar w:fldCharType="begin"/>
          </w:r>
          <w:r w:rsidR="00A57EF8">
            <w:rPr>
              <w:rFonts w:ascii="Arial" w:hAnsi="Arial" w:cs="Arial"/>
            </w:rPr>
            <w:instrText xml:space="preserve"> CITATION Mic254 \l 1033 </w:instrText>
          </w:r>
          <w:r w:rsidR="00A57EF8">
            <w:rPr>
              <w:rFonts w:ascii="Arial" w:hAnsi="Arial" w:cs="Arial"/>
            </w:rPr>
            <w:fldChar w:fldCharType="separate"/>
          </w:r>
          <w:r w:rsidR="00A57EF8">
            <w:rPr>
              <w:rFonts w:ascii="Arial" w:hAnsi="Arial" w:cs="Arial"/>
              <w:noProof/>
            </w:rPr>
            <w:t xml:space="preserve"> </w:t>
          </w:r>
          <w:r w:rsidR="00A57EF8" w:rsidRPr="00A57EF8">
            <w:rPr>
              <w:rFonts w:ascii="Arial" w:hAnsi="Arial" w:cs="Arial"/>
              <w:noProof/>
            </w:rPr>
            <w:t>(Microsoft Support, 2025)</w:t>
          </w:r>
          <w:r w:rsidR="00A57EF8">
            <w:rPr>
              <w:rFonts w:ascii="Arial" w:hAnsi="Arial" w:cs="Arial"/>
            </w:rPr>
            <w:fldChar w:fldCharType="end"/>
          </w:r>
        </w:sdtContent>
      </w:sdt>
      <w:r w:rsidR="00A57EF8">
        <w:rPr>
          <w:rFonts w:ascii="Arial" w:hAnsi="Arial" w:cs="Arial"/>
        </w:rPr>
        <w:t>.</w:t>
      </w:r>
    </w:p>
    <w:p w14:paraId="4D51A232" w14:textId="54B8B4D5" w:rsidR="00A60541" w:rsidRDefault="00A60541" w:rsidP="00A60541">
      <w:pPr>
        <w:rPr>
          <w:rFonts w:ascii="Arial" w:hAnsi="Arial" w:cs="Arial"/>
        </w:rPr>
      </w:pPr>
      <w:r w:rsidRPr="00A60541">
        <w:rPr>
          <w:rFonts w:ascii="Arial" w:hAnsi="Arial" w:cs="Arial"/>
        </w:rPr>
        <w:t>Can you process different inputs in the same query?</w:t>
      </w:r>
    </w:p>
    <w:p w14:paraId="40F842BF" w14:textId="21BDD20F" w:rsidR="00A60541" w:rsidRPr="00A60541" w:rsidRDefault="00A60541" w:rsidP="00A60541">
      <w:pPr>
        <w:rPr>
          <w:rFonts w:ascii="Arial" w:hAnsi="Arial" w:cs="Arial"/>
        </w:rPr>
      </w:pPr>
      <w:r w:rsidRPr="00A60541">
        <w:rPr>
          <w:rFonts w:ascii="Arial" w:hAnsi="Arial" w:cs="Arial"/>
        </w:rPr>
        <w:t>Yes, you can process different inputs in the same query. For example, you can combine two data streams or join a data stream with a reference input in one query</w:t>
      </w:r>
      <w:sdt>
        <w:sdtPr>
          <w:rPr>
            <w:rFonts w:ascii="Arial" w:hAnsi="Arial" w:cs="Arial"/>
          </w:rPr>
          <w:id w:val="-1344625648"/>
          <w:citation/>
        </w:sdtPr>
        <w:sdtContent>
          <w:r w:rsidR="00A57EF8">
            <w:rPr>
              <w:rFonts w:ascii="Arial" w:hAnsi="Arial" w:cs="Arial"/>
            </w:rPr>
            <w:fldChar w:fldCharType="begin"/>
          </w:r>
          <w:r w:rsidR="00A57EF8">
            <w:rPr>
              <w:rFonts w:ascii="Arial" w:hAnsi="Arial" w:cs="Arial"/>
            </w:rPr>
            <w:instrText xml:space="preserve"> CITATION Mic254 \l 1033 </w:instrText>
          </w:r>
          <w:r w:rsidR="00A57EF8">
            <w:rPr>
              <w:rFonts w:ascii="Arial" w:hAnsi="Arial" w:cs="Arial"/>
            </w:rPr>
            <w:fldChar w:fldCharType="separate"/>
          </w:r>
          <w:r w:rsidR="00A57EF8">
            <w:rPr>
              <w:rFonts w:ascii="Arial" w:hAnsi="Arial" w:cs="Arial"/>
              <w:noProof/>
            </w:rPr>
            <w:t xml:space="preserve"> </w:t>
          </w:r>
          <w:r w:rsidR="00A57EF8" w:rsidRPr="00A57EF8">
            <w:rPr>
              <w:rFonts w:ascii="Arial" w:hAnsi="Arial" w:cs="Arial"/>
              <w:noProof/>
            </w:rPr>
            <w:t>(Microsoft Support, 2025)</w:t>
          </w:r>
          <w:r w:rsidR="00A57EF8">
            <w:rPr>
              <w:rFonts w:ascii="Arial" w:hAnsi="Arial" w:cs="Arial"/>
            </w:rPr>
            <w:fldChar w:fldCharType="end"/>
          </w:r>
        </w:sdtContent>
      </w:sdt>
      <w:r w:rsidR="00A57EF8">
        <w:rPr>
          <w:rFonts w:ascii="Arial" w:hAnsi="Arial" w:cs="Arial"/>
        </w:rPr>
        <w:t>.</w:t>
      </w:r>
    </w:p>
    <w:p w14:paraId="007375F0" w14:textId="7EA5D71B" w:rsidR="00A60541" w:rsidRDefault="00A60541" w:rsidP="00A60541">
      <w:pPr>
        <w:rPr>
          <w:rFonts w:ascii="Arial" w:hAnsi="Arial" w:cs="Arial"/>
        </w:rPr>
      </w:pPr>
      <w:r w:rsidRPr="00A60541">
        <w:rPr>
          <w:rFonts w:ascii="Arial" w:hAnsi="Arial" w:cs="Arial"/>
        </w:rPr>
        <w:t>When is an event considered out of order?</w:t>
      </w:r>
    </w:p>
    <w:p w14:paraId="20B3EB59" w14:textId="3E609443" w:rsidR="00A60541" w:rsidRPr="00A60541" w:rsidRDefault="00A60541" w:rsidP="00A60541">
      <w:pPr>
        <w:rPr>
          <w:rFonts w:ascii="Arial" w:hAnsi="Arial" w:cs="Arial"/>
        </w:rPr>
      </w:pPr>
      <w:r w:rsidRPr="00A60541">
        <w:rPr>
          <w:rFonts w:ascii="Arial" w:hAnsi="Arial" w:cs="Arial"/>
        </w:rPr>
        <w:t>When an event occurs later than expected based on its timing, it is considered out of order. This usually happens when its event time exceeds the permitted delay and is older than the system's current processing time</w:t>
      </w:r>
      <w:sdt>
        <w:sdtPr>
          <w:rPr>
            <w:rFonts w:ascii="Arial" w:hAnsi="Arial" w:cs="Arial"/>
          </w:rPr>
          <w:id w:val="233213212"/>
          <w:citation/>
        </w:sdtPr>
        <w:sdtContent>
          <w:r w:rsidR="00A57EF8">
            <w:rPr>
              <w:rFonts w:ascii="Arial" w:hAnsi="Arial" w:cs="Arial"/>
            </w:rPr>
            <w:fldChar w:fldCharType="begin"/>
          </w:r>
          <w:r w:rsidR="00A57EF8">
            <w:rPr>
              <w:rFonts w:ascii="Arial" w:hAnsi="Arial" w:cs="Arial"/>
            </w:rPr>
            <w:instrText xml:space="preserve"> CITATION Que25 \l 1033 </w:instrText>
          </w:r>
          <w:r w:rsidR="00A57EF8">
            <w:rPr>
              <w:rFonts w:ascii="Arial" w:hAnsi="Arial" w:cs="Arial"/>
            </w:rPr>
            <w:fldChar w:fldCharType="separate"/>
          </w:r>
          <w:r w:rsidR="00A57EF8">
            <w:rPr>
              <w:rFonts w:ascii="Arial" w:hAnsi="Arial" w:cs="Arial"/>
              <w:noProof/>
            </w:rPr>
            <w:t xml:space="preserve"> </w:t>
          </w:r>
          <w:r w:rsidR="00A57EF8" w:rsidRPr="00A57EF8">
            <w:rPr>
              <w:rFonts w:ascii="Arial" w:hAnsi="Arial" w:cs="Arial"/>
              <w:noProof/>
            </w:rPr>
            <w:t>(QuestDB, 2025)</w:t>
          </w:r>
          <w:r w:rsidR="00A57EF8">
            <w:rPr>
              <w:rFonts w:ascii="Arial" w:hAnsi="Arial" w:cs="Arial"/>
            </w:rPr>
            <w:fldChar w:fldCharType="end"/>
          </w:r>
        </w:sdtContent>
      </w:sdt>
      <w:r w:rsidR="00A57EF8">
        <w:rPr>
          <w:rFonts w:ascii="Arial" w:hAnsi="Arial" w:cs="Arial"/>
        </w:rPr>
        <w:t>.</w:t>
      </w:r>
    </w:p>
    <w:p w14:paraId="7F32750E" w14:textId="77777777" w:rsidR="00A60541" w:rsidRDefault="00A60541" w:rsidP="00A60541">
      <w:pPr>
        <w:rPr>
          <w:rFonts w:ascii="Arial" w:hAnsi="Arial" w:cs="Arial"/>
        </w:rPr>
      </w:pPr>
    </w:p>
    <w:p w14:paraId="14D636D3" w14:textId="77777777" w:rsidR="00A60541" w:rsidRDefault="00A60541" w:rsidP="00A60541">
      <w:pPr>
        <w:rPr>
          <w:rFonts w:ascii="Arial" w:hAnsi="Arial" w:cs="Arial"/>
        </w:rPr>
      </w:pPr>
    </w:p>
    <w:p w14:paraId="1F7F2F78" w14:textId="4DC189F4" w:rsidR="00A60541" w:rsidRDefault="00A60541" w:rsidP="00A60541">
      <w:pPr>
        <w:rPr>
          <w:rFonts w:ascii="Arial" w:hAnsi="Arial" w:cs="Arial"/>
        </w:rPr>
      </w:pPr>
      <w:r w:rsidRPr="00A60541">
        <w:rPr>
          <w:rFonts w:ascii="Arial" w:hAnsi="Arial" w:cs="Arial"/>
        </w:rPr>
        <w:t>Is it possible to get a substring from a property in a query?</w:t>
      </w:r>
    </w:p>
    <w:p w14:paraId="0522263B" w14:textId="3D0BF4F3" w:rsidR="00A60541" w:rsidRPr="00A60541" w:rsidRDefault="00A60541" w:rsidP="00A60541">
      <w:pPr>
        <w:rPr>
          <w:rFonts w:ascii="Arial" w:hAnsi="Arial" w:cs="Arial"/>
        </w:rPr>
      </w:pPr>
      <w:r w:rsidRPr="00A60541">
        <w:rPr>
          <w:rFonts w:ascii="Arial" w:hAnsi="Arial" w:cs="Arial"/>
        </w:rPr>
        <w:t xml:space="preserve">Yes, you can get a substring from a property using the </w:t>
      </w:r>
      <w:r w:rsidRPr="00A60541">
        <w:rPr>
          <w:rFonts w:ascii="Arial" w:hAnsi="Arial" w:cs="Arial"/>
        </w:rPr>
        <w:t>SUBSTRING (</w:t>
      </w:r>
      <w:r w:rsidRPr="00A60541">
        <w:rPr>
          <w:rFonts w:ascii="Arial" w:hAnsi="Arial" w:cs="Arial"/>
        </w:rPr>
        <w:t>) function.</w:t>
      </w:r>
      <w:r w:rsidRPr="00A60541">
        <w:rPr>
          <w:rFonts w:ascii="Arial" w:hAnsi="Arial" w:cs="Arial"/>
        </w:rPr>
        <w:br/>
        <w:t>For example:</w:t>
      </w:r>
    </w:p>
    <w:p w14:paraId="0A214BE0" w14:textId="77777777" w:rsidR="00A60541" w:rsidRPr="00A60541" w:rsidRDefault="00A60541" w:rsidP="00A60541">
      <w:pPr>
        <w:rPr>
          <w:rFonts w:ascii="Arial" w:hAnsi="Arial" w:cs="Arial"/>
        </w:rPr>
      </w:pPr>
      <w:r w:rsidRPr="00A60541">
        <w:rPr>
          <w:rFonts w:ascii="Arial" w:hAnsi="Arial" w:cs="Arial"/>
        </w:rPr>
        <w:t xml:space="preserve">SELECT </w:t>
      </w:r>
      <w:proofErr w:type="gramStart"/>
      <w:r w:rsidRPr="00A60541">
        <w:rPr>
          <w:rFonts w:ascii="Arial" w:hAnsi="Arial" w:cs="Arial"/>
        </w:rPr>
        <w:t>SUBSTRING(</w:t>
      </w:r>
      <w:proofErr w:type="spellStart"/>
      <w:proofErr w:type="gramEnd"/>
      <w:r w:rsidRPr="00A60541">
        <w:rPr>
          <w:rFonts w:ascii="Arial" w:hAnsi="Arial" w:cs="Arial"/>
        </w:rPr>
        <w:t>DeviceName</w:t>
      </w:r>
      <w:proofErr w:type="spellEnd"/>
      <w:r w:rsidRPr="00A60541">
        <w:rPr>
          <w:rFonts w:ascii="Arial" w:hAnsi="Arial" w:cs="Arial"/>
        </w:rPr>
        <w:t xml:space="preserve">, 1, 5) AS </w:t>
      </w:r>
      <w:proofErr w:type="spellStart"/>
      <w:r w:rsidRPr="00A60541">
        <w:rPr>
          <w:rFonts w:ascii="Arial" w:hAnsi="Arial" w:cs="Arial"/>
        </w:rPr>
        <w:t>ShortName</w:t>
      </w:r>
      <w:proofErr w:type="spellEnd"/>
      <w:r w:rsidRPr="00A60541">
        <w:rPr>
          <w:rFonts w:ascii="Arial" w:hAnsi="Arial" w:cs="Arial"/>
        </w:rPr>
        <w:t xml:space="preserve"> FROM Input</w:t>
      </w:r>
    </w:p>
    <w:p w14:paraId="3A688AD2" w14:textId="77777777" w:rsidR="00A60541" w:rsidRDefault="00A60541" w:rsidP="00A60541">
      <w:pPr>
        <w:rPr>
          <w:rFonts w:ascii="Arial" w:hAnsi="Arial" w:cs="Arial"/>
        </w:rPr>
      </w:pPr>
      <w:r w:rsidRPr="00A60541">
        <w:rPr>
          <w:rFonts w:ascii="Arial" w:hAnsi="Arial" w:cs="Arial"/>
        </w:rPr>
        <w:t xml:space="preserve">This takes the first 5 characters from the </w:t>
      </w:r>
      <w:proofErr w:type="spellStart"/>
      <w:r w:rsidRPr="00A60541">
        <w:rPr>
          <w:rFonts w:ascii="Arial" w:hAnsi="Arial" w:cs="Arial"/>
        </w:rPr>
        <w:t>DeviceName</w:t>
      </w:r>
      <w:proofErr w:type="spellEnd"/>
      <w:r w:rsidRPr="00A60541">
        <w:rPr>
          <w:rFonts w:ascii="Arial" w:hAnsi="Arial" w:cs="Arial"/>
        </w:rPr>
        <w:t xml:space="preserve"> field.</w:t>
      </w:r>
    </w:p>
    <w:p w14:paraId="188A449A" w14:textId="263EE0F4" w:rsidR="00A60541" w:rsidRDefault="00A60541" w:rsidP="00A60541">
      <w:pPr>
        <w:rPr>
          <w:rFonts w:ascii="Arial" w:hAnsi="Arial" w:cs="Arial"/>
        </w:rPr>
      </w:pPr>
      <w:r>
        <w:rPr>
          <w:rFonts w:ascii="Arial" w:hAnsi="Arial" w:cs="Arial"/>
        </w:rPr>
        <w:t>Reference list:</w:t>
      </w:r>
    </w:p>
    <w:p w14:paraId="06390D9C" w14:textId="536C2A56" w:rsidR="00A60541" w:rsidRDefault="00A57EF8" w:rsidP="00A60541">
      <w:pPr>
        <w:rPr>
          <w:rFonts w:ascii="Arial" w:hAnsi="Arial" w:cs="Arial"/>
        </w:rPr>
      </w:pPr>
      <w:r>
        <w:rPr>
          <w:rFonts w:ascii="Arial" w:hAnsi="Arial" w:cs="Arial"/>
        </w:rPr>
        <w:t xml:space="preserve">Microsoft Ignite - </w:t>
      </w:r>
      <w:hyperlink r:id="rId5" w:history="1">
        <w:r w:rsidRPr="00D331C2">
          <w:rPr>
            <w:rStyle w:val="Hyperlink"/>
            <w:rFonts w:ascii="Arial" w:hAnsi="Arial" w:cs="Arial"/>
          </w:rPr>
          <w:t>https://learn.microsoft.com/en-us/azure/stream-analytics/stream-analytics-introduction</w:t>
        </w:r>
      </w:hyperlink>
    </w:p>
    <w:p w14:paraId="7398B651" w14:textId="7CC4094F" w:rsidR="00A57EF8" w:rsidRDefault="00A57EF8" w:rsidP="00A60541">
      <w:pPr>
        <w:rPr>
          <w:rFonts w:ascii="Arial" w:hAnsi="Arial" w:cs="Arial"/>
        </w:rPr>
      </w:pPr>
      <w:r>
        <w:rPr>
          <w:rFonts w:ascii="Arial" w:hAnsi="Arial" w:cs="Arial"/>
        </w:rPr>
        <w:t xml:space="preserve">Microsoft Support - </w:t>
      </w:r>
      <w:hyperlink r:id="rId6" w:history="1">
        <w:r w:rsidRPr="00D331C2">
          <w:rPr>
            <w:rStyle w:val="Hyperlink"/>
            <w:rFonts w:ascii="Arial" w:hAnsi="Arial" w:cs="Arial"/>
          </w:rPr>
          <w:t>https://support.microsoft.com/en-us/office/examples-of-query-criteria-3197228c-8684-4552-ac03-aba746fb29d8</w:t>
        </w:r>
      </w:hyperlink>
    </w:p>
    <w:p w14:paraId="13501585" w14:textId="2D10AE36" w:rsidR="00A57EF8" w:rsidRDefault="00A57EF8" w:rsidP="00A60541">
      <w:pPr>
        <w:rPr>
          <w:rFonts w:ascii="Arial" w:hAnsi="Arial" w:cs="Arial"/>
        </w:rPr>
      </w:pPr>
      <w:proofErr w:type="spellStart"/>
      <w:r>
        <w:rPr>
          <w:rFonts w:ascii="Arial" w:hAnsi="Arial" w:cs="Arial"/>
        </w:rPr>
        <w:t>QuestDB</w:t>
      </w:r>
      <w:proofErr w:type="spellEnd"/>
      <w:r>
        <w:rPr>
          <w:rFonts w:ascii="Arial" w:hAnsi="Arial" w:cs="Arial"/>
        </w:rPr>
        <w:t xml:space="preserve"> - </w:t>
      </w:r>
      <w:hyperlink r:id="rId7" w:history="1">
        <w:r w:rsidRPr="00D331C2">
          <w:rPr>
            <w:rStyle w:val="Hyperlink"/>
            <w:rFonts w:ascii="Arial" w:hAnsi="Arial" w:cs="Arial"/>
          </w:rPr>
          <w:t>https://questdb.com/glossary/out-of-order-event/</w:t>
        </w:r>
      </w:hyperlink>
    </w:p>
    <w:p w14:paraId="45547C29" w14:textId="77777777" w:rsidR="00A57EF8" w:rsidRPr="00A60541" w:rsidRDefault="00A57EF8" w:rsidP="00A60541">
      <w:pPr>
        <w:rPr>
          <w:rFonts w:ascii="Arial" w:hAnsi="Arial" w:cs="Arial"/>
        </w:rPr>
      </w:pPr>
    </w:p>
    <w:p w14:paraId="7E038AC1" w14:textId="77777777" w:rsidR="00A60541" w:rsidRPr="00A60541" w:rsidRDefault="00A60541" w:rsidP="00A60541">
      <w:pPr>
        <w:rPr>
          <w:rFonts w:ascii="Arial" w:hAnsi="Arial" w:cs="Arial"/>
        </w:rPr>
      </w:pPr>
    </w:p>
    <w:sectPr w:rsidR="00A60541" w:rsidRPr="00A6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41"/>
    <w:rsid w:val="000B7D3A"/>
    <w:rsid w:val="00A57EF8"/>
    <w:rsid w:val="00A60541"/>
    <w:rsid w:val="00D745AE"/>
    <w:rsid w:val="00F2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BC5A"/>
  <w15:chartTrackingRefBased/>
  <w15:docId w15:val="{A50F1474-E74E-4B19-B14F-8FCB5956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5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5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5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5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5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5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5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5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541"/>
    <w:rPr>
      <w:rFonts w:eastAsiaTheme="majorEastAsia" w:cstheme="majorBidi"/>
      <w:color w:val="272727" w:themeColor="text1" w:themeTint="D8"/>
    </w:rPr>
  </w:style>
  <w:style w:type="paragraph" w:styleId="Title">
    <w:name w:val="Title"/>
    <w:basedOn w:val="Normal"/>
    <w:next w:val="Normal"/>
    <w:link w:val="TitleChar"/>
    <w:uiPriority w:val="10"/>
    <w:qFormat/>
    <w:rsid w:val="00A60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541"/>
    <w:pPr>
      <w:spacing w:before="160"/>
      <w:jc w:val="center"/>
    </w:pPr>
    <w:rPr>
      <w:i/>
      <w:iCs/>
      <w:color w:val="404040" w:themeColor="text1" w:themeTint="BF"/>
    </w:rPr>
  </w:style>
  <w:style w:type="character" w:customStyle="1" w:styleId="QuoteChar">
    <w:name w:val="Quote Char"/>
    <w:basedOn w:val="DefaultParagraphFont"/>
    <w:link w:val="Quote"/>
    <w:uiPriority w:val="29"/>
    <w:rsid w:val="00A60541"/>
    <w:rPr>
      <w:i/>
      <w:iCs/>
      <w:color w:val="404040" w:themeColor="text1" w:themeTint="BF"/>
    </w:rPr>
  </w:style>
  <w:style w:type="paragraph" w:styleId="ListParagraph">
    <w:name w:val="List Paragraph"/>
    <w:basedOn w:val="Normal"/>
    <w:uiPriority w:val="34"/>
    <w:qFormat/>
    <w:rsid w:val="00A60541"/>
    <w:pPr>
      <w:ind w:left="720"/>
      <w:contextualSpacing/>
    </w:pPr>
  </w:style>
  <w:style w:type="character" w:styleId="IntenseEmphasis">
    <w:name w:val="Intense Emphasis"/>
    <w:basedOn w:val="DefaultParagraphFont"/>
    <w:uiPriority w:val="21"/>
    <w:qFormat/>
    <w:rsid w:val="00A60541"/>
    <w:rPr>
      <w:i/>
      <w:iCs/>
      <w:color w:val="0F4761" w:themeColor="accent1" w:themeShade="BF"/>
    </w:rPr>
  </w:style>
  <w:style w:type="paragraph" w:styleId="IntenseQuote">
    <w:name w:val="Intense Quote"/>
    <w:basedOn w:val="Normal"/>
    <w:next w:val="Normal"/>
    <w:link w:val="IntenseQuoteChar"/>
    <w:uiPriority w:val="30"/>
    <w:qFormat/>
    <w:rsid w:val="00A60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541"/>
    <w:rPr>
      <w:i/>
      <w:iCs/>
      <w:color w:val="0F4761" w:themeColor="accent1" w:themeShade="BF"/>
    </w:rPr>
  </w:style>
  <w:style w:type="character" w:styleId="IntenseReference">
    <w:name w:val="Intense Reference"/>
    <w:basedOn w:val="DefaultParagraphFont"/>
    <w:uiPriority w:val="32"/>
    <w:qFormat/>
    <w:rsid w:val="00A60541"/>
    <w:rPr>
      <w:b/>
      <w:bCs/>
      <w:smallCaps/>
      <w:color w:val="0F4761" w:themeColor="accent1" w:themeShade="BF"/>
      <w:spacing w:val="5"/>
    </w:rPr>
  </w:style>
  <w:style w:type="character" w:styleId="Hyperlink">
    <w:name w:val="Hyperlink"/>
    <w:basedOn w:val="DefaultParagraphFont"/>
    <w:uiPriority w:val="99"/>
    <w:unhideWhenUsed/>
    <w:rsid w:val="00A57EF8"/>
    <w:rPr>
      <w:color w:val="467886" w:themeColor="hyperlink"/>
      <w:u w:val="single"/>
    </w:rPr>
  </w:style>
  <w:style w:type="character" w:styleId="UnresolvedMention">
    <w:name w:val="Unresolved Mention"/>
    <w:basedOn w:val="DefaultParagraphFont"/>
    <w:uiPriority w:val="99"/>
    <w:semiHidden/>
    <w:unhideWhenUsed/>
    <w:rsid w:val="00A57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920292">
      <w:bodyDiv w:val="1"/>
      <w:marLeft w:val="0"/>
      <w:marRight w:val="0"/>
      <w:marTop w:val="0"/>
      <w:marBottom w:val="0"/>
      <w:divBdr>
        <w:top w:val="none" w:sz="0" w:space="0" w:color="auto"/>
        <w:left w:val="none" w:sz="0" w:space="0" w:color="auto"/>
        <w:bottom w:val="none" w:sz="0" w:space="0" w:color="auto"/>
        <w:right w:val="none" w:sz="0" w:space="0" w:color="auto"/>
      </w:divBdr>
    </w:div>
    <w:div w:id="1085108434">
      <w:bodyDiv w:val="1"/>
      <w:marLeft w:val="0"/>
      <w:marRight w:val="0"/>
      <w:marTop w:val="0"/>
      <w:marBottom w:val="0"/>
      <w:divBdr>
        <w:top w:val="none" w:sz="0" w:space="0" w:color="auto"/>
        <w:left w:val="none" w:sz="0" w:space="0" w:color="auto"/>
        <w:bottom w:val="none" w:sz="0" w:space="0" w:color="auto"/>
        <w:right w:val="none" w:sz="0" w:space="0" w:color="auto"/>
      </w:divBdr>
    </w:div>
    <w:div w:id="1306935977">
      <w:bodyDiv w:val="1"/>
      <w:marLeft w:val="0"/>
      <w:marRight w:val="0"/>
      <w:marTop w:val="0"/>
      <w:marBottom w:val="0"/>
      <w:divBdr>
        <w:top w:val="none" w:sz="0" w:space="0" w:color="auto"/>
        <w:left w:val="none" w:sz="0" w:space="0" w:color="auto"/>
        <w:bottom w:val="none" w:sz="0" w:space="0" w:color="auto"/>
        <w:right w:val="none" w:sz="0" w:space="0" w:color="auto"/>
      </w:divBdr>
    </w:div>
    <w:div w:id="1523393380">
      <w:bodyDiv w:val="1"/>
      <w:marLeft w:val="0"/>
      <w:marRight w:val="0"/>
      <w:marTop w:val="0"/>
      <w:marBottom w:val="0"/>
      <w:divBdr>
        <w:top w:val="none" w:sz="0" w:space="0" w:color="auto"/>
        <w:left w:val="none" w:sz="0" w:space="0" w:color="auto"/>
        <w:bottom w:val="none" w:sz="0" w:space="0" w:color="auto"/>
        <w:right w:val="none" w:sz="0" w:space="0" w:color="auto"/>
      </w:divBdr>
    </w:div>
    <w:div w:id="1911186284">
      <w:bodyDiv w:val="1"/>
      <w:marLeft w:val="0"/>
      <w:marRight w:val="0"/>
      <w:marTop w:val="0"/>
      <w:marBottom w:val="0"/>
      <w:divBdr>
        <w:top w:val="none" w:sz="0" w:space="0" w:color="auto"/>
        <w:left w:val="none" w:sz="0" w:space="0" w:color="auto"/>
        <w:bottom w:val="none" w:sz="0" w:space="0" w:color="auto"/>
        <w:right w:val="none" w:sz="0" w:space="0" w:color="auto"/>
      </w:divBdr>
    </w:div>
    <w:div w:id="21324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estdb.com/glossary/out-of-order-ev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pport.microsoft.com/en-us/office/examples-of-query-criteria-3197228c-8684-4552-ac03-aba746fb29d8" TargetMode="External"/><Relationship Id="rId5" Type="http://schemas.openxmlformats.org/officeDocument/2006/relationships/hyperlink" Target="https://learn.microsoft.com/en-us/azure/stream-analytics/stream-analytics-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Mic253</b:Tag>
    <b:SourceType>InternetSite</b:SourceType>
    <b:Guid>{E2BA8385-62E0-455F-8008-DA992CB163BC}</b:Guid>
    <b:Author>
      <b:Author>
        <b:Corporate>Microsoft Ignite</b:Corporate>
      </b:Author>
    </b:Author>
    <b:Title>Welcome to Azure Stream Analytics</b:Title>
    <b:InternetSiteTitle>Microsoft Ignite</b:InternetSiteTitle>
    <b:Year>2025</b:Year>
    <b:Month>September</b:Month>
    <b:Day>12</b:Day>
    <b:URL>https://learn.microsoft.com/en-us/azure/stream-analytics/stream-analytics-introduction</b:URL>
    <b:RefOrder>1</b:RefOrder>
  </b:Source>
  <b:Source>
    <b:Tag>Mic254</b:Tag>
    <b:SourceType>InternetSite</b:SourceType>
    <b:Guid>{7845A2B5-C54B-4B02-86F8-D92D2D9FDC22}</b:Guid>
    <b:Author>
      <b:Author>
        <b:Corporate>Microsoft Support</b:Corporate>
      </b:Author>
    </b:Author>
    <b:Title>query criteria</b:Title>
    <b:InternetSiteTitle>Microsoft Support</b:InternetSiteTitle>
    <b:Year>2025</b:Year>
    <b:Month>May</b:Month>
    <b:Day>17</b:Day>
    <b:URL>https://support.microsoft.com/en-us/office/examples-of-query-criteria-3197228c-8684-4552-ac03-aba746fb29d8</b:URL>
    <b:RefOrder>2</b:RefOrder>
  </b:Source>
  <b:Source>
    <b:Tag>Que25</b:Tag>
    <b:SourceType>InternetSite</b:SourceType>
    <b:Guid>{AFF510A5-5832-4877-8355-00C1AAFC2A1F}</b:Guid>
    <b:Author>
      <b:Author>
        <b:Corporate>QuestDB</b:Corporate>
      </b:Author>
    </b:Author>
    <b:Title>Out-of-order Event</b:Title>
    <b:InternetSiteTitle>QuestDB</b:InternetSiteTitle>
    <b:Year>2025</b:Year>
    <b:Month>April</b:Month>
    <b:Day>9</b:Day>
    <b:URL>https://questdb.com/glossary/out-of-order-event/</b:URL>
    <b:RefOrder>3</b:RefOrder>
  </b:Source>
</b:Sources>
</file>

<file path=customXml/itemProps1.xml><?xml version="1.0" encoding="utf-8"?>
<ds:datastoreItem xmlns:ds="http://schemas.openxmlformats.org/officeDocument/2006/customXml" ds:itemID="{29AA1D0D-1B94-4BCC-8741-CDE45408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James</dc:creator>
  <cp:keywords/>
  <dc:description/>
  <cp:lastModifiedBy>Brett James</cp:lastModifiedBy>
  <cp:revision>1</cp:revision>
  <dcterms:created xsi:type="dcterms:W3CDTF">2025-10-19T10:47:00Z</dcterms:created>
  <dcterms:modified xsi:type="dcterms:W3CDTF">2025-10-19T11:02:00Z</dcterms:modified>
</cp:coreProperties>
</file>