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B0E" w:rsidRPr="00F60705" w:rsidRDefault="00C94B0E" w:rsidP="00C94B0E">
      <w:pPr>
        <w:rPr>
          <w:rFonts w:ascii="Arial" w:hAnsi="Arial" w:cs="Arial"/>
          <w:sz w:val="28"/>
          <w:szCs w:val="28"/>
        </w:rPr>
      </w:pPr>
      <w:r w:rsidRPr="00F60705">
        <w:rPr>
          <w:rFonts w:ascii="Arial" w:hAnsi="Arial" w:cs="Arial"/>
          <w:sz w:val="28"/>
          <w:szCs w:val="28"/>
        </w:rPr>
        <w:t>ST10339718-JADEEL KISTEN</w:t>
      </w:r>
    </w:p>
    <w:p w:rsidR="00C94B0E" w:rsidRPr="00F60705" w:rsidRDefault="00C94B0E" w:rsidP="00C94B0E">
      <w:pPr>
        <w:rPr>
          <w:rFonts w:ascii="Arial" w:hAnsi="Arial" w:cs="Arial"/>
          <w:sz w:val="28"/>
          <w:szCs w:val="28"/>
        </w:rPr>
      </w:pPr>
    </w:p>
    <w:p w:rsidR="00C94B0E" w:rsidRPr="00F60705" w:rsidRDefault="00C94B0E" w:rsidP="00C94B0E">
      <w:pPr>
        <w:rPr>
          <w:rFonts w:ascii="Arial" w:hAnsi="Arial" w:cs="Arial"/>
          <w:sz w:val="28"/>
          <w:szCs w:val="28"/>
        </w:rPr>
      </w:pPr>
      <w:r w:rsidRPr="00F60705">
        <w:rPr>
          <w:rFonts w:ascii="Arial" w:hAnsi="Arial" w:cs="Arial"/>
          <w:sz w:val="28"/>
          <w:szCs w:val="28"/>
        </w:rPr>
        <w:t xml:space="preserve"> </w:t>
      </w:r>
      <w:r w:rsidRPr="00F60705">
        <w:rPr>
          <w:rFonts w:ascii="Arial" w:hAnsi="Arial" w:cs="Arial"/>
          <w:sz w:val="28"/>
          <w:szCs w:val="28"/>
        </w:rPr>
        <w:t>GIVE BACK ORPHANAGE</w:t>
      </w:r>
    </w:p>
    <w:p w:rsidR="00C94B0E" w:rsidRPr="00F60705" w:rsidRDefault="00C94B0E" w:rsidP="00C94B0E">
      <w:pPr>
        <w:rPr>
          <w:rFonts w:ascii="Arial" w:hAnsi="Arial" w:cs="Arial"/>
          <w:sz w:val="28"/>
          <w:szCs w:val="28"/>
        </w:rPr>
      </w:pPr>
    </w:p>
    <w:p w:rsidR="00C94B0E" w:rsidRPr="00F60705" w:rsidRDefault="00C94B0E" w:rsidP="00C94B0E">
      <w:pPr>
        <w:rPr>
          <w:rFonts w:ascii="Arial" w:hAnsi="Arial" w:cs="Arial"/>
          <w:sz w:val="28"/>
          <w:szCs w:val="28"/>
        </w:rPr>
      </w:pPr>
      <w:r w:rsidRPr="00F60705">
        <w:rPr>
          <w:rFonts w:ascii="Arial" w:hAnsi="Arial" w:cs="Arial"/>
          <w:sz w:val="28"/>
          <w:szCs w:val="28"/>
        </w:rPr>
        <w:t>Orphanages are vital to society because they provide a safe and secure environment for children who have been abandoned, neglected, or orphaned. These children frequently lack care and have nowhere to turn, but orphanages can provide them with food, shelter, education, and healthcare</w:t>
      </w:r>
      <w:r w:rsidRPr="00F60705">
        <w:rPr>
          <w:rFonts w:ascii="Arial" w:hAnsi="Arial" w:cs="Arial"/>
          <w:sz w:val="28"/>
          <w:szCs w:val="28"/>
        </w:rPr>
        <w:t>.</w:t>
      </w:r>
    </w:p>
    <w:p w:rsidR="00C94B0E" w:rsidRPr="00F60705" w:rsidRDefault="00C94B0E" w:rsidP="00C94B0E">
      <w:pPr>
        <w:rPr>
          <w:rFonts w:ascii="Arial" w:hAnsi="Arial" w:cs="Arial"/>
          <w:sz w:val="28"/>
          <w:szCs w:val="28"/>
        </w:rPr>
      </w:pPr>
      <w:r w:rsidRPr="00F60705">
        <w:rPr>
          <w:rFonts w:ascii="Arial" w:hAnsi="Arial" w:cs="Arial"/>
          <w:sz w:val="28"/>
          <w:szCs w:val="28"/>
        </w:rPr>
        <w:t>Orphanages provide a stable home environment for children who have experienced trauma and instability in their lives, which is one of their most significant advantages. This stability contributes to the children's sense of security and belonging, which is critical for their emotional and psychological well-being. Furthermore, professional caregivers and staff in orphanages can provide a high level of care, love, and support to the children, which can benefit thei</w:t>
      </w:r>
      <w:r w:rsidRPr="00F60705">
        <w:rPr>
          <w:rFonts w:ascii="Arial" w:hAnsi="Arial" w:cs="Arial"/>
          <w:sz w:val="28"/>
          <w:szCs w:val="28"/>
        </w:rPr>
        <w:t>r physical and emotional health.</w:t>
      </w:r>
    </w:p>
    <w:p w:rsidR="00C94B0E" w:rsidRPr="00F60705" w:rsidRDefault="00C94B0E" w:rsidP="00C94B0E">
      <w:pPr>
        <w:rPr>
          <w:rFonts w:ascii="Arial" w:hAnsi="Arial" w:cs="Arial"/>
          <w:sz w:val="28"/>
          <w:szCs w:val="28"/>
        </w:rPr>
      </w:pPr>
      <w:r w:rsidRPr="00F60705">
        <w:rPr>
          <w:rFonts w:ascii="Arial" w:hAnsi="Arial" w:cs="Arial"/>
          <w:sz w:val="28"/>
          <w:szCs w:val="28"/>
        </w:rPr>
        <w:t xml:space="preserve"> Orphanages also provide children with educational opportunities, which are critical for their future success. Many orphanages have their own schools or provide children with access to education at nearby schools. Education can assist children in breaking free from the cycle of poverty and becoming self-sufficient members of society. Orphanages can also provide vocational training and life skills classes to help children gain the skills they need to support themselves.</w:t>
      </w:r>
    </w:p>
    <w:p w:rsidR="00C94B0E" w:rsidRPr="00F60705" w:rsidRDefault="00C94B0E" w:rsidP="00C94B0E">
      <w:pPr>
        <w:rPr>
          <w:rFonts w:ascii="Arial" w:hAnsi="Arial" w:cs="Arial"/>
          <w:sz w:val="28"/>
          <w:szCs w:val="28"/>
        </w:rPr>
      </w:pPr>
      <w:r w:rsidRPr="00F60705">
        <w:rPr>
          <w:rFonts w:ascii="Arial" w:hAnsi="Arial" w:cs="Arial"/>
          <w:sz w:val="28"/>
          <w:szCs w:val="28"/>
        </w:rPr>
        <w:t xml:space="preserve"> Furthermore, orphanages can provide medical care and support to children who would not otherwise have access to healthcare. Many of the children who enter orphanages are malnourished, have been abused or neglected, or have underlying medical conditions that necessitate specialized care. Orphanages can provide medical care and counsel</w:t>
      </w:r>
      <w:r w:rsidRPr="00F60705">
        <w:rPr>
          <w:rFonts w:ascii="Arial" w:hAnsi="Arial" w:cs="Arial"/>
          <w:sz w:val="28"/>
          <w:szCs w:val="28"/>
        </w:rPr>
        <w:t>l</w:t>
      </w:r>
      <w:r w:rsidRPr="00F60705">
        <w:rPr>
          <w:rFonts w:ascii="Arial" w:hAnsi="Arial" w:cs="Arial"/>
          <w:sz w:val="28"/>
          <w:szCs w:val="28"/>
        </w:rPr>
        <w:t>ing to assist children in healing from physical and emotional scars.</w:t>
      </w:r>
    </w:p>
    <w:p w:rsidR="00F60705" w:rsidRDefault="00C94B0E" w:rsidP="00C94B0E">
      <w:pPr>
        <w:rPr>
          <w:rFonts w:ascii="Arial" w:hAnsi="Arial" w:cs="Arial"/>
          <w:sz w:val="28"/>
          <w:szCs w:val="28"/>
        </w:rPr>
      </w:pPr>
      <w:r w:rsidRPr="00F60705">
        <w:rPr>
          <w:rFonts w:ascii="Arial" w:hAnsi="Arial" w:cs="Arial"/>
          <w:sz w:val="28"/>
          <w:szCs w:val="28"/>
        </w:rPr>
        <w:t>Finally, orphanages play an important role in providing a stable and nurturing environment for children who have been abandoned, neglected, or orphaned. They provide essential services such as food, shelter, education, and healthcare, all of which are critical for children's growth and development. Orphanages play a critical role in ensuring that vulnerable children have the opportunity to thrive and become</w:t>
      </w:r>
      <w:r w:rsidR="00D13083">
        <w:rPr>
          <w:rFonts w:ascii="Arial" w:hAnsi="Arial" w:cs="Arial"/>
          <w:sz w:val="28"/>
          <w:szCs w:val="28"/>
        </w:rPr>
        <w:t xml:space="preserve"> </w:t>
      </w:r>
      <w:bookmarkStart w:id="0" w:name="_GoBack"/>
      <w:bookmarkEnd w:id="0"/>
      <w:r w:rsidRPr="00F60705">
        <w:rPr>
          <w:rFonts w:ascii="Arial" w:hAnsi="Arial" w:cs="Arial"/>
          <w:sz w:val="28"/>
          <w:szCs w:val="28"/>
        </w:rPr>
        <w:t>productive members of society</w:t>
      </w:r>
      <w:r w:rsidRPr="00F60705">
        <w:rPr>
          <w:rFonts w:ascii="Arial" w:hAnsi="Arial" w:cs="Arial"/>
          <w:sz w:val="28"/>
          <w:szCs w:val="28"/>
        </w:rPr>
        <w:t>.</w:t>
      </w:r>
    </w:p>
    <w:p w:rsidR="00F60705" w:rsidRDefault="00C94B0E" w:rsidP="00C94B0E">
      <w:pPr>
        <w:rPr>
          <w:rFonts w:ascii="Arial" w:hAnsi="Arial" w:cs="Arial"/>
          <w:sz w:val="28"/>
          <w:szCs w:val="28"/>
        </w:rPr>
      </w:pPr>
      <w:r w:rsidRPr="00F60705">
        <w:rPr>
          <w:rFonts w:ascii="Arial" w:hAnsi="Arial" w:cs="Arial"/>
          <w:sz w:val="28"/>
          <w:szCs w:val="28"/>
        </w:rPr>
        <w:lastRenderedPageBreak/>
        <w:t>Here at the Give Back Orphanage, we tick all the boxes when it comes to developing the future generation.</w:t>
      </w:r>
    </w:p>
    <w:p w:rsidR="00F60705" w:rsidRDefault="00F60705" w:rsidP="00C94B0E">
      <w:pPr>
        <w:rPr>
          <w:rFonts w:ascii="Arial" w:hAnsi="Arial" w:cs="Arial"/>
          <w:sz w:val="28"/>
          <w:szCs w:val="28"/>
        </w:rPr>
      </w:pPr>
    </w:p>
    <w:p w:rsidR="00F60705" w:rsidRDefault="00F60705" w:rsidP="00C94B0E">
      <w:pPr>
        <w:rPr>
          <w:rFonts w:ascii="Arial" w:hAnsi="Arial" w:cs="Arial"/>
          <w:sz w:val="28"/>
          <w:szCs w:val="28"/>
        </w:rPr>
      </w:pPr>
    </w:p>
    <w:p w:rsidR="00C94B0E" w:rsidRPr="00F60705" w:rsidRDefault="000350F8" w:rsidP="00C94B0E">
      <w:pPr>
        <w:rPr>
          <w:rFonts w:ascii="Arial" w:hAnsi="Arial" w:cs="Arial"/>
          <w:sz w:val="28"/>
          <w:szCs w:val="28"/>
        </w:rPr>
      </w:pPr>
      <w:r w:rsidRPr="00F60705">
        <w:rPr>
          <w:rFonts w:ascii="Arial" w:hAnsi="Arial" w:cs="Arial"/>
          <w:b/>
          <w:sz w:val="28"/>
          <w:szCs w:val="28"/>
          <w:u w:val="single"/>
        </w:rPr>
        <w:t>References:</w:t>
      </w:r>
    </w:p>
    <w:p w:rsidR="000350F8" w:rsidRPr="00F60705" w:rsidRDefault="000350F8" w:rsidP="00C94B0E">
      <w:pPr>
        <w:rPr>
          <w:rFonts w:ascii="Arial" w:hAnsi="Arial" w:cs="Arial"/>
          <w:sz w:val="28"/>
          <w:szCs w:val="28"/>
        </w:rPr>
      </w:pPr>
    </w:p>
    <w:tbl>
      <w:tblPr>
        <w:tblStyle w:val="TableGrid"/>
        <w:tblW w:w="0" w:type="auto"/>
        <w:tblLook w:val="04A0" w:firstRow="1" w:lastRow="0" w:firstColumn="1" w:lastColumn="0" w:noHBand="0" w:noVBand="1"/>
      </w:tblPr>
      <w:tblGrid>
        <w:gridCol w:w="4508"/>
        <w:gridCol w:w="4508"/>
      </w:tblGrid>
      <w:tr w:rsidR="000350F8" w:rsidRPr="00F60705" w:rsidTr="000350F8">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Homepage</w:t>
            </w:r>
          </w:p>
        </w:tc>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islamic-relief.org.za</w:t>
            </w:r>
          </w:p>
        </w:tc>
      </w:tr>
      <w:tr w:rsidR="000350F8" w:rsidRPr="00F60705" w:rsidTr="000350F8">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About us</w:t>
            </w:r>
          </w:p>
        </w:tc>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sakinderhuis.org</w:t>
            </w:r>
          </w:p>
        </w:tc>
      </w:tr>
      <w:tr w:rsidR="000350F8" w:rsidRPr="00F60705" w:rsidTr="000350F8">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Our mission</w:t>
            </w:r>
          </w:p>
        </w:tc>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openarmshome.com</w:t>
            </w:r>
          </w:p>
        </w:tc>
      </w:tr>
      <w:tr w:rsidR="000350F8" w:rsidRPr="00F60705" w:rsidTr="000350F8">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Get involved</w:t>
            </w:r>
          </w:p>
        </w:tc>
        <w:tc>
          <w:tcPr>
            <w:tcW w:w="4508" w:type="dxa"/>
          </w:tcPr>
          <w:p w:rsidR="000350F8" w:rsidRPr="00F60705" w:rsidRDefault="00F60705" w:rsidP="00C94B0E">
            <w:pPr>
              <w:rPr>
                <w:rFonts w:ascii="Arial" w:hAnsi="Arial" w:cs="Arial"/>
                <w:sz w:val="28"/>
                <w:szCs w:val="28"/>
              </w:rPr>
            </w:pPr>
            <w:r w:rsidRPr="00F60705">
              <w:rPr>
                <w:rFonts w:ascii="Arial" w:hAnsi="Arial" w:cs="Arial"/>
                <w:sz w:val="28"/>
                <w:szCs w:val="28"/>
              </w:rPr>
              <w:t>doorofhope.co.za</w:t>
            </w:r>
          </w:p>
        </w:tc>
      </w:tr>
      <w:tr w:rsidR="000350F8" w:rsidRPr="00F60705" w:rsidTr="000350F8">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Contact us</w:t>
            </w:r>
          </w:p>
        </w:tc>
        <w:tc>
          <w:tcPr>
            <w:tcW w:w="4508" w:type="dxa"/>
          </w:tcPr>
          <w:p w:rsidR="000350F8" w:rsidRPr="00F60705" w:rsidRDefault="00F60705" w:rsidP="00C94B0E">
            <w:pPr>
              <w:rPr>
                <w:rFonts w:ascii="Arial" w:hAnsi="Arial" w:cs="Arial"/>
                <w:sz w:val="28"/>
                <w:szCs w:val="28"/>
              </w:rPr>
            </w:pPr>
            <w:r w:rsidRPr="00F60705">
              <w:rPr>
                <w:rFonts w:ascii="Arial" w:hAnsi="Arial" w:cs="Arial"/>
                <w:sz w:val="28"/>
                <w:szCs w:val="28"/>
              </w:rPr>
              <w:t>tlc.org.za</w:t>
            </w:r>
          </w:p>
        </w:tc>
      </w:tr>
      <w:tr w:rsidR="000350F8" w:rsidRPr="00F60705" w:rsidTr="000350F8">
        <w:tc>
          <w:tcPr>
            <w:tcW w:w="4508" w:type="dxa"/>
          </w:tcPr>
          <w:p w:rsidR="000350F8" w:rsidRPr="00F60705" w:rsidRDefault="000350F8" w:rsidP="00C94B0E">
            <w:pPr>
              <w:rPr>
                <w:rFonts w:ascii="Arial" w:hAnsi="Arial" w:cs="Arial"/>
                <w:sz w:val="28"/>
                <w:szCs w:val="28"/>
              </w:rPr>
            </w:pPr>
          </w:p>
        </w:tc>
        <w:tc>
          <w:tcPr>
            <w:tcW w:w="4508" w:type="dxa"/>
          </w:tcPr>
          <w:p w:rsidR="000350F8" w:rsidRPr="00F60705" w:rsidRDefault="000350F8" w:rsidP="00C94B0E">
            <w:pPr>
              <w:rPr>
                <w:rFonts w:ascii="Arial" w:hAnsi="Arial" w:cs="Arial"/>
                <w:sz w:val="28"/>
                <w:szCs w:val="28"/>
              </w:rPr>
            </w:pPr>
          </w:p>
        </w:tc>
      </w:tr>
    </w:tbl>
    <w:p w:rsidR="000350F8" w:rsidRPr="00C94B0E" w:rsidRDefault="000350F8" w:rsidP="00C94B0E">
      <w:pPr>
        <w:rPr>
          <w:sz w:val="24"/>
          <w:szCs w:val="24"/>
        </w:rPr>
      </w:pPr>
    </w:p>
    <w:sectPr w:rsidR="000350F8" w:rsidRPr="00C94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B0E"/>
    <w:rsid w:val="000350F8"/>
    <w:rsid w:val="004F499D"/>
    <w:rsid w:val="00C94B0E"/>
    <w:rsid w:val="00D13083"/>
    <w:rsid w:val="00EA4A0C"/>
    <w:rsid w:val="00F6070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4CFD"/>
  <w15:chartTrackingRefBased/>
  <w15:docId w15:val="{8B9F1E4A-57CF-4BA2-ABAE-04C1F01E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5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D3A3C-CBA8-4397-B632-46CA74DC5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2071</Characters>
  <Application>Microsoft Office Word</Application>
  <DocSecurity>0</DocSecurity>
  <Lines>27</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Jadeel Kisten</dc:creator>
  <cp:keywords/>
  <dc:description/>
  <cp:lastModifiedBy>pamela kisten</cp:lastModifiedBy>
  <cp:revision>2</cp:revision>
  <dcterms:created xsi:type="dcterms:W3CDTF">2023-04-03T17:34:00Z</dcterms:created>
  <dcterms:modified xsi:type="dcterms:W3CDTF">2023-04-03T17:34:00Z</dcterms:modified>
</cp:coreProperties>
</file>