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25C7A" w:rsidRDefault="00FB6704">
      <w:pPr>
        <w:rPr>
          <w:rFonts w:ascii="Times New Roman" w:hAnsi="Times New Roman" w:cs="Times New Roman"/>
          <w:b/>
          <w:sz w:val="22"/>
          <w:szCs w:val="22"/>
        </w:rPr>
      </w:pPr>
      <w:r>
        <w:rPr>
          <w:rFonts w:ascii="Times New Roman" w:hAnsi="Times New Roman" w:cs="Times New Roman"/>
          <w:b/>
          <w:sz w:val="22"/>
          <w:szCs w:val="22"/>
        </w:rPr>
        <w:t>2014 U4 AOS 1 Test</w:t>
      </w:r>
    </w:p>
    <w:p w:rsidR="00FB6704" w:rsidRDefault="00FB6704">
      <w:pPr>
        <w:rPr>
          <w:rFonts w:ascii="Times New Roman" w:hAnsi="Times New Roman" w:cs="Times New Roman"/>
          <w:b/>
          <w:sz w:val="22"/>
          <w:szCs w:val="22"/>
        </w:rPr>
      </w:pPr>
    </w:p>
    <w:p w:rsidR="00FB6704" w:rsidRDefault="00FB6704">
      <w:pPr>
        <w:rPr>
          <w:rFonts w:ascii="Times New Roman" w:hAnsi="Times New Roman" w:cs="Times New Roman"/>
          <w:b/>
          <w:sz w:val="22"/>
          <w:szCs w:val="22"/>
        </w:rPr>
      </w:pPr>
    </w:p>
    <w:p w:rsidR="00FB6704" w:rsidRPr="00F30B22" w:rsidRDefault="00FB6704" w:rsidP="00FB6704">
      <w:pPr>
        <w:pStyle w:val="Heading4"/>
      </w:pPr>
      <w:r w:rsidRPr="00F30B22">
        <w:t xml:space="preserve">Question </w:t>
      </w:r>
      <w:r>
        <w:t>1</w:t>
      </w:r>
    </w:p>
    <w:p w:rsidR="00FB6704" w:rsidRPr="00C47253" w:rsidRDefault="00FB6704" w:rsidP="00FB6704">
      <w:pPr>
        <w:pStyle w:val="QuestionText"/>
      </w:pPr>
      <w:r>
        <w:t xml:space="preserve">Assuming that reactants and products are in a closed system, which of the following statements is </w:t>
      </w:r>
      <w:r w:rsidRPr="00107262">
        <w:rPr>
          <w:b/>
        </w:rPr>
        <w:t>not</w:t>
      </w:r>
      <w:r>
        <w:t xml:space="preserve"> true when c</w:t>
      </w:r>
      <w:r w:rsidRPr="00C47253">
        <w:t>onsider</w:t>
      </w:r>
      <w:r>
        <w:t>ing</w:t>
      </w:r>
      <w:r w:rsidRPr="00C47253">
        <w:t xml:space="preserve"> the chemical equilibrium of the following</w:t>
      </w:r>
      <w:r>
        <w:t xml:space="preserve"> endothermic reaction?</w:t>
      </w:r>
    </w:p>
    <w:p w:rsidR="00FB6704" w:rsidRPr="001438B7" w:rsidRDefault="00FB6704" w:rsidP="00FB6704">
      <w:pPr>
        <w:pStyle w:val="QuestionText"/>
        <w:jc w:val="center"/>
      </w:pPr>
      <w:r>
        <w:t>CO (g) + 3 H</w:t>
      </w:r>
      <w:r>
        <w:rPr>
          <w:vertAlign w:val="subscript"/>
        </w:rPr>
        <w:t>2</w:t>
      </w:r>
      <w:r>
        <w:t xml:space="preserve"> (g) </w:t>
      </w:r>
      <w:r>
        <w:rPr>
          <w:rFonts w:ascii="Cambria Math" w:hAnsi="Cambria Math"/>
        </w:rPr>
        <w:t>⇌ CH</w:t>
      </w:r>
      <w:r>
        <w:rPr>
          <w:rFonts w:ascii="Cambria Math" w:hAnsi="Cambria Math"/>
          <w:vertAlign w:val="subscript"/>
        </w:rPr>
        <w:t xml:space="preserve">4 </w:t>
      </w:r>
      <w:r>
        <w:rPr>
          <w:rFonts w:ascii="Cambria Math" w:hAnsi="Cambria Math"/>
        </w:rPr>
        <w:t>(g) + H</w:t>
      </w:r>
      <w:r>
        <w:rPr>
          <w:rFonts w:ascii="Cambria Math" w:hAnsi="Cambria Math"/>
          <w:vertAlign w:val="subscript"/>
        </w:rPr>
        <w:t>2</w:t>
      </w:r>
      <w:r>
        <w:rPr>
          <w:rFonts w:ascii="Cambria Math" w:hAnsi="Cambria Math"/>
        </w:rPr>
        <w:t>O (g)</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
        <w:gridCol w:w="8559"/>
      </w:tblGrid>
      <w:tr w:rsidR="00FB6704" w:rsidRPr="006D332B" w:rsidTr="00EF2892">
        <w:tc>
          <w:tcPr>
            <w:tcW w:w="467" w:type="dxa"/>
            <w:vAlign w:val="center"/>
          </w:tcPr>
          <w:p w:rsidR="00FB6704" w:rsidRPr="00E4263A" w:rsidRDefault="00FB6704" w:rsidP="00EF2892">
            <w:pPr>
              <w:autoSpaceDE w:val="0"/>
              <w:autoSpaceDN w:val="0"/>
              <w:adjustRightInd w:val="0"/>
              <w:rPr>
                <w:b/>
              </w:rPr>
            </w:pPr>
            <w:r w:rsidRPr="00E4263A">
              <w:rPr>
                <w:b/>
              </w:rPr>
              <w:t>A.</w:t>
            </w:r>
          </w:p>
        </w:tc>
        <w:tc>
          <w:tcPr>
            <w:tcW w:w="8559" w:type="dxa"/>
            <w:vAlign w:val="center"/>
          </w:tcPr>
          <w:p w:rsidR="00FB6704" w:rsidRPr="00E4263A" w:rsidRDefault="00FB6704" w:rsidP="00EF2892">
            <w:pPr>
              <w:autoSpaceDE w:val="0"/>
              <w:autoSpaceDN w:val="0"/>
              <w:adjustRightInd w:val="0"/>
              <w:spacing w:before="60" w:after="60"/>
            </w:pPr>
            <w:r w:rsidRPr="00E4263A">
              <w:t xml:space="preserve">An increase in amount of </w:t>
            </w:r>
            <w:r>
              <w:t>CO</w:t>
            </w:r>
            <w:r w:rsidRPr="00E4263A">
              <w:t xml:space="preserve"> will decrease the equilibrium amount of </w:t>
            </w:r>
            <w:r>
              <w:t>H</w:t>
            </w:r>
            <w:r>
              <w:rPr>
                <w:vertAlign w:val="subscript"/>
              </w:rPr>
              <w:t>2</w:t>
            </w:r>
            <w:r w:rsidRPr="00E4263A">
              <w:t xml:space="preserve"> present.</w:t>
            </w:r>
          </w:p>
        </w:tc>
      </w:tr>
      <w:tr w:rsidR="00FB6704" w:rsidRPr="006D332B" w:rsidTr="00EF2892">
        <w:tc>
          <w:tcPr>
            <w:tcW w:w="467" w:type="dxa"/>
            <w:vAlign w:val="center"/>
          </w:tcPr>
          <w:p w:rsidR="00FB6704" w:rsidRPr="00E4263A" w:rsidRDefault="00FB6704" w:rsidP="00EF2892">
            <w:pPr>
              <w:autoSpaceDE w:val="0"/>
              <w:autoSpaceDN w:val="0"/>
              <w:adjustRightInd w:val="0"/>
              <w:rPr>
                <w:b/>
              </w:rPr>
            </w:pPr>
            <w:r w:rsidRPr="00E4263A">
              <w:rPr>
                <w:b/>
              </w:rPr>
              <w:t>B.</w:t>
            </w:r>
          </w:p>
        </w:tc>
        <w:tc>
          <w:tcPr>
            <w:tcW w:w="8559" w:type="dxa"/>
            <w:vAlign w:val="center"/>
          </w:tcPr>
          <w:p w:rsidR="00FB6704" w:rsidRPr="00E4263A" w:rsidRDefault="00FB6704" w:rsidP="00EF2892">
            <w:pPr>
              <w:autoSpaceDE w:val="0"/>
              <w:autoSpaceDN w:val="0"/>
              <w:adjustRightInd w:val="0"/>
              <w:spacing w:before="60" w:after="60"/>
            </w:pPr>
            <w:r w:rsidRPr="00E4263A">
              <w:t xml:space="preserve">A decrease in the volume </w:t>
            </w:r>
            <w:r>
              <w:t xml:space="preserve">of gas mixture </w:t>
            </w:r>
            <w:r w:rsidRPr="00E4263A">
              <w:t xml:space="preserve">will </w:t>
            </w:r>
            <w:r>
              <w:t>decrease the equilibrium amount of H</w:t>
            </w:r>
            <w:r>
              <w:rPr>
                <w:vertAlign w:val="subscript"/>
              </w:rPr>
              <w:t>2</w:t>
            </w:r>
            <w:r w:rsidRPr="00E4263A">
              <w:t xml:space="preserve"> present.</w:t>
            </w:r>
          </w:p>
        </w:tc>
      </w:tr>
      <w:tr w:rsidR="00FB6704" w:rsidRPr="006D332B" w:rsidTr="00EF2892">
        <w:tc>
          <w:tcPr>
            <w:tcW w:w="467" w:type="dxa"/>
            <w:vAlign w:val="center"/>
          </w:tcPr>
          <w:p w:rsidR="00FB6704" w:rsidRPr="00E4263A" w:rsidRDefault="00FB6704" w:rsidP="00EF2892">
            <w:pPr>
              <w:autoSpaceDE w:val="0"/>
              <w:autoSpaceDN w:val="0"/>
              <w:adjustRightInd w:val="0"/>
              <w:rPr>
                <w:b/>
              </w:rPr>
            </w:pPr>
            <w:r w:rsidRPr="00E4263A">
              <w:rPr>
                <w:b/>
              </w:rPr>
              <w:t>C.</w:t>
            </w:r>
          </w:p>
        </w:tc>
        <w:tc>
          <w:tcPr>
            <w:tcW w:w="8559" w:type="dxa"/>
            <w:vAlign w:val="center"/>
          </w:tcPr>
          <w:p w:rsidR="00FB6704" w:rsidRPr="00C47253" w:rsidRDefault="00FB6704" w:rsidP="00EF2892">
            <w:pPr>
              <w:autoSpaceDE w:val="0"/>
              <w:autoSpaceDN w:val="0"/>
              <w:adjustRightInd w:val="0"/>
              <w:spacing w:before="60" w:after="60"/>
              <w:rPr>
                <w:color w:val="FF0000"/>
              </w:rPr>
            </w:pPr>
            <w:r w:rsidRPr="00107262">
              <w:t xml:space="preserve">An increase in temperature will decrease the equilibrium amount of </w:t>
            </w:r>
            <w:r>
              <w:rPr>
                <w:rFonts w:ascii="Cambria Math" w:hAnsi="Cambria Math"/>
              </w:rPr>
              <w:t>CH</w:t>
            </w:r>
            <w:r>
              <w:rPr>
                <w:rFonts w:ascii="Cambria Math" w:hAnsi="Cambria Math"/>
                <w:vertAlign w:val="subscript"/>
              </w:rPr>
              <w:t>4</w:t>
            </w:r>
            <w:r w:rsidRPr="00107262">
              <w:t xml:space="preserve"> present.</w:t>
            </w:r>
          </w:p>
        </w:tc>
      </w:tr>
      <w:tr w:rsidR="00FB6704" w:rsidRPr="006D332B" w:rsidTr="00EF2892">
        <w:tc>
          <w:tcPr>
            <w:tcW w:w="467" w:type="dxa"/>
            <w:vAlign w:val="center"/>
          </w:tcPr>
          <w:p w:rsidR="00FB6704" w:rsidRPr="00E4263A" w:rsidRDefault="00FB6704" w:rsidP="00EF2892">
            <w:pPr>
              <w:autoSpaceDE w:val="0"/>
              <w:autoSpaceDN w:val="0"/>
              <w:adjustRightInd w:val="0"/>
              <w:rPr>
                <w:b/>
              </w:rPr>
            </w:pPr>
            <w:r w:rsidRPr="00E4263A">
              <w:rPr>
                <w:b/>
              </w:rPr>
              <w:t>D.</w:t>
            </w:r>
          </w:p>
        </w:tc>
        <w:tc>
          <w:tcPr>
            <w:tcW w:w="8559" w:type="dxa"/>
            <w:vAlign w:val="center"/>
          </w:tcPr>
          <w:p w:rsidR="00FB6704" w:rsidRPr="00C47253" w:rsidRDefault="00FB6704" w:rsidP="00EF2892">
            <w:pPr>
              <w:autoSpaceDE w:val="0"/>
              <w:autoSpaceDN w:val="0"/>
              <w:adjustRightInd w:val="0"/>
              <w:spacing w:before="60" w:after="60"/>
              <w:rPr>
                <w:color w:val="FF0000"/>
              </w:rPr>
            </w:pPr>
            <w:r w:rsidRPr="00E4263A">
              <w:t xml:space="preserve">Removal of </w:t>
            </w:r>
            <w:r>
              <w:t>CH</w:t>
            </w:r>
            <w:r>
              <w:rPr>
                <w:vertAlign w:val="subscript"/>
              </w:rPr>
              <w:t>4</w:t>
            </w:r>
            <w:r w:rsidRPr="00E4263A">
              <w:t xml:space="preserve"> from the reactor vessel will decrease the </w:t>
            </w:r>
            <w:r>
              <w:t>amount of H</w:t>
            </w:r>
            <w:r>
              <w:rPr>
                <w:vertAlign w:val="subscript"/>
              </w:rPr>
              <w:t>2</w:t>
            </w:r>
            <w:r>
              <w:t xml:space="preserve"> when equilibrium is re-established</w:t>
            </w:r>
            <w:r w:rsidRPr="00E4263A">
              <w:t xml:space="preserve">. </w:t>
            </w:r>
          </w:p>
        </w:tc>
      </w:tr>
    </w:tbl>
    <w:p w:rsidR="00FB6704" w:rsidRPr="00AF3941" w:rsidRDefault="00FB6704" w:rsidP="00FB6704">
      <w:pPr>
        <w:pStyle w:val="Heading4"/>
        <w:rPr>
          <w:color w:val="000000" w:themeColor="text1"/>
        </w:rPr>
      </w:pPr>
    </w:p>
    <w:p w:rsidR="00FB6704" w:rsidRPr="006D332B" w:rsidRDefault="00FB6704" w:rsidP="00FB6704">
      <w:pPr>
        <w:autoSpaceDE w:val="0"/>
        <w:autoSpaceDN w:val="0"/>
        <w:adjustRightInd w:val="0"/>
        <w:rPr>
          <w:color w:val="FF0000"/>
        </w:rPr>
      </w:pPr>
    </w:p>
    <w:p w:rsidR="00FB6704" w:rsidRPr="0087470E" w:rsidRDefault="00FB6704" w:rsidP="00FB6704">
      <w:pPr>
        <w:pStyle w:val="QuestionText"/>
        <w:jc w:val="center"/>
        <w:rPr>
          <w:i/>
        </w:rPr>
      </w:pPr>
      <w:r w:rsidRPr="0087470E">
        <w:rPr>
          <w:i/>
        </w:rPr>
        <w:t>Use the following information to answer Questions 4 and 5</w:t>
      </w:r>
    </w:p>
    <w:p w:rsidR="00FB6704" w:rsidRPr="0087470E" w:rsidRDefault="00FB6704" w:rsidP="00FB6704">
      <w:pPr>
        <w:pStyle w:val="QuestionText"/>
        <w:spacing w:line="240" w:lineRule="auto"/>
        <w:jc w:val="center"/>
      </w:pPr>
      <w:r>
        <w:t>4 NH</w:t>
      </w:r>
      <w:r>
        <w:rPr>
          <w:vertAlign w:val="subscript"/>
        </w:rPr>
        <w:t>3</w:t>
      </w:r>
      <w:r>
        <w:t xml:space="preserve"> (g) + 5 O</w:t>
      </w:r>
      <w:r>
        <w:rPr>
          <w:vertAlign w:val="subscript"/>
        </w:rPr>
        <w:t>2</w:t>
      </w:r>
      <w:r>
        <w:t xml:space="preserve"> (g) </w:t>
      </w:r>
      <w:r>
        <w:rPr>
          <w:rFonts w:ascii="Cambria Math" w:hAnsi="Cambria Math"/>
        </w:rPr>
        <w:t>⇌</w:t>
      </w:r>
      <w:r>
        <w:t xml:space="preserve"> 4 NO (g) + 6 H</w:t>
      </w:r>
      <w:r>
        <w:rPr>
          <w:vertAlign w:val="subscript"/>
        </w:rPr>
        <w:t>2</w:t>
      </w:r>
      <w:r>
        <w:t xml:space="preserve">O (g)       </w:t>
      </w:r>
      <w:r>
        <w:rPr>
          <w:rFonts w:cs="Times New Roman"/>
        </w:rPr>
        <w:t>Δ</w:t>
      </w:r>
      <w:r>
        <w:t>H is negative</w:t>
      </w:r>
    </w:p>
    <w:p w:rsidR="00FB6704" w:rsidRDefault="00FB6704" w:rsidP="00FB6704">
      <w:pPr>
        <w:pStyle w:val="Heading4"/>
        <w:spacing w:before="0"/>
      </w:pPr>
      <w:r w:rsidRPr="00F30B22">
        <w:t xml:space="preserve">Question </w:t>
      </w:r>
      <w:r>
        <w:t>4</w:t>
      </w:r>
    </w:p>
    <w:p w:rsidR="00FB6704" w:rsidRPr="0087470E" w:rsidRDefault="00FB6704" w:rsidP="00FB6704">
      <w:r>
        <w:t>The equilibrium expression for this reaction is:</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
        <w:gridCol w:w="8559"/>
      </w:tblGrid>
      <w:tr w:rsidR="00FB6704" w:rsidRPr="006D332B" w:rsidTr="00EF2892">
        <w:tc>
          <w:tcPr>
            <w:tcW w:w="467" w:type="dxa"/>
            <w:vAlign w:val="center"/>
          </w:tcPr>
          <w:p w:rsidR="00FB6704" w:rsidRPr="00E4263A" w:rsidRDefault="00FB6704" w:rsidP="00EF2892">
            <w:pPr>
              <w:autoSpaceDE w:val="0"/>
              <w:autoSpaceDN w:val="0"/>
              <w:adjustRightInd w:val="0"/>
              <w:rPr>
                <w:b/>
              </w:rPr>
            </w:pPr>
            <w:r w:rsidRPr="00E4263A">
              <w:rPr>
                <w:b/>
              </w:rPr>
              <w:t>A.</w:t>
            </w:r>
          </w:p>
        </w:tc>
        <w:tc>
          <w:tcPr>
            <w:tcW w:w="8559" w:type="dxa"/>
            <w:vAlign w:val="center"/>
          </w:tcPr>
          <w:p w:rsidR="00FB6704" w:rsidRPr="0087470E" w:rsidRDefault="00FB6704" w:rsidP="00EF2892">
            <w:pPr>
              <w:autoSpaceDE w:val="0"/>
              <w:autoSpaceDN w:val="0"/>
              <w:adjustRightInd w:val="0"/>
              <w:spacing w:before="60" w:after="60"/>
            </w:pPr>
            <m:oMathPara>
              <m:oMathParaPr>
                <m:jc m:val="left"/>
              </m:oMathParaPr>
              <m:oMath>
                <m:f>
                  <m:fPr>
                    <m:ctrlPr>
                      <w:rPr>
                        <w:rFonts w:ascii="Cambria Math" w:hAnsi="Cambria Math"/>
                        <w:i/>
                      </w:rPr>
                    </m:ctrlPr>
                  </m:fPr>
                  <m:num>
                    <m:r>
                      <w:rPr>
                        <w:rFonts w:ascii="Cambria Math" w:hAnsi="Cambria Math"/>
                        <w:vertAlign w:val="subscript"/>
                      </w:rPr>
                      <m:t>4</m:t>
                    </m:r>
                    <m:d>
                      <m:dPr>
                        <m:begChr m:val="["/>
                        <m:endChr m:val="]"/>
                        <m:ctrlPr>
                          <w:rPr>
                            <w:rFonts w:ascii="Cambria Math" w:hAnsi="Cambria Math"/>
                            <w:i/>
                            <w:vertAlign w:val="subscript"/>
                          </w:rPr>
                        </m:ctrlPr>
                      </m:dPr>
                      <m:e>
                        <m:r>
                          <m:rPr>
                            <m:sty m:val="p"/>
                          </m:rPr>
                          <w:rPr>
                            <w:rFonts w:ascii="Cambria Math" w:hAnsi="Cambria Math"/>
                            <w:vertAlign w:val="subscript"/>
                          </w:rPr>
                          <m:t>NO</m:t>
                        </m:r>
                      </m:e>
                    </m:d>
                    <m:r>
                      <w:rPr>
                        <w:rFonts w:ascii="Cambria Math" w:hAnsi="Cambria Math"/>
                        <w:vertAlign w:val="subscript"/>
                      </w:rPr>
                      <m:t>6[</m:t>
                    </m:r>
                    <m:sSub>
                      <m:sSubPr>
                        <m:ctrlPr>
                          <w:rPr>
                            <w:rFonts w:ascii="Cambria Math" w:hAnsi="Cambria Math"/>
                            <w:vertAlign w:val="subscript"/>
                          </w:rPr>
                        </m:ctrlPr>
                      </m:sSubPr>
                      <m:e>
                        <m:r>
                          <m:rPr>
                            <m:sty m:val="p"/>
                          </m:rPr>
                          <w:rPr>
                            <w:rFonts w:ascii="Cambria Math" w:hAnsi="Cambria Math"/>
                            <w:vertAlign w:val="subscript"/>
                          </w:rPr>
                          <m:t>H</m:t>
                        </m:r>
                      </m:e>
                      <m:sub>
                        <m:r>
                          <w:rPr>
                            <w:rFonts w:ascii="Cambria Math" w:hAnsi="Cambria Math"/>
                            <w:vertAlign w:val="subscript"/>
                          </w:rPr>
                          <m:t>2</m:t>
                        </m:r>
                      </m:sub>
                    </m:sSub>
                    <m:r>
                      <m:rPr>
                        <m:sty m:val="p"/>
                      </m:rPr>
                      <w:rPr>
                        <w:rFonts w:ascii="Cambria Math" w:hAnsi="Cambria Math"/>
                        <w:vertAlign w:val="subscript"/>
                      </w:rPr>
                      <m:t>O</m:t>
                    </m:r>
                    <m:r>
                      <w:rPr>
                        <w:rFonts w:ascii="Cambria Math" w:hAnsi="Cambria Math"/>
                        <w:vertAlign w:val="subscript"/>
                      </w:rPr>
                      <m:t>]</m:t>
                    </m:r>
                  </m:num>
                  <m:den>
                    <m:r>
                      <w:rPr>
                        <w:rFonts w:ascii="Cambria Math" w:hAnsi="Cambria Math"/>
                      </w:rPr>
                      <m:t>4</m:t>
                    </m:r>
                    <m:d>
                      <m:dPr>
                        <m:begChr m:val="["/>
                        <m:endChr m:val="]"/>
                        <m:ctrlPr>
                          <w:rPr>
                            <w:rFonts w:ascii="Cambria Math" w:hAnsi="Cambria Math"/>
                            <w:i/>
                          </w:rPr>
                        </m:ctrlPr>
                      </m:dPr>
                      <m:e>
                        <m:sSub>
                          <m:sSubPr>
                            <m:ctrlPr>
                              <w:rPr>
                                <w:rFonts w:ascii="Cambria Math" w:hAnsi="Cambria Math"/>
                              </w:rPr>
                            </m:ctrlPr>
                          </m:sSubPr>
                          <m:e>
                            <m:r>
                              <m:rPr>
                                <m:sty m:val="p"/>
                              </m:rPr>
                              <w:rPr>
                                <w:rFonts w:ascii="Cambria Math" w:hAnsi="Cambria Math"/>
                              </w:rPr>
                              <m:t>NH</m:t>
                            </m:r>
                          </m:e>
                          <m:sub>
                            <m:r>
                              <m:rPr>
                                <m:sty m:val="p"/>
                              </m:rPr>
                              <w:rPr>
                                <w:rFonts w:ascii="Cambria Math" w:hAnsi="Cambria Math"/>
                              </w:rPr>
                              <m:t>3</m:t>
                            </m:r>
                          </m:sub>
                        </m:sSub>
                        <m:ctrlPr>
                          <w:rPr>
                            <w:rFonts w:ascii="Cambria Math" w:hAnsi="Cambria Math"/>
                            <w:vertAlign w:val="subscript"/>
                          </w:rPr>
                        </m:ctrlPr>
                      </m:e>
                    </m:d>
                    <m:sSub>
                      <m:sSubPr>
                        <m:ctrlPr>
                          <w:rPr>
                            <w:rFonts w:ascii="Cambria Math" w:hAnsi="Cambria Math"/>
                          </w:rPr>
                        </m:ctrlPr>
                      </m:sSubPr>
                      <m:e>
                        <m:r>
                          <m:rPr>
                            <m:sty m:val="p"/>
                          </m:rPr>
                          <w:rPr>
                            <w:rFonts w:ascii="Cambria Math" w:hAnsi="Cambria Math"/>
                          </w:rPr>
                          <m:t>5[O</m:t>
                        </m:r>
                      </m:e>
                      <m:sub>
                        <m:r>
                          <m:rPr>
                            <m:sty m:val="p"/>
                          </m:rPr>
                          <w:rPr>
                            <w:rFonts w:ascii="Cambria Math" w:hAnsi="Cambria Math"/>
                          </w:rPr>
                          <m:t>2</m:t>
                        </m:r>
                      </m:sub>
                    </m:sSub>
                    <m:r>
                      <w:rPr>
                        <w:rFonts w:ascii="Cambria Math" w:hAnsi="Cambria Math"/>
                      </w:rPr>
                      <m:t>]</m:t>
                    </m:r>
                  </m:den>
                </m:f>
              </m:oMath>
            </m:oMathPara>
          </w:p>
        </w:tc>
      </w:tr>
      <w:tr w:rsidR="00FB6704" w:rsidRPr="006D332B" w:rsidTr="00EF2892">
        <w:tc>
          <w:tcPr>
            <w:tcW w:w="467" w:type="dxa"/>
            <w:vAlign w:val="center"/>
          </w:tcPr>
          <w:p w:rsidR="00FB6704" w:rsidRPr="00E4263A" w:rsidRDefault="00FB6704" w:rsidP="00EF2892">
            <w:pPr>
              <w:autoSpaceDE w:val="0"/>
              <w:autoSpaceDN w:val="0"/>
              <w:adjustRightInd w:val="0"/>
              <w:rPr>
                <w:b/>
              </w:rPr>
            </w:pPr>
            <w:r w:rsidRPr="00E4263A">
              <w:rPr>
                <w:b/>
              </w:rPr>
              <w:t>B.</w:t>
            </w:r>
          </w:p>
        </w:tc>
        <w:tc>
          <w:tcPr>
            <w:tcW w:w="8559" w:type="dxa"/>
            <w:vAlign w:val="center"/>
          </w:tcPr>
          <w:p w:rsidR="00FB6704" w:rsidRPr="0087470E" w:rsidRDefault="00FB6704" w:rsidP="00EF2892">
            <w:pPr>
              <w:autoSpaceDE w:val="0"/>
              <w:autoSpaceDN w:val="0"/>
              <w:adjustRightInd w:val="0"/>
              <w:spacing w:before="60" w:after="60"/>
            </w:pPr>
            <m:oMathPara>
              <m:oMathParaPr>
                <m:jc m:val="left"/>
              </m:oMathParaPr>
              <m:oMath>
                <m:f>
                  <m:fPr>
                    <m:ctrlPr>
                      <w:rPr>
                        <w:rFonts w:ascii="Cambria Math" w:hAnsi="Cambria Math"/>
                        <w:i/>
                      </w:rPr>
                    </m:ctrlPr>
                  </m:fPr>
                  <m:num>
                    <m:sSup>
                      <m:sSupPr>
                        <m:ctrlPr>
                          <w:rPr>
                            <w:rFonts w:ascii="Cambria Math" w:hAnsi="Cambria Math"/>
                            <w:i/>
                          </w:rPr>
                        </m:ctrlPr>
                      </m:sSupPr>
                      <m:e>
                        <m:r>
                          <w:rPr>
                            <w:rFonts w:ascii="Cambria Math" w:hAnsi="Cambria Math"/>
                          </w:rPr>
                          <m:t>[</m:t>
                        </m:r>
                        <m:r>
                          <m:rPr>
                            <m:sty m:val="p"/>
                          </m:rPr>
                          <w:rPr>
                            <w:rFonts w:ascii="Cambria Math" w:hAnsi="Cambria Math"/>
                          </w:rPr>
                          <m:t>NO</m:t>
                        </m:r>
                        <m:r>
                          <w:rPr>
                            <w:rFonts w:ascii="Cambria Math" w:hAnsi="Cambria Math"/>
                          </w:rPr>
                          <m:t>]</m:t>
                        </m:r>
                      </m:e>
                      <m:sup>
                        <m:r>
                          <w:rPr>
                            <w:rFonts w:ascii="Cambria Math" w:hAnsi="Cambria Math"/>
                          </w:rPr>
                          <m:t>4</m:t>
                        </m:r>
                      </m:sup>
                    </m:sSup>
                  </m:num>
                  <m:den>
                    <m:sSup>
                      <m:sSupPr>
                        <m:ctrlPr>
                          <w:rPr>
                            <w:rFonts w:ascii="Cambria Math" w:hAnsi="Cambria Math"/>
                            <w:i/>
                          </w:rPr>
                        </m:ctrlPr>
                      </m:sSupPr>
                      <m:e>
                        <m:r>
                          <w:rPr>
                            <w:rFonts w:ascii="Cambria Math" w:hAnsi="Cambria Math"/>
                          </w:rPr>
                          <m:t>[</m:t>
                        </m:r>
                        <m:sSub>
                          <m:sSubPr>
                            <m:ctrlPr>
                              <w:rPr>
                                <w:rFonts w:ascii="Cambria Math" w:hAnsi="Cambria Math"/>
                              </w:rPr>
                            </m:ctrlPr>
                          </m:sSubPr>
                          <m:e>
                            <m:r>
                              <m:rPr>
                                <m:sty m:val="p"/>
                              </m:rPr>
                              <w:rPr>
                                <w:rFonts w:ascii="Cambria Math" w:hAnsi="Cambria Math"/>
                              </w:rPr>
                              <m:t>NH</m:t>
                            </m:r>
                          </m:e>
                          <m:sub>
                            <m:r>
                              <m:rPr>
                                <m:sty m:val="p"/>
                              </m:rPr>
                              <w:rPr>
                                <w:rFonts w:ascii="Cambria Math" w:hAnsi="Cambria Math"/>
                              </w:rPr>
                              <m:t>3</m:t>
                            </m:r>
                          </m:sub>
                        </m:sSub>
                        <m:r>
                          <w:rPr>
                            <w:rFonts w:ascii="Cambria Math" w:hAnsi="Cambria Math"/>
                          </w:rPr>
                          <m:t>]</m:t>
                        </m:r>
                      </m:e>
                      <m:sup>
                        <m:r>
                          <w:rPr>
                            <w:rFonts w:ascii="Cambria Math" w:hAnsi="Cambria Math"/>
                          </w:rPr>
                          <m:t>4</m:t>
                        </m:r>
                      </m:sup>
                    </m:sSup>
                    <m:sSup>
                      <m:sSupPr>
                        <m:ctrlPr>
                          <w:rPr>
                            <w:rFonts w:ascii="Cambria Math" w:hAnsi="Cambria Math"/>
                            <w:i/>
                          </w:rPr>
                        </m:ctrlPr>
                      </m:sSupPr>
                      <m:e>
                        <m:r>
                          <w:rPr>
                            <w:rFonts w:ascii="Cambria Math" w:hAnsi="Cambria Math"/>
                          </w:rPr>
                          <m:t>[</m:t>
                        </m:r>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r>
                          <w:rPr>
                            <w:rFonts w:ascii="Cambria Math" w:hAnsi="Cambria Math"/>
                          </w:rPr>
                          <m:t>]</m:t>
                        </m:r>
                      </m:e>
                      <m:sup>
                        <m:r>
                          <w:rPr>
                            <w:rFonts w:ascii="Cambria Math" w:hAnsi="Cambria Math"/>
                          </w:rPr>
                          <m:t>5</m:t>
                        </m:r>
                      </m:sup>
                    </m:sSup>
                  </m:den>
                </m:f>
              </m:oMath>
            </m:oMathPara>
          </w:p>
        </w:tc>
      </w:tr>
      <w:tr w:rsidR="00FB6704" w:rsidRPr="006D332B" w:rsidTr="00EF2892">
        <w:tc>
          <w:tcPr>
            <w:tcW w:w="467" w:type="dxa"/>
            <w:vAlign w:val="center"/>
          </w:tcPr>
          <w:p w:rsidR="00FB6704" w:rsidRPr="00E4263A" w:rsidRDefault="00FB6704" w:rsidP="00EF2892">
            <w:pPr>
              <w:autoSpaceDE w:val="0"/>
              <w:autoSpaceDN w:val="0"/>
              <w:adjustRightInd w:val="0"/>
              <w:rPr>
                <w:b/>
              </w:rPr>
            </w:pPr>
            <w:r w:rsidRPr="00E4263A">
              <w:rPr>
                <w:b/>
              </w:rPr>
              <w:t>C.</w:t>
            </w:r>
          </w:p>
        </w:tc>
        <w:tc>
          <w:tcPr>
            <w:tcW w:w="8559" w:type="dxa"/>
            <w:vAlign w:val="center"/>
          </w:tcPr>
          <w:p w:rsidR="00FB6704" w:rsidRPr="0087470E" w:rsidRDefault="00FB6704" w:rsidP="00EF2892">
            <w:pPr>
              <w:autoSpaceDE w:val="0"/>
              <w:autoSpaceDN w:val="0"/>
              <w:adjustRightInd w:val="0"/>
              <w:spacing w:before="60" w:after="60"/>
              <w:rPr>
                <w:color w:val="FF0000"/>
              </w:rPr>
            </w:pPr>
            <m:oMathPara>
              <m:oMathParaPr>
                <m:jc m:val="left"/>
              </m:oMathParaPr>
              <m:oMath>
                <m:f>
                  <m:fPr>
                    <m:ctrlPr>
                      <w:rPr>
                        <w:rFonts w:ascii="Cambria Math" w:hAnsi="Cambria Math"/>
                        <w:i/>
                      </w:rPr>
                    </m:ctrlPr>
                  </m:fPr>
                  <m:num>
                    <m:sSup>
                      <m:sSupPr>
                        <m:ctrlPr>
                          <w:rPr>
                            <w:rFonts w:ascii="Cambria Math" w:hAnsi="Cambria Math"/>
                            <w:i/>
                          </w:rPr>
                        </m:ctrlPr>
                      </m:sSupPr>
                      <m:e>
                        <m:r>
                          <w:rPr>
                            <w:rFonts w:ascii="Cambria Math" w:hAnsi="Cambria Math"/>
                          </w:rPr>
                          <m:t>[</m:t>
                        </m:r>
                        <m:sSub>
                          <m:sSubPr>
                            <m:ctrlPr>
                              <w:rPr>
                                <w:rFonts w:ascii="Cambria Math" w:hAnsi="Cambria Math"/>
                              </w:rPr>
                            </m:ctrlPr>
                          </m:sSubPr>
                          <m:e>
                            <m:r>
                              <m:rPr>
                                <m:sty m:val="p"/>
                              </m:rPr>
                              <w:rPr>
                                <w:rFonts w:ascii="Cambria Math" w:hAnsi="Cambria Math"/>
                              </w:rPr>
                              <m:t>NH</m:t>
                            </m:r>
                          </m:e>
                          <m:sub>
                            <m:r>
                              <m:rPr>
                                <m:sty m:val="p"/>
                              </m:rPr>
                              <w:rPr>
                                <w:rFonts w:ascii="Cambria Math" w:hAnsi="Cambria Math"/>
                              </w:rPr>
                              <m:t>3</m:t>
                            </m:r>
                          </m:sub>
                        </m:sSub>
                        <m:r>
                          <w:rPr>
                            <w:rFonts w:ascii="Cambria Math" w:hAnsi="Cambria Math"/>
                          </w:rPr>
                          <m:t>]</m:t>
                        </m:r>
                      </m:e>
                      <m:sup>
                        <m:r>
                          <w:rPr>
                            <w:rFonts w:ascii="Cambria Math" w:hAnsi="Cambria Math"/>
                          </w:rPr>
                          <m:t>4</m:t>
                        </m:r>
                      </m:sup>
                    </m:sSup>
                    <m:sSup>
                      <m:sSupPr>
                        <m:ctrlPr>
                          <w:rPr>
                            <w:rFonts w:ascii="Cambria Math" w:hAnsi="Cambria Math"/>
                            <w:i/>
                          </w:rPr>
                        </m:ctrlPr>
                      </m:sSupPr>
                      <m:e>
                        <m:r>
                          <w:rPr>
                            <w:rFonts w:ascii="Cambria Math" w:hAnsi="Cambria Math"/>
                          </w:rPr>
                          <m:t>[</m:t>
                        </m:r>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r>
                          <w:rPr>
                            <w:rFonts w:ascii="Cambria Math" w:hAnsi="Cambria Math"/>
                          </w:rPr>
                          <m:t>]</m:t>
                        </m:r>
                      </m:e>
                      <m:sup>
                        <m:r>
                          <w:rPr>
                            <w:rFonts w:ascii="Cambria Math" w:hAnsi="Cambria Math"/>
                          </w:rPr>
                          <m:t>5</m:t>
                        </m:r>
                      </m:sup>
                    </m:sSup>
                  </m:num>
                  <m:den>
                    <m:sSup>
                      <m:sSupPr>
                        <m:ctrlPr>
                          <w:rPr>
                            <w:rFonts w:ascii="Cambria Math" w:hAnsi="Cambria Math"/>
                            <w:i/>
                          </w:rPr>
                        </m:ctrlPr>
                      </m:sSupPr>
                      <m:e>
                        <m:r>
                          <w:rPr>
                            <w:rFonts w:ascii="Cambria Math" w:hAnsi="Cambria Math"/>
                          </w:rPr>
                          <m:t>[</m:t>
                        </m:r>
                        <m:r>
                          <m:rPr>
                            <m:sty m:val="p"/>
                          </m:rPr>
                          <w:rPr>
                            <w:rFonts w:ascii="Cambria Math" w:hAnsi="Cambria Math"/>
                          </w:rPr>
                          <m:t>NO</m:t>
                        </m:r>
                        <m:r>
                          <w:rPr>
                            <w:rFonts w:ascii="Cambria Math" w:hAnsi="Cambria Math"/>
                          </w:rPr>
                          <m:t>]</m:t>
                        </m:r>
                      </m:e>
                      <m:sup>
                        <m:r>
                          <w:rPr>
                            <w:rFonts w:ascii="Cambria Math" w:hAnsi="Cambria Math"/>
                          </w:rPr>
                          <m:t>4</m:t>
                        </m:r>
                      </m:sup>
                    </m:sSup>
                    <m:sSup>
                      <m:sSupPr>
                        <m:ctrlPr>
                          <w:rPr>
                            <w:rFonts w:ascii="Cambria Math" w:hAnsi="Cambria Math"/>
                            <w:i/>
                          </w:rPr>
                        </m:ctrlPr>
                      </m:sSupPr>
                      <m:e>
                        <m:r>
                          <w:rPr>
                            <w:rFonts w:ascii="Cambria Math" w:hAnsi="Cambria Math"/>
                          </w:rPr>
                          <m:t>[</m:t>
                        </m:r>
                        <m:sSub>
                          <m:sSubPr>
                            <m:ctrlPr>
                              <w:rPr>
                                <w:rFonts w:ascii="Cambria Math" w:hAnsi="Cambria Math"/>
                                <w:vertAlign w:val="subscript"/>
                              </w:rPr>
                            </m:ctrlPr>
                          </m:sSubPr>
                          <m:e>
                            <m:r>
                              <m:rPr>
                                <m:sty m:val="p"/>
                              </m:rPr>
                              <w:rPr>
                                <w:rFonts w:ascii="Cambria Math" w:hAnsi="Cambria Math"/>
                                <w:vertAlign w:val="subscript"/>
                              </w:rPr>
                              <m:t>H</m:t>
                            </m:r>
                          </m:e>
                          <m:sub>
                            <m:r>
                              <w:rPr>
                                <w:rFonts w:ascii="Cambria Math" w:hAnsi="Cambria Math"/>
                                <w:vertAlign w:val="subscript"/>
                              </w:rPr>
                              <m:t>2</m:t>
                            </m:r>
                          </m:sub>
                        </m:sSub>
                        <m:r>
                          <m:rPr>
                            <m:sty m:val="p"/>
                          </m:rPr>
                          <w:rPr>
                            <w:rFonts w:ascii="Cambria Math" w:hAnsi="Cambria Math"/>
                            <w:vertAlign w:val="subscript"/>
                          </w:rPr>
                          <m:t>O</m:t>
                        </m:r>
                        <m:r>
                          <w:rPr>
                            <w:rFonts w:ascii="Cambria Math" w:hAnsi="Cambria Math"/>
                          </w:rPr>
                          <m:t>]</m:t>
                        </m:r>
                      </m:e>
                      <m:sup>
                        <m:r>
                          <w:rPr>
                            <w:rFonts w:ascii="Cambria Math" w:hAnsi="Cambria Math"/>
                          </w:rPr>
                          <m:t>6</m:t>
                        </m:r>
                      </m:sup>
                    </m:sSup>
                  </m:den>
                </m:f>
              </m:oMath>
            </m:oMathPara>
          </w:p>
        </w:tc>
      </w:tr>
      <w:tr w:rsidR="00FB6704" w:rsidRPr="006D332B" w:rsidTr="00EF2892">
        <w:tc>
          <w:tcPr>
            <w:tcW w:w="467" w:type="dxa"/>
            <w:vAlign w:val="center"/>
          </w:tcPr>
          <w:p w:rsidR="00FB6704" w:rsidRPr="00E4263A" w:rsidRDefault="00FB6704" w:rsidP="00EF2892">
            <w:pPr>
              <w:autoSpaceDE w:val="0"/>
              <w:autoSpaceDN w:val="0"/>
              <w:adjustRightInd w:val="0"/>
              <w:rPr>
                <w:b/>
              </w:rPr>
            </w:pPr>
            <w:r w:rsidRPr="00E4263A">
              <w:rPr>
                <w:b/>
              </w:rPr>
              <w:t>D.</w:t>
            </w:r>
          </w:p>
        </w:tc>
        <w:tc>
          <w:tcPr>
            <w:tcW w:w="8559" w:type="dxa"/>
            <w:vAlign w:val="center"/>
          </w:tcPr>
          <w:p w:rsidR="00FB6704" w:rsidRPr="0087470E" w:rsidRDefault="00FB6704" w:rsidP="00EF2892">
            <w:pPr>
              <w:autoSpaceDE w:val="0"/>
              <w:autoSpaceDN w:val="0"/>
              <w:adjustRightInd w:val="0"/>
              <w:spacing w:before="60" w:after="60"/>
              <w:rPr>
                <w:color w:val="FF0000"/>
              </w:rPr>
            </w:pPr>
            <m:oMathPara>
              <m:oMathParaPr>
                <m:jc m:val="left"/>
              </m:oMathParaPr>
              <m:oMath>
                <m:f>
                  <m:fPr>
                    <m:ctrlPr>
                      <w:rPr>
                        <w:rFonts w:ascii="Cambria Math" w:hAnsi="Cambria Math"/>
                        <w:i/>
                      </w:rPr>
                    </m:ctrlPr>
                  </m:fPr>
                  <m:num>
                    <m:sSup>
                      <m:sSupPr>
                        <m:ctrlPr>
                          <w:rPr>
                            <w:rFonts w:ascii="Cambria Math" w:hAnsi="Cambria Math"/>
                            <w:i/>
                          </w:rPr>
                        </m:ctrlPr>
                      </m:sSupPr>
                      <m:e>
                        <m:r>
                          <w:rPr>
                            <w:rFonts w:ascii="Cambria Math" w:hAnsi="Cambria Math"/>
                          </w:rPr>
                          <m:t>[</m:t>
                        </m:r>
                        <m:r>
                          <m:rPr>
                            <m:sty m:val="p"/>
                          </m:rPr>
                          <w:rPr>
                            <w:rFonts w:ascii="Cambria Math" w:hAnsi="Cambria Math"/>
                          </w:rPr>
                          <m:t>NO</m:t>
                        </m:r>
                        <m:r>
                          <w:rPr>
                            <w:rFonts w:ascii="Cambria Math" w:hAnsi="Cambria Math"/>
                          </w:rPr>
                          <m:t>]</m:t>
                        </m:r>
                      </m:e>
                      <m:sup>
                        <m:r>
                          <w:rPr>
                            <w:rFonts w:ascii="Cambria Math" w:hAnsi="Cambria Math"/>
                          </w:rPr>
                          <m:t>4</m:t>
                        </m:r>
                      </m:sup>
                    </m:sSup>
                    <m:sSup>
                      <m:sSupPr>
                        <m:ctrlPr>
                          <w:rPr>
                            <w:rFonts w:ascii="Cambria Math" w:hAnsi="Cambria Math"/>
                            <w:i/>
                          </w:rPr>
                        </m:ctrlPr>
                      </m:sSupPr>
                      <m:e>
                        <m:r>
                          <w:rPr>
                            <w:rFonts w:ascii="Cambria Math" w:hAnsi="Cambria Math"/>
                          </w:rPr>
                          <m:t>[</m:t>
                        </m:r>
                        <m:sSub>
                          <m:sSubPr>
                            <m:ctrlPr>
                              <w:rPr>
                                <w:rFonts w:ascii="Cambria Math" w:hAnsi="Cambria Math"/>
                                <w:vertAlign w:val="subscript"/>
                              </w:rPr>
                            </m:ctrlPr>
                          </m:sSubPr>
                          <m:e>
                            <m:r>
                              <m:rPr>
                                <m:sty m:val="p"/>
                              </m:rPr>
                              <w:rPr>
                                <w:rFonts w:ascii="Cambria Math" w:hAnsi="Cambria Math"/>
                                <w:vertAlign w:val="subscript"/>
                              </w:rPr>
                              <m:t>H</m:t>
                            </m:r>
                          </m:e>
                          <m:sub>
                            <m:r>
                              <w:rPr>
                                <w:rFonts w:ascii="Cambria Math" w:hAnsi="Cambria Math"/>
                                <w:vertAlign w:val="subscript"/>
                              </w:rPr>
                              <m:t>2</m:t>
                            </m:r>
                          </m:sub>
                        </m:sSub>
                        <m:r>
                          <m:rPr>
                            <m:sty m:val="p"/>
                          </m:rPr>
                          <w:rPr>
                            <w:rFonts w:ascii="Cambria Math" w:hAnsi="Cambria Math"/>
                            <w:vertAlign w:val="subscript"/>
                          </w:rPr>
                          <m:t>O</m:t>
                        </m:r>
                        <m:r>
                          <w:rPr>
                            <w:rFonts w:ascii="Cambria Math" w:hAnsi="Cambria Math"/>
                          </w:rPr>
                          <m:t>]</m:t>
                        </m:r>
                      </m:e>
                      <m:sup>
                        <m:r>
                          <w:rPr>
                            <w:rFonts w:ascii="Cambria Math" w:hAnsi="Cambria Math"/>
                          </w:rPr>
                          <m:t>6</m:t>
                        </m:r>
                      </m:sup>
                    </m:sSup>
                  </m:num>
                  <m:den>
                    <m:sSup>
                      <m:sSupPr>
                        <m:ctrlPr>
                          <w:rPr>
                            <w:rFonts w:ascii="Cambria Math" w:hAnsi="Cambria Math"/>
                            <w:i/>
                          </w:rPr>
                        </m:ctrlPr>
                      </m:sSupPr>
                      <m:e>
                        <m:r>
                          <w:rPr>
                            <w:rFonts w:ascii="Cambria Math" w:hAnsi="Cambria Math"/>
                          </w:rPr>
                          <m:t>[</m:t>
                        </m:r>
                        <m:sSub>
                          <m:sSubPr>
                            <m:ctrlPr>
                              <w:rPr>
                                <w:rFonts w:ascii="Cambria Math" w:hAnsi="Cambria Math"/>
                              </w:rPr>
                            </m:ctrlPr>
                          </m:sSubPr>
                          <m:e>
                            <m:r>
                              <m:rPr>
                                <m:sty m:val="p"/>
                              </m:rPr>
                              <w:rPr>
                                <w:rFonts w:ascii="Cambria Math" w:hAnsi="Cambria Math"/>
                              </w:rPr>
                              <m:t>NH</m:t>
                            </m:r>
                          </m:e>
                          <m:sub>
                            <m:r>
                              <m:rPr>
                                <m:sty m:val="p"/>
                              </m:rPr>
                              <w:rPr>
                                <w:rFonts w:ascii="Cambria Math" w:hAnsi="Cambria Math"/>
                              </w:rPr>
                              <m:t>3</m:t>
                            </m:r>
                          </m:sub>
                        </m:sSub>
                        <m:r>
                          <w:rPr>
                            <w:rFonts w:ascii="Cambria Math" w:hAnsi="Cambria Math"/>
                          </w:rPr>
                          <m:t>]</m:t>
                        </m:r>
                      </m:e>
                      <m:sup>
                        <m:r>
                          <w:rPr>
                            <w:rFonts w:ascii="Cambria Math" w:hAnsi="Cambria Math"/>
                          </w:rPr>
                          <m:t>4</m:t>
                        </m:r>
                      </m:sup>
                    </m:sSup>
                    <m:sSup>
                      <m:sSupPr>
                        <m:ctrlPr>
                          <w:rPr>
                            <w:rFonts w:ascii="Cambria Math" w:hAnsi="Cambria Math"/>
                            <w:i/>
                          </w:rPr>
                        </m:ctrlPr>
                      </m:sSupPr>
                      <m:e>
                        <m:r>
                          <w:rPr>
                            <w:rFonts w:ascii="Cambria Math" w:hAnsi="Cambria Math"/>
                          </w:rPr>
                          <m:t>[</m:t>
                        </m:r>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r>
                          <w:rPr>
                            <w:rFonts w:ascii="Cambria Math" w:hAnsi="Cambria Math"/>
                          </w:rPr>
                          <m:t>]</m:t>
                        </m:r>
                      </m:e>
                      <m:sup>
                        <m:r>
                          <w:rPr>
                            <w:rFonts w:ascii="Cambria Math" w:hAnsi="Cambria Math"/>
                          </w:rPr>
                          <m:t>5</m:t>
                        </m:r>
                      </m:sup>
                    </m:sSup>
                  </m:den>
                </m:f>
              </m:oMath>
            </m:oMathPara>
          </w:p>
        </w:tc>
      </w:tr>
    </w:tbl>
    <w:p w:rsidR="00FB6704" w:rsidRDefault="00FB6704" w:rsidP="00FB6704"/>
    <w:p w:rsidR="00FB6704" w:rsidRPr="00ED7432" w:rsidRDefault="00FB6704" w:rsidP="00FB6704">
      <w:pPr>
        <w:pStyle w:val="Heading4"/>
        <w:rPr>
          <w:color w:val="000000" w:themeColor="text1"/>
        </w:rPr>
      </w:pPr>
      <w:r w:rsidRPr="00ED7432">
        <w:rPr>
          <w:color w:val="000000" w:themeColor="text1"/>
        </w:rPr>
        <w:t>Question 5</w:t>
      </w:r>
    </w:p>
    <w:p w:rsidR="00FB6704" w:rsidRPr="002D3546" w:rsidRDefault="00FB6704" w:rsidP="00FB6704">
      <w:pPr>
        <w:pStyle w:val="QuestionText"/>
        <w:rPr>
          <w:color w:val="000000" w:themeColor="text1"/>
        </w:rPr>
      </w:pPr>
      <w:r>
        <w:rPr>
          <w:color w:val="000000" w:themeColor="text1"/>
        </w:rPr>
        <w:t>If the equilibrium constant, K</w:t>
      </w:r>
      <w:r>
        <w:rPr>
          <w:color w:val="000000" w:themeColor="text1"/>
          <w:vertAlign w:val="subscript"/>
        </w:rPr>
        <w:t xml:space="preserve">eq </w:t>
      </w:r>
      <w:r>
        <w:rPr>
          <w:color w:val="000000" w:themeColor="text1"/>
        </w:rPr>
        <w:t>value for the forwards reaction is 34 M at 298 K, what would be the K</w:t>
      </w:r>
      <w:r>
        <w:rPr>
          <w:color w:val="000000" w:themeColor="text1"/>
          <w:vertAlign w:val="subscript"/>
        </w:rPr>
        <w:t xml:space="preserve">eq </w:t>
      </w:r>
      <w:r>
        <w:rPr>
          <w:color w:val="000000" w:themeColor="text1"/>
        </w:rPr>
        <w:t>value for the reverse reaction at the same temperature?</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
        <w:gridCol w:w="8559"/>
      </w:tblGrid>
      <w:tr w:rsidR="00FB6704" w:rsidRPr="00ED7432" w:rsidTr="00EF2892">
        <w:tc>
          <w:tcPr>
            <w:tcW w:w="467" w:type="dxa"/>
            <w:vAlign w:val="center"/>
          </w:tcPr>
          <w:p w:rsidR="00FB6704" w:rsidRPr="00ED7432" w:rsidRDefault="00FB6704" w:rsidP="00EF2892">
            <w:pPr>
              <w:autoSpaceDE w:val="0"/>
              <w:autoSpaceDN w:val="0"/>
              <w:adjustRightInd w:val="0"/>
              <w:rPr>
                <w:b/>
                <w:color w:val="000000" w:themeColor="text1"/>
              </w:rPr>
            </w:pPr>
            <w:r w:rsidRPr="00ED7432">
              <w:rPr>
                <w:b/>
                <w:color w:val="000000" w:themeColor="text1"/>
              </w:rPr>
              <w:t>A.</w:t>
            </w:r>
          </w:p>
        </w:tc>
        <w:tc>
          <w:tcPr>
            <w:tcW w:w="8559" w:type="dxa"/>
            <w:vAlign w:val="center"/>
          </w:tcPr>
          <w:p w:rsidR="00FB6704" w:rsidRPr="00CC16E1" w:rsidRDefault="00FB6704" w:rsidP="00EF2892">
            <w:pPr>
              <w:autoSpaceDE w:val="0"/>
              <w:autoSpaceDN w:val="0"/>
              <w:adjustRightInd w:val="0"/>
              <w:spacing w:before="60" w:after="60"/>
              <w:rPr>
                <w:color w:val="000000" w:themeColor="text1"/>
                <w:vertAlign w:val="superscript"/>
              </w:rPr>
            </w:pPr>
            <w:r>
              <w:rPr>
                <w:color w:val="000000" w:themeColor="text1"/>
              </w:rPr>
              <w:t>34 M</w:t>
            </w:r>
            <w:r>
              <w:rPr>
                <w:color w:val="000000" w:themeColor="text1"/>
                <w:vertAlign w:val="superscript"/>
              </w:rPr>
              <w:t>-1</w:t>
            </w:r>
          </w:p>
        </w:tc>
      </w:tr>
      <w:tr w:rsidR="00FB6704" w:rsidRPr="00ED7432" w:rsidTr="00EF2892">
        <w:tc>
          <w:tcPr>
            <w:tcW w:w="467" w:type="dxa"/>
            <w:vAlign w:val="center"/>
          </w:tcPr>
          <w:p w:rsidR="00FB6704" w:rsidRPr="00ED7432" w:rsidRDefault="00FB6704" w:rsidP="00EF2892">
            <w:pPr>
              <w:autoSpaceDE w:val="0"/>
              <w:autoSpaceDN w:val="0"/>
              <w:adjustRightInd w:val="0"/>
              <w:rPr>
                <w:b/>
                <w:color w:val="000000" w:themeColor="text1"/>
              </w:rPr>
            </w:pPr>
            <w:r w:rsidRPr="00ED7432">
              <w:rPr>
                <w:b/>
                <w:color w:val="000000" w:themeColor="text1"/>
              </w:rPr>
              <w:t>B.</w:t>
            </w:r>
          </w:p>
        </w:tc>
        <w:tc>
          <w:tcPr>
            <w:tcW w:w="8559" w:type="dxa"/>
            <w:vAlign w:val="center"/>
          </w:tcPr>
          <w:p w:rsidR="00FB6704" w:rsidRPr="00ED7432" w:rsidRDefault="00FB6704" w:rsidP="00EF2892">
            <w:pPr>
              <w:autoSpaceDE w:val="0"/>
              <w:autoSpaceDN w:val="0"/>
              <w:adjustRightInd w:val="0"/>
              <w:spacing w:before="60" w:after="60"/>
              <w:rPr>
                <w:color w:val="000000" w:themeColor="text1"/>
              </w:rPr>
            </w:pPr>
            <w:r>
              <w:rPr>
                <w:color w:val="000000" w:themeColor="text1"/>
              </w:rPr>
              <w:t>0.058 M</w:t>
            </w:r>
          </w:p>
        </w:tc>
      </w:tr>
      <w:tr w:rsidR="00FB6704" w:rsidRPr="00ED7432" w:rsidTr="00EF2892">
        <w:tc>
          <w:tcPr>
            <w:tcW w:w="467" w:type="dxa"/>
            <w:vAlign w:val="center"/>
          </w:tcPr>
          <w:p w:rsidR="00FB6704" w:rsidRPr="00ED7432" w:rsidRDefault="00FB6704" w:rsidP="00EF2892">
            <w:pPr>
              <w:autoSpaceDE w:val="0"/>
              <w:autoSpaceDN w:val="0"/>
              <w:adjustRightInd w:val="0"/>
              <w:rPr>
                <w:b/>
                <w:color w:val="000000" w:themeColor="text1"/>
              </w:rPr>
            </w:pPr>
            <w:r w:rsidRPr="00ED7432">
              <w:rPr>
                <w:b/>
                <w:color w:val="000000" w:themeColor="text1"/>
              </w:rPr>
              <w:t>C.</w:t>
            </w:r>
          </w:p>
        </w:tc>
        <w:tc>
          <w:tcPr>
            <w:tcW w:w="8559" w:type="dxa"/>
            <w:vAlign w:val="center"/>
          </w:tcPr>
          <w:p w:rsidR="00FB6704" w:rsidRPr="00CC16E1" w:rsidRDefault="00FB6704" w:rsidP="00EF2892">
            <w:pPr>
              <w:autoSpaceDE w:val="0"/>
              <w:autoSpaceDN w:val="0"/>
              <w:adjustRightInd w:val="0"/>
              <w:spacing w:before="60" w:after="60"/>
              <w:rPr>
                <w:color w:val="000000" w:themeColor="text1"/>
                <w:vertAlign w:val="superscript"/>
              </w:rPr>
            </w:pPr>
            <w:r>
              <w:rPr>
                <w:color w:val="000000" w:themeColor="text1"/>
              </w:rPr>
              <w:t>0.029 M</w:t>
            </w:r>
            <w:r>
              <w:rPr>
                <w:color w:val="000000" w:themeColor="text1"/>
                <w:vertAlign w:val="superscript"/>
              </w:rPr>
              <w:t>-1</w:t>
            </w:r>
          </w:p>
        </w:tc>
      </w:tr>
      <w:tr w:rsidR="00FB6704" w:rsidRPr="00ED7432" w:rsidTr="00EF2892">
        <w:tc>
          <w:tcPr>
            <w:tcW w:w="467" w:type="dxa"/>
            <w:vAlign w:val="center"/>
          </w:tcPr>
          <w:p w:rsidR="00FB6704" w:rsidRPr="00ED7432" w:rsidRDefault="00FB6704" w:rsidP="00EF2892">
            <w:pPr>
              <w:autoSpaceDE w:val="0"/>
              <w:autoSpaceDN w:val="0"/>
              <w:adjustRightInd w:val="0"/>
              <w:rPr>
                <w:b/>
                <w:color w:val="000000" w:themeColor="text1"/>
              </w:rPr>
            </w:pPr>
            <w:r w:rsidRPr="00ED7432">
              <w:rPr>
                <w:b/>
                <w:color w:val="000000" w:themeColor="text1"/>
              </w:rPr>
              <w:t>D.</w:t>
            </w:r>
          </w:p>
        </w:tc>
        <w:tc>
          <w:tcPr>
            <w:tcW w:w="8559" w:type="dxa"/>
            <w:vAlign w:val="center"/>
          </w:tcPr>
          <w:p w:rsidR="00FB6704" w:rsidRPr="00ED7432" w:rsidRDefault="00FB6704" w:rsidP="00EF2892">
            <w:pPr>
              <w:autoSpaceDE w:val="0"/>
              <w:autoSpaceDN w:val="0"/>
              <w:adjustRightInd w:val="0"/>
              <w:spacing w:before="60" w:after="60"/>
              <w:rPr>
                <w:color w:val="000000" w:themeColor="text1"/>
              </w:rPr>
            </w:pPr>
            <w:r>
              <w:rPr>
                <w:color w:val="000000" w:themeColor="text1"/>
              </w:rPr>
              <w:t>- 34 M</w:t>
            </w:r>
            <w:r w:rsidRPr="00ED7432">
              <w:rPr>
                <w:color w:val="000000" w:themeColor="text1"/>
              </w:rPr>
              <w:t xml:space="preserve"> </w:t>
            </w:r>
          </w:p>
        </w:tc>
      </w:tr>
    </w:tbl>
    <w:p w:rsidR="00FB6704" w:rsidRDefault="00FB6704" w:rsidP="00FB6704">
      <w:pPr>
        <w:pStyle w:val="Heading4"/>
        <w:rPr>
          <w:color w:val="000000" w:themeColor="text1"/>
        </w:rPr>
      </w:pPr>
    </w:p>
    <w:p w:rsidR="00FB6704" w:rsidRPr="00ED7432" w:rsidRDefault="00FB6704" w:rsidP="00FB6704">
      <w:pPr>
        <w:pStyle w:val="Heading4"/>
        <w:rPr>
          <w:color w:val="000000" w:themeColor="text1"/>
        </w:rPr>
      </w:pPr>
      <w:r w:rsidRPr="00ED7432">
        <w:rPr>
          <w:color w:val="000000" w:themeColor="text1"/>
        </w:rPr>
        <w:lastRenderedPageBreak/>
        <w:t xml:space="preserve">Question </w:t>
      </w:r>
      <w:r>
        <w:rPr>
          <w:color w:val="000000" w:themeColor="text1"/>
        </w:rPr>
        <w:t>6</w:t>
      </w:r>
    </w:p>
    <w:p w:rsidR="00FB6704" w:rsidRPr="00ED7432" w:rsidRDefault="00FB6704" w:rsidP="00FB6704">
      <w:pPr>
        <w:pStyle w:val="QuestionText"/>
        <w:rPr>
          <w:color w:val="000000" w:themeColor="text1"/>
        </w:rPr>
      </w:pPr>
      <w:r>
        <w:t xml:space="preserve">Water undergoes self-ionisation via an </w:t>
      </w:r>
      <w:r w:rsidRPr="00D52229">
        <w:rPr>
          <w:b/>
        </w:rPr>
        <w:t>endothermic</w:t>
      </w:r>
      <w:r>
        <w:t xml:space="preserve"> reaction. If a 100 mL sample of water was heated over a Bunsen burner for 10 minutes</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
        <w:gridCol w:w="8559"/>
      </w:tblGrid>
      <w:tr w:rsidR="00FB6704" w:rsidRPr="00ED7432" w:rsidTr="00EF2892">
        <w:tc>
          <w:tcPr>
            <w:tcW w:w="467" w:type="dxa"/>
            <w:vAlign w:val="center"/>
          </w:tcPr>
          <w:p w:rsidR="00FB6704" w:rsidRPr="00ED7432" w:rsidRDefault="00FB6704" w:rsidP="00EF2892">
            <w:pPr>
              <w:autoSpaceDE w:val="0"/>
              <w:autoSpaceDN w:val="0"/>
              <w:adjustRightInd w:val="0"/>
              <w:rPr>
                <w:b/>
                <w:color w:val="000000" w:themeColor="text1"/>
              </w:rPr>
            </w:pPr>
            <w:r w:rsidRPr="00ED7432">
              <w:rPr>
                <w:b/>
                <w:color w:val="000000" w:themeColor="text1"/>
              </w:rPr>
              <w:t>A.</w:t>
            </w:r>
          </w:p>
        </w:tc>
        <w:tc>
          <w:tcPr>
            <w:tcW w:w="8559" w:type="dxa"/>
            <w:vAlign w:val="center"/>
          </w:tcPr>
          <w:p w:rsidR="00FB6704" w:rsidRPr="00ED7432" w:rsidRDefault="00FB6704" w:rsidP="00EF2892">
            <w:pPr>
              <w:autoSpaceDE w:val="0"/>
              <w:autoSpaceDN w:val="0"/>
              <w:adjustRightInd w:val="0"/>
              <w:spacing w:before="60" w:after="60"/>
              <w:rPr>
                <w:color w:val="000000" w:themeColor="text1"/>
              </w:rPr>
            </w:pPr>
            <w:r>
              <w:rPr>
                <w:color w:val="000000" w:themeColor="text1"/>
              </w:rPr>
              <w:t>The pH would decrease and the water would become more acidic</w:t>
            </w:r>
            <w:r w:rsidRPr="00ED7432">
              <w:rPr>
                <w:color w:val="000000" w:themeColor="text1"/>
              </w:rPr>
              <w:t>.</w:t>
            </w:r>
          </w:p>
        </w:tc>
      </w:tr>
      <w:tr w:rsidR="00FB6704" w:rsidRPr="00ED7432" w:rsidTr="00EF2892">
        <w:tc>
          <w:tcPr>
            <w:tcW w:w="467" w:type="dxa"/>
            <w:vAlign w:val="center"/>
          </w:tcPr>
          <w:p w:rsidR="00FB6704" w:rsidRPr="00ED7432" w:rsidRDefault="00FB6704" w:rsidP="00EF2892">
            <w:pPr>
              <w:autoSpaceDE w:val="0"/>
              <w:autoSpaceDN w:val="0"/>
              <w:adjustRightInd w:val="0"/>
              <w:rPr>
                <w:b/>
                <w:color w:val="000000" w:themeColor="text1"/>
              </w:rPr>
            </w:pPr>
            <w:r w:rsidRPr="00ED7432">
              <w:rPr>
                <w:b/>
                <w:color w:val="000000" w:themeColor="text1"/>
              </w:rPr>
              <w:t>B.</w:t>
            </w:r>
          </w:p>
        </w:tc>
        <w:tc>
          <w:tcPr>
            <w:tcW w:w="8559" w:type="dxa"/>
            <w:vAlign w:val="center"/>
          </w:tcPr>
          <w:p w:rsidR="00FB6704" w:rsidRPr="00ED7432" w:rsidRDefault="00FB6704" w:rsidP="00EF2892">
            <w:pPr>
              <w:autoSpaceDE w:val="0"/>
              <w:autoSpaceDN w:val="0"/>
              <w:adjustRightInd w:val="0"/>
              <w:spacing w:before="60" w:after="60"/>
              <w:rPr>
                <w:color w:val="000000" w:themeColor="text1"/>
              </w:rPr>
            </w:pPr>
            <w:r>
              <w:rPr>
                <w:color w:val="000000" w:themeColor="text1"/>
              </w:rPr>
              <w:t xml:space="preserve">Both the pH and the </w:t>
            </w:r>
            <w:r w:rsidRPr="00961CBB">
              <w:rPr>
                <w:color w:val="000000" w:themeColor="text1"/>
              </w:rPr>
              <w:t>K</w:t>
            </w:r>
            <w:r>
              <w:rPr>
                <w:color w:val="000000" w:themeColor="text1"/>
                <w:vertAlign w:val="subscript"/>
              </w:rPr>
              <w:t>w</w:t>
            </w:r>
            <w:r>
              <w:rPr>
                <w:color w:val="000000" w:themeColor="text1"/>
              </w:rPr>
              <w:t xml:space="preserve"> values </w:t>
            </w:r>
            <w:r w:rsidRPr="00961CBB">
              <w:rPr>
                <w:color w:val="000000" w:themeColor="text1"/>
              </w:rPr>
              <w:t>would</w:t>
            </w:r>
            <w:r>
              <w:rPr>
                <w:color w:val="000000" w:themeColor="text1"/>
              </w:rPr>
              <w:t xml:space="preserve"> decrease and the water would become more acidic.</w:t>
            </w:r>
          </w:p>
        </w:tc>
      </w:tr>
      <w:tr w:rsidR="00FB6704" w:rsidRPr="00ED7432" w:rsidTr="00EF2892">
        <w:tc>
          <w:tcPr>
            <w:tcW w:w="467" w:type="dxa"/>
            <w:vAlign w:val="center"/>
          </w:tcPr>
          <w:p w:rsidR="00FB6704" w:rsidRPr="00ED7432" w:rsidRDefault="00FB6704" w:rsidP="00EF2892">
            <w:pPr>
              <w:autoSpaceDE w:val="0"/>
              <w:autoSpaceDN w:val="0"/>
              <w:adjustRightInd w:val="0"/>
              <w:rPr>
                <w:b/>
                <w:color w:val="000000" w:themeColor="text1"/>
              </w:rPr>
            </w:pPr>
            <w:r w:rsidRPr="00ED7432">
              <w:rPr>
                <w:b/>
                <w:color w:val="000000" w:themeColor="text1"/>
              </w:rPr>
              <w:t>C.</w:t>
            </w:r>
          </w:p>
        </w:tc>
        <w:tc>
          <w:tcPr>
            <w:tcW w:w="8559" w:type="dxa"/>
            <w:vAlign w:val="center"/>
          </w:tcPr>
          <w:p w:rsidR="00FB6704" w:rsidRPr="00ED7432" w:rsidRDefault="00FB6704" w:rsidP="00EF2892">
            <w:pPr>
              <w:autoSpaceDE w:val="0"/>
              <w:autoSpaceDN w:val="0"/>
              <w:adjustRightInd w:val="0"/>
              <w:spacing w:before="60" w:after="60"/>
              <w:rPr>
                <w:color w:val="000000" w:themeColor="text1"/>
              </w:rPr>
            </w:pPr>
            <w:r>
              <w:rPr>
                <w:color w:val="000000" w:themeColor="text1"/>
              </w:rPr>
              <w:t xml:space="preserve">The pH would decrease, the </w:t>
            </w:r>
            <w:r w:rsidRPr="00961CBB">
              <w:rPr>
                <w:color w:val="000000" w:themeColor="text1"/>
              </w:rPr>
              <w:t>K</w:t>
            </w:r>
            <w:r>
              <w:rPr>
                <w:color w:val="000000" w:themeColor="text1"/>
                <w:vertAlign w:val="subscript"/>
              </w:rPr>
              <w:t>w</w:t>
            </w:r>
            <w:r>
              <w:rPr>
                <w:color w:val="000000" w:themeColor="text1"/>
              </w:rPr>
              <w:t xml:space="preserve"> value </w:t>
            </w:r>
            <w:r w:rsidRPr="00961CBB">
              <w:rPr>
                <w:color w:val="000000" w:themeColor="text1"/>
              </w:rPr>
              <w:t>would</w:t>
            </w:r>
            <w:r>
              <w:rPr>
                <w:color w:val="000000" w:themeColor="text1"/>
              </w:rPr>
              <w:t xml:space="preserve"> increase and the water would remain neutral.</w:t>
            </w:r>
          </w:p>
        </w:tc>
      </w:tr>
      <w:tr w:rsidR="00FB6704" w:rsidRPr="00ED7432" w:rsidTr="00EF2892">
        <w:tc>
          <w:tcPr>
            <w:tcW w:w="467" w:type="dxa"/>
            <w:vAlign w:val="center"/>
          </w:tcPr>
          <w:p w:rsidR="00FB6704" w:rsidRPr="00ED7432" w:rsidRDefault="00FB6704" w:rsidP="00EF2892">
            <w:pPr>
              <w:autoSpaceDE w:val="0"/>
              <w:autoSpaceDN w:val="0"/>
              <w:adjustRightInd w:val="0"/>
              <w:rPr>
                <w:b/>
                <w:color w:val="000000" w:themeColor="text1"/>
              </w:rPr>
            </w:pPr>
            <w:r w:rsidRPr="00ED7432">
              <w:rPr>
                <w:b/>
                <w:color w:val="000000" w:themeColor="text1"/>
              </w:rPr>
              <w:t>D.</w:t>
            </w:r>
          </w:p>
        </w:tc>
        <w:tc>
          <w:tcPr>
            <w:tcW w:w="8559" w:type="dxa"/>
            <w:vAlign w:val="center"/>
          </w:tcPr>
          <w:p w:rsidR="00FB6704" w:rsidRPr="00ED7432" w:rsidRDefault="00FB6704" w:rsidP="00EF2892">
            <w:pPr>
              <w:autoSpaceDE w:val="0"/>
              <w:autoSpaceDN w:val="0"/>
              <w:adjustRightInd w:val="0"/>
              <w:spacing w:before="60" w:after="60"/>
              <w:rPr>
                <w:color w:val="000000" w:themeColor="text1"/>
              </w:rPr>
            </w:pPr>
            <w:r>
              <w:rPr>
                <w:color w:val="000000" w:themeColor="text1"/>
              </w:rPr>
              <w:t xml:space="preserve">Both the pH and the </w:t>
            </w:r>
            <w:r w:rsidRPr="00961CBB">
              <w:rPr>
                <w:color w:val="000000" w:themeColor="text1"/>
              </w:rPr>
              <w:t>K</w:t>
            </w:r>
            <w:r>
              <w:rPr>
                <w:color w:val="000000" w:themeColor="text1"/>
                <w:vertAlign w:val="subscript"/>
              </w:rPr>
              <w:t>w</w:t>
            </w:r>
            <w:r>
              <w:rPr>
                <w:color w:val="000000" w:themeColor="text1"/>
              </w:rPr>
              <w:t xml:space="preserve"> values would increase and the water would remain neutral.</w:t>
            </w:r>
            <w:r w:rsidRPr="00ED7432">
              <w:rPr>
                <w:color w:val="000000" w:themeColor="text1"/>
              </w:rPr>
              <w:t xml:space="preserve"> </w:t>
            </w:r>
          </w:p>
        </w:tc>
      </w:tr>
    </w:tbl>
    <w:p w:rsidR="00FB6704" w:rsidRDefault="00FB6704" w:rsidP="00FB6704">
      <w:pPr>
        <w:pStyle w:val="Heading4"/>
        <w:rPr>
          <w:color w:val="000000" w:themeColor="text1"/>
        </w:rPr>
      </w:pPr>
    </w:p>
    <w:p w:rsidR="00FB6704" w:rsidRPr="00ED7432" w:rsidRDefault="00FB6704" w:rsidP="00FB6704">
      <w:pPr>
        <w:pStyle w:val="Heading4"/>
        <w:rPr>
          <w:color w:val="000000" w:themeColor="text1"/>
        </w:rPr>
      </w:pPr>
      <w:r w:rsidRPr="00ED7432">
        <w:rPr>
          <w:color w:val="000000" w:themeColor="text1"/>
        </w:rPr>
        <w:t xml:space="preserve">Question </w:t>
      </w:r>
      <w:r>
        <w:rPr>
          <w:color w:val="000000" w:themeColor="text1"/>
        </w:rPr>
        <w:t>7</w:t>
      </w:r>
    </w:p>
    <w:p w:rsidR="00FB6704" w:rsidRPr="00ED7432" w:rsidRDefault="00FB6704" w:rsidP="00FB6704">
      <w:pPr>
        <w:pStyle w:val="QuestionText"/>
        <w:rPr>
          <w:color w:val="000000" w:themeColor="text1"/>
        </w:rPr>
      </w:pPr>
      <w:r>
        <w:t>A sample of vinegar contains 0.400 M ethanoic acid and 1.26 x 10</w:t>
      </w:r>
      <w:r>
        <w:rPr>
          <w:vertAlign w:val="superscript"/>
        </w:rPr>
        <w:t>-3</w:t>
      </w:r>
      <w:r>
        <w:t xml:space="preserve"> M ethanoate ions (CH</w:t>
      </w:r>
      <w:r>
        <w:rPr>
          <w:vertAlign w:val="subscript"/>
        </w:rPr>
        <w:t>3</w:t>
      </w:r>
      <w:r>
        <w:t>COO</w:t>
      </w:r>
      <w:r>
        <w:rPr>
          <w:vertAlign w:val="superscript"/>
        </w:rPr>
        <w:noBreakHyphen/>
      </w:r>
      <w:r>
        <w:t>). Respectively, the percentage ionisation, pH and acidity constants would be:</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
        <w:gridCol w:w="8559"/>
      </w:tblGrid>
      <w:tr w:rsidR="00FB6704" w:rsidRPr="00ED7432" w:rsidTr="00EF2892">
        <w:tc>
          <w:tcPr>
            <w:tcW w:w="467" w:type="dxa"/>
            <w:vAlign w:val="center"/>
          </w:tcPr>
          <w:p w:rsidR="00FB6704" w:rsidRPr="00ED7432" w:rsidRDefault="00FB6704" w:rsidP="00EF2892">
            <w:pPr>
              <w:autoSpaceDE w:val="0"/>
              <w:autoSpaceDN w:val="0"/>
              <w:adjustRightInd w:val="0"/>
              <w:rPr>
                <w:b/>
                <w:color w:val="000000" w:themeColor="text1"/>
              </w:rPr>
            </w:pPr>
            <w:r w:rsidRPr="00ED7432">
              <w:rPr>
                <w:b/>
                <w:color w:val="000000" w:themeColor="text1"/>
              </w:rPr>
              <w:t>A.</w:t>
            </w:r>
          </w:p>
        </w:tc>
        <w:tc>
          <w:tcPr>
            <w:tcW w:w="8559" w:type="dxa"/>
            <w:vAlign w:val="center"/>
          </w:tcPr>
          <w:p w:rsidR="00FB6704" w:rsidRPr="00ED7432" w:rsidRDefault="00FB6704" w:rsidP="00EF2892">
            <w:pPr>
              <w:autoSpaceDE w:val="0"/>
              <w:autoSpaceDN w:val="0"/>
              <w:adjustRightInd w:val="0"/>
              <w:spacing w:before="60" w:after="60"/>
              <w:rPr>
                <w:color w:val="000000" w:themeColor="text1"/>
              </w:rPr>
            </w:pPr>
            <w:r>
              <w:rPr>
                <w:color w:val="000000" w:themeColor="text1"/>
              </w:rPr>
              <w:t>0.00315%; 2.90; 3.97 x 10</w:t>
            </w:r>
            <w:r>
              <w:rPr>
                <w:color w:val="000000" w:themeColor="text1"/>
                <w:vertAlign w:val="superscript"/>
              </w:rPr>
              <w:t>-3</w:t>
            </w:r>
            <w:r>
              <w:rPr>
                <w:color w:val="000000" w:themeColor="text1"/>
              </w:rPr>
              <w:t xml:space="preserve"> M</w:t>
            </w:r>
          </w:p>
        </w:tc>
      </w:tr>
      <w:tr w:rsidR="00FB6704" w:rsidRPr="00ED7432" w:rsidTr="00EF2892">
        <w:tc>
          <w:tcPr>
            <w:tcW w:w="467" w:type="dxa"/>
            <w:vAlign w:val="center"/>
          </w:tcPr>
          <w:p w:rsidR="00FB6704" w:rsidRPr="00ED7432" w:rsidRDefault="00FB6704" w:rsidP="00EF2892">
            <w:pPr>
              <w:autoSpaceDE w:val="0"/>
              <w:autoSpaceDN w:val="0"/>
              <w:adjustRightInd w:val="0"/>
              <w:rPr>
                <w:b/>
                <w:color w:val="000000" w:themeColor="text1"/>
              </w:rPr>
            </w:pPr>
            <w:r w:rsidRPr="00ED7432">
              <w:rPr>
                <w:b/>
                <w:color w:val="000000" w:themeColor="text1"/>
              </w:rPr>
              <w:t>B.</w:t>
            </w:r>
          </w:p>
        </w:tc>
        <w:tc>
          <w:tcPr>
            <w:tcW w:w="8559" w:type="dxa"/>
            <w:vAlign w:val="center"/>
          </w:tcPr>
          <w:p w:rsidR="00FB6704" w:rsidRPr="00ED7432" w:rsidRDefault="00FB6704" w:rsidP="00EF2892">
            <w:pPr>
              <w:autoSpaceDE w:val="0"/>
              <w:autoSpaceDN w:val="0"/>
              <w:adjustRightInd w:val="0"/>
              <w:spacing w:before="60" w:after="60"/>
              <w:rPr>
                <w:color w:val="000000" w:themeColor="text1"/>
              </w:rPr>
            </w:pPr>
            <w:r>
              <w:rPr>
                <w:color w:val="000000" w:themeColor="text1"/>
              </w:rPr>
              <w:t>0.315%; 5.80; 3.97 x 10</w:t>
            </w:r>
            <w:r>
              <w:rPr>
                <w:color w:val="000000" w:themeColor="text1"/>
                <w:vertAlign w:val="superscript"/>
              </w:rPr>
              <w:t>-3</w:t>
            </w:r>
            <w:r>
              <w:rPr>
                <w:color w:val="000000" w:themeColor="text1"/>
              </w:rPr>
              <w:t xml:space="preserve"> </w:t>
            </w:r>
          </w:p>
        </w:tc>
      </w:tr>
      <w:tr w:rsidR="00FB6704" w:rsidRPr="00ED7432" w:rsidTr="00EF2892">
        <w:tc>
          <w:tcPr>
            <w:tcW w:w="467" w:type="dxa"/>
            <w:vAlign w:val="center"/>
          </w:tcPr>
          <w:p w:rsidR="00FB6704" w:rsidRPr="00ED7432" w:rsidRDefault="00FB6704" w:rsidP="00EF2892">
            <w:pPr>
              <w:autoSpaceDE w:val="0"/>
              <w:autoSpaceDN w:val="0"/>
              <w:adjustRightInd w:val="0"/>
              <w:rPr>
                <w:b/>
                <w:color w:val="000000" w:themeColor="text1"/>
              </w:rPr>
            </w:pPr>
            <w:r w:rsidRPr="00ED7432">
              <w:rPr>
                <w:b/>
                <w:color w:val="000000" w:themeColor="text1"/>
              </w:rPr>
              <w:t>C.</w:t>
            </w:r>
          </w:p>
        </w:tc>
        <w:tc>
          <w:tcPr>
            <w:tcW w:w="8559" w:type="dxa"/>
            <w:vAlign w:val="center"/>
          </w:tcPr>
          <w:p w:rsidR="00FB6704" w:rsidRPr="00ED7432" w:rsidRDefault="00FB6704" w:rsidP="00EF2892">
            <w:pPr>
              <w:autoSpaceDE w:val="0"/>
              <w:autoSpaceDN w:val="0"/>
              <w:adjustRightInd w:val="0"/>
              <w:spacing w:before="60" w:after="60"/>
              <w:rPr>
                <w:color w:val="000000" w:themeColor="text1"/>
              </w:rPr>
            </w:pPr>
            <w:r>
              <w:rPr>
                <w:color w:val="000000" w:themeColor="text1"/>
              </w:rPr>
              <w:t>0.00315%; 5.80; 3.97 x 10</w:t>
            </w:r>
            <w:r>
              <w:rPr>
                <w:color w:val="000000" w:themeColor="text1"/>
                <w:vertAlign w:val="superscript"/>
              </w:rPr>
              <w:t>-3</w:t>
            </w:r>
            <w:r>
              <w:rPr>
                <w:color w:val="000000" w:themeColor="text1"/>
              </w:rPr>
              <w:t xml:space="preserve"> </w:t>
            </w:r>
          </w:p>
        </w:tc>
      </w:tr>
      <w:tr w:rsidR="00FB6704" w:rsidRPr="00ED7432" w:rsidTr="00EF2892">
        <w:tc>
          <w:tcPr>
            <w:tcW w:w="467" w:type="dxa"/>
            <w:vAlign w:val="center"/>
          </w:tcPr>
          <w:p w:rsidR="00FB6704" w:rsidRPr="00ED7432" w:rsidRDefault="00FB6704" w:rsidP="00EF2892">
            <w:pPr>
              <w:autoSpaceDE w:val="0"/>
              <w:autoSpaceDN w:val="0"/>
              <w:adjustRightInd w:val="0"/>
              <w:rPr>
                <w:b/>
                <w:color w:val="000000" w:themeColor="text1"/>
              </w:rPr>
            </w:pPr>
            <w:r w:rsidRPr="00ED7432">
              <w:rPr>
                <w:b/>
                <w:color w:val="000000" w:themeColor="text1"/>
              </w:rPr>
              <w:t>D.</w:t>
            </w:r>
          </w:p>
        </w:tc>
        <w:tc>
          <w:tcPr>
            <w:tcW w:w="8559" w:type="dxa"/>
            <w:vAlign w:val="center"/>
          </w:tcPr>
          <w:p w:rsidR="00FB6704" w:rsidRPr="00ED7432" w:rsidRDefault="00FB6704" w:rsidP="00EF2892">
            <w:pPr>
              <w:autoSpaceDE w:val="0"/>
              <w:autoSpaceDN w:val="0"/>
              <w:adjustRightInd w:val="0"/>
              <w:spacing w:before="60" w:after="60"/>
              <w:rPr>
                <w:color w:val="000000" w:themeColor="text1"/>
              </w:rPr>
            </w:pPr>
            <w:r>
              <w:rPr>
                <w:color w:val="000000" w:themeColor="text1"/>
              </w:rPr>
              <w:t>0.315%; 2.90; 3.97 x 10</w:t>
            </w:r>
            <w:r>
              <w:rPr>
                <w:color w:val="000000" w:themeColor="text1"/>
                <w:vertAlign w:val="superscript"/>
              </w:rPr>
              <w:t>-3</w:t>
            </w:r>
            <w:r>
              <w:rPr>
                <w:color w:val="000000" w:themeColor="text1"/>
              </w:rPr>
              <w:t xml:space="preserve"> M</w:t>
            </w:r>
          </w:p>
        </w:tc>
      </w:tr>
    </w:tbl>
    <w:p w:rsidR="00FB6704" w:rsidRDefault="00FB6704" w:rsidP="00FB6704"/>
    <w:p w:rsidR="00FB6704" w:rsidRPr="003319D9" w:rsidRDefault="00FB6704" w:rsidP="00FB6704">
      <w:pPr>
        <w:pStyle w:val="Heading4"/>
        <w:rPr>
          <w:color w:val="000000" w:themeColor="text1"/>
        </w:rPr>
      </w:pPr>
      <w:r w:rsidRPr="003319D9">
        <w:rPr>
          <w:color w:val="000000" w:themeColor="text1"/>
        </w:rPr>
        <w:t>Question 8</w:t>
      </w:r>
    </w:p>
    <w:p w:rsidR="00FB6704" w:rsidRPr="003319D9" w:rsidRDefault="00FB6704" w:rsidP="00FB6704">
      <w:pPr>
        <w:pStyle w:val="QuestionText"/>
        <w:spacing w:after="0"/>
        <w:rPr>
          <w:color w:val="000000" w:themeColor="text1"/>
        </w:rPr>
      </w:pPr>
      <w:r w:rsidRPr="003319D9">
        <w:rPr>
          <w:color w:val="000000" w:themeColor="text1"/>
        </w:rPr>
        <w:t>When an exothermic reaction takes place, the reaction mixture gets hotter because</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
        <w:gridCol w:w="8559"/>
      </w:tblGrid>
      <w:tr w:rsidR="00FB6704" w:rsidRPr="003319D9" w:rsidTr="00EF2892">
        <w:tc>
          <w:tcPr>
            <w:tcW w:w="467" w:type="dxa"/>
            <w:vAlign w:val="center"/>
          </w:tcPr>
          <w:p w:rsidR="00FB6704" w:rsidRPr="003319D9" w:rsidRDefault="00FB6704" w:rsidP="00EF2892">
            <w:pPr>
              <w:autoSpaceDE w:val="0"/>
              <w:autoSpaceDN w:val="0"/>
              <w:adjustRightInd w:val="0"/>
              <w:rPr>
                <w:b/>
                <w:color w:val="000000" w:themeColor="text1"/>
              </w:rPr>
            </w:pPr>
            <w:r w:rsidRPr="003319D9">
              <w:rPr>
                <w:b/>
                <w:color w:val="000000" w:themeColor="text1"/>
              </w:rPr>
              <w:t>A.</w:t>
            </w:r>
          </w:p>
        </w:tc>
        <w:tc>
          <w:tcPr>
            <w:tcW w:w="8559" w:type="dxa"/>
            <w:vAlign w:val="center"/>
          </w:tcPr>
          <w:p w:rsidR="00FB6704" w:rsidRPr="003319D9" w:rsidRDefault="00FB6704" w:rsidP="00EF2892">
            <w:pPr>
              <w:autoSpaceDE w:val="0"/>
              <w:autoSpaceDN w:val="0"/>
              <w:adjustRightInd w:val="0"/>
              <w:spacing w:before="60" w:after="60"/>
              <w:rPr>
                <w:color w:val="000000" w:themeColor="text1"/>
              </w:rPr>
            </w:pPr>
            <w:r w:rsidRPr="003319D9">
              <w:rPr>
                <w:color w:val="000000" w:themeColor="text1"/>
              </w:rPr>
              <w:t>in an exothermic reaction the products are less stable than the reactants.</w:t>
            </w:r>
          </w:p>
        </w:tc>
      </w:tr>
      <w:tr w:rsidR="00FB6704" w:rsidRPr="003319D9" w:rsidTr="00EF2892">
        <w:tc>
          <w:tcPr>
            <w:tcW w:w="467" w:type="dxa"/>
            <w:vAlign w:val="center"/>
          </w:tcPr>
          <w:p w:rsidR="00FB6704" w:rsidRPr="003319D9" w:rsidRDefault="00FB6704" w:rsidP="00EF2892">
            <w:pPr>
              <w:autoSpaceDE w:val="0"/>
              <w:autoSpaceDN w:val="0"/>
              <w:adjustRightInd w:val="0"/>
              <w:rPr>
                <w:b/>
                <w:color w:val="000000" w:themeColor="text1"/>
              </w:rPr>
            </w:pPr>
            <w:r w:rsidRPr="003319D9">
              <w:rPr>
                <w:b/>
                <w:color w:val="000000" w:themeColor="text1"/>
              </w:rPr>
              <w:t>B.</w:t>
            </w:r>
          </w:p>
        </w:tc>
        <w:tc>
          <w:tcPr>
            <w:tcW w:w="8559" w:type="dxa"/>
            <w:vAlign w:val="center"/>
          </w:tcPr>
          <w:p w:rsidR="00FB6704" w:rsidRPr="003319D9" w:rsidRDefault="00FB6704" w:rsidP="00EF2892">
            <w:pPr>
              <w:autoSpaceDE w:val="0"/>
              <w:autoSpaceDN w:val="0"/>
              <w:adjustRightInd w:val="0"/>
              <w:spacing w:before="60" w:after="60"/>
              <w:rPr>
                <w:color w:val="000000" w:themeColor="text1"/>
              </w:rPr>
            </w:pPr>
            <w:r w:rsidRPr="003319D9">
              <w:rPr>
                <w:color w:val="000000" w:themeColor="text1"/>
              </w:rPr>
              <w:t xml:space="preserve">energy is always </w:t>
            </w:r>
            <w:r>
              <w:rPr>
                <w:color w:val="000000" w:themeColor="text1"/>
              </w:rPr>
              <w:t>absorbed</w:t>
            </w:r>
            <w:r w:rsidRPr="003319D9">
              <w:rPr>
                <w:color w:val="000000" w:themeColor="text1"/>
              </w:rPr>
              <w:t xml:space="preserve"> in a chemical change which makes a new substance.</w:t>
            </w:r>
          </w:p>
        </w:tc>
      </w:tr>
      <w:tr w:rsidR="00FB6704" w:rsidRPr="003319D9" w:rsidTr="00EF2892">
        <w:tc>
          <w:tcPr>
            <w:tcW w:w="467" w:type="dxa"/>
            <w:vAlign w:val="center"/>
          </w:tcPr>
          <w:p w:rsidR="00FB6704" w:rsidRPr="003319D9" w:rsidRDefault="00FB6704" w:rsidP="00EF2892">
            <w:pPr>
              <w:autoSpaceDE w:val="0"/>
              <w:autoSpaceDN w:val="0"/>
              <w:adjustRightInd w:val="0"/>
              <w:rPr>
                <w:b/>
                <w:color w:val="000000" w:themeColor="text1"/>
              </w:rPr>
            </w:pPr>
            <w:r w:rsidRPr="003319D9">
              <w:rPr>
                <w:b/>
                <w:color w:val="000000" w:themeColor="text1"/>
              </w:rPr>
              <w:t>C.</w:t>
            </w:r>
          </w:p>
        </w:tc>
        <w:tc>
          <w:tcPr>
            <w:tcW w:w="8559" w:type="dxa"/>
            <w:vAlign w:val="center"/>
          </w:tcPr>
          <w:p w:rsidR="00FB6704" w:rsidRPr="003319D9" w:rsidRDefault="00FB6704" w:rsidP="00EF2892">
            <w:pPr>
              <w:autoSpaceDE w:val="0"/>
              <w:autoSpaceDN w:val="0"/>
              <w:adjustRightInd w:val="0"/>
              <w:spacing w:before="60" w:after="60"/>
              <w:rPr>
                <w:color w:val="000000" w:themeColor="text1"/>
              </w:rPr>
            </w:pPr>
            <w:r w:rsidRPr="003319D9">
              <w:rPr>
                <w:color w:val="000000" w:themeColor="text1"/>
              </w:rPr>
              <w:t>more energy is released when new</w:t>
            </w:r>
            <w:r>
              <w:rPr>
                <w:color w:val="000000" w:themeColor="text1"/>
              </w:rPr>
              <w:t xml:space="preserve"> product</w:t>
            </w:r>
            <w:r w:rsidRPr="003319D9">
              <w:rPr>
                <w:color w:val="000000" w:themeColor="text1"/>
              </w:rPr>
              <w:t xml:space="preserve"> bonds are made than is needed to break </w:t>
            </w:r>
            <w:r>
              <w:rPr>
                <w:color w:val="000000" w:themeColor="text1"/>
              </w:rPr>
              <w:t>reactant</w:t>
            </w:r>
            <w:r w:rsidRPr="003319D9">
              <w:rPr>
                <w:color w:val="000000" w:themeColor="text1"/>
              </w:rPr>
              <w:t xml:space="preserve"> bonds.</w:t>
            </w:r>
          </w:p>
        </w:tc>
      </w:tr>
      <w:tr w:rsidR="00FB6704" w:rsidRPr="003319D9" w:rsidTr="00EF2892">
        <w:tc>
          <w:tcPr>
            <w:tcW w:w="467" w:type="dxa"/>
            <w:vAlign w:val="center"/>
          </w:tcPr>
          <w:p w:rsidR="00FB6704" w:rsidRPr="003319D9" w:rsidRDefault="00FB6704" w:rsidP="00EF2892">
            <w:pPr>
              <w:autoSpaceDE w:val="0"/>
              <w:autoSpaceDN w:val="0"/>
              <w:adjustRightInd w:val="0"/>
              <w:rPr>
                <w:b/>
                <w:color w:val="000000" w:themeColor="text1"/>
              </w:rPr>
            </w:pPr>
            <w:r w:rsidRPr="003319D9">
              <w:rPr>
                <w:b/>
                <w:color w:val="000000" w:themeColor="text1"/>
              </w:rPr>
              <w:t>D.</w:t>
            </w:r>
          </w:p>
        </w:tc>
        <w:tc>
          <w:tcPr>
            <w:tcW w:w="8559" w:type="dxa"/>
            <w:vAlign w:val="center"/>
          </w:tcPr>
          <w:p w:rsidR="00FB6704" w:rsidRPr="003319D9" w:rsidRDefault="00FB6704" w:rsidP="00EF2892">
            <w:pPr>
              <w:autoSpaceDE w:val="0"/>
              <w:autoSpaceDN w:val="0"/>
              <w:adjustRightInd w:val="0"/>
              <w:spacing w:before="60" w:after="60"/>
              <w:rPr>
                <w:color w:val="000000" w:themeColor="text1"/>
              </w:rPr>
            </w:pPr>
            <w:r w:rsidRPr="003319D9">
              <w:rPr>
                <w:color w:val="000000" w:themeColor="text1"/>
              </w:rPr>
              <w:t xml:space="preserve">exothermic changes always produce gases. </w:t>
            </w:r>
          </w:p>
        </w:tc>
      </w:tr>
    </w:tbl>
    <w:p w:rsidR="00FB6704" w:rsidRDefault="00FB6704" w:rsidP="00FB6704"/>
    <w:p w:rsidR="00FB6704" w:rsidRPr="0080469D" w:rsidRDefault="00FB6704" w:rsidP="00FB6704">
      <w:pPr>
        <w:pStyle w:val="Heading4"/>
        <w:rPr>
          <w:color w:val="000000" w:themeColor="text1"/>
        </w:rPr>
      </w:pPr>
      <w:r w:rsidRPr="0080469D">
        <w:rPr>
          <w:color w:val="000000" w:themeColor="text1"/>
        </w:rPr>
        <w:t>Question 9</w:t>
      </w:r>
    </w:p>
    <w:p w:rsidR="00FB6704" w:rsidRPr="000A3944" w:rsidRDefault="00FB6704" w:rsidP="00FB6704">
      <w:pPr>
        <w:pStyle w:val="QuestionText"/>
        <w:rPr>
          <w:color w:val="000000" w:themeColor="text1"/>
        </w:rPr>
      </w:pPr>
      <w:r w:rsidRPr="0080469D">
        <w:rPr>
          <w:color w:val="000000" w:themeColor="text1"/>
        </w:rPr>
        <w:t xml:space="preserve">Which of the following chemical equations is used in the </w:t>
      </w:r>
      <w:r w:rsidRPr="005F1ECE">
        <w:rPr>
          <w:b/>
          <w:color w:val="000000" w:themeColor="text1"/>
        </w:rPr>
        <w:t>final stage</w:t>
      </w:r>
      <w:r w:rsidRPr="0080469D">
        <w:rPr>
          <w:color w:val="000000" w:themeColor="text1"/>
        </w:rPr>
        <w:t xml:space="preserve"> of the Contact process for </w:t>
      </w:r>
      <w:r w:rsidRPr="000A3944">
        <w:rPr>
          <w:color w:val="000000" w:themeColor="text1"/>
        </w:rPr>
        <w:t xml:space="preserve">producing sulfuric acid? </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
        <w:gridCol w:w="8559"/>
      </w:tblGrid>
      <w:tr w:rsidR="00FB6704" w:rsidRPr="000A3944" w:rsidTr="00EF2892">
        <w:tc>
          <w:tcPr>
            <w:tcW w:w="467" w:type="dxa"/>
            <w:vAlign w:val="center"/>
          </w:tcPr>
          <w:p w:rsidR="00FB6704" w:rsidRPr="000A3944" w:rsidRDefault="00FB6704" w:rsidP="00EF2892">
            <w:pPr>
              <w:autoSpaceDE w:val="0"/>
              <w:autoSpaceDN w:val="0"/>
              <w:adjustRightInd w:val="0"/>
              <w:rPr>
                <w:b/>
                <w:color w:val="000000" w:themeColor="text1"/>
              </w:rPr>
            </w:pPr>
            <w:r w:rsidRPr="000A3944">
              <w:rPr>
                <w:b/>
                <w:color w:val="000000" w:themeColor="text1"/>
              </w:rPr>
              <w:t>A.</w:t>
            </w:r>
          </w:p>
        </w:tc>
        <w:tc>
          <w:tcPr>
            <w:tcW w:w="8559" w:type="dxa"/>
            <w:vAlign w:val="center"/>
          </w:tcPr>
          <w:p w:rsidR="00FB6704" w:rsidRPr="000A3944" w:rsidRDefault="00FB6704" w:rsidP="00EF2892">
            <w:pPr>
              <w:autoSpaceDE w:val="0"/>
              <w:autoSpaceDN w:val="0"/>
              <w:adjustRightInd w:val="0"/>
              <w:spacing w:before="60" w:after="60"/>
              <w:rPr>
                <w:color w:val="000000" w:themeColor="text1"/>
              </w:rPr>
            </w:pPr>
            <w:r w:rsidRPr="000A3944">
              <w:rPr>
                <w:color w:val="000000" w:themeColor="text1"/>
              </w:rPr>
              <w:t>SO</w:t>
            </w:r>
            <w:r w:rsidRPr="000A3944">
              <w:rPr>
                <w:color w:val="000000" w:themeColor="text1"/>
                <w:vertAlign w:val="subscript"/>
              </w:rPr>
              <w:t>3</w:t>
            </w:r>
            <w:r w:rsidRPr="000A3944">
              <w:rPr>
                <w:color w:val="000000" w:themeColor="text1"/>
              </w:rPr>
              <w:t xml:space="preserve"> (g) + H</w:t>
            </w:r>
            <w:r w:rsidRPr="000A3944">
              <w:rPr>
                <w:color w:val="000000" w:themeColor="text1"/>
                <w:vertAlign w:val="subscript"/>
              </w:rPr>
              <w:t>2</w:t>
            </w:r>
            <w:r w:rsidRPr="000A3944">
              <w:rPr>
                <w:color w:val="000000" w:themeColor="text1"/>
              </w:rPr>
              <w:t>SO</w:t>
            </w:r>
            <w:r w:rsidRPr="000A3944">
              <w:rPr>
                <w:color w:val="000000" w:themeColor="text1"/>
                <w:vertAlign w:val="subscript"/>
              </w:rPr>
              <w:t>4</w:t>
            </w:r>
            <w:r w:rsidRPr="000A3944">
              <w:rPr>
                <w:color w:val="000000" w:themeColor="text1"/>
              </w:rPr>
              <w:t xml:space="preserve"> (l) </w:t>
            </w:r>
            <w:r w:rsidRPr="000A3944">
              <w:rPr>
                <w:color w:val="000000" w:themeColor="text1"/>
              </w:rPr>
              <w:sym w:font="Wingdings" w:char="F0E0"/>
            </w:r>
            <w:r w:rsidRPr="000A3944">
              <w:rPr>
                <w:color w:val="000000" w:themeColor="text1"/>
              </w:rPr>
              <w:t xml:space="preserve"> H</w:t>
            </w:r>
            <w:r w:rsidRPr="000A3944">
              <w:rPr>
                <w:color w:val="000000" w:themeColor="text1"/>
                <w:vertAlign w:val="subscript"/>
              </w:rPr>
              <w:t>2</w:t>
            </w:r>
            <w:r w:rsidRPr="000A3944">
              <w:rPr>
                <w:color w:val="000000" w:themeColor="text1"/>
              </w:rPr>
              <w:t>S</w:t>
            </w:r>
            <w:r w:rsidRPr="000A3944">
              <w:rPr>
                <w:color w:val="000000" w:themeColor="text1"/>
                <w:vertAlign w:val="subscript"/>
              </w:rPr>
              <w:t>2</w:t>
            </w:r>
            <w:r w:rsidRPr="000A3944">
              <w:rPr>
                <w:color w:val="000000" w:themeColor="text1"/>
              </w:rPr>
              <w:t>O</w:t>
            </w:r>
            <w:r w:rsidRPr="000A3944">
              <w:rPr>
                <w:color w:val="000000" w:themeColor="text1"/>
                <w:vertAlign w:val="subscript"/>
              </w:rPr>
              <w:t>7</w:t>
            </w:r>
            <w:r w:rsidRPr="000A3944">
              <w:rPr>
                <w:color w:val="000000" w:themeColor="text1"/>
              </w:rPr>
              <w:t xml:space="preserve"> (l)</w:t>
            </w:r>
          </w:p>
        </w:tc>
      </w:tr>
      <w:tr w:rsidR="00FB6704" w:rsidRPr="000A3944" w:rsidTr="00EF2892">
        <w:tc>
          <w:tcPr>
            <w:tcW w:w="467" w:type="dxa"/>
            <w:vAlign w:val="center"/>
          </w:tcPr>
          <w:p w:rsidR="00FB6704" w:rsidRPr="000A3944" w:rsidRDefault="00FB6704" w:rsidP="00EF2892">
            <w:pPr>
              <w:autoSpaceDE w:val="0"/>
              <w:autoSpaceDN w:val="0"/>
              <w:adjustRightInd w:val="0"/>
              <w:rPr>
                <w:b/>
                <w:color w:val="000000" w:themeColor="text1"/>
              </w:rPr>
            </w:pPr>
            <w:r w:rsidRPr="000A3944">
              <w:rPr>
                <w:b/>
                <w:color w:val="000000" w:themeColor="text1"/>
              </w:rPr>
              <w:t>B.</w:t>
            </w:r>
          </w:p>
        </w:tc>
        <w:tc>
          <w:tcPr>
            <w:tcW w:w="8559" w:type="dxa"/>
            <w:vAlign w:val="center"/>
          </w:tcPr>
          <w:p w:rsidR="00FB6704" w:rsidRPr="000A3944" w:rsidRDefault="00FB6704" w:rsidP="00EF2892">
            <w:pPr>
              <w:autoSpaceDE w:val="0"/>
              <w:autoSpaceDN w:val="0"/>
              <w:adjustRightInd w:val="0"/>
              <w:spacing w:before="60" w:after="60"/>
              <w:rPr>
                <w:color w:val="000000" w:themeColor="text1"/>
              </w:rPr>
            </w:pPr>
            <w:r w:rsidRPr="000A3944">
              <w:rPr>
                <w:color w:val="000000" w:themeColor="text1"/>
              </w:rPr>
              <w:t>SO</w:t>
            </w:r>
            <w:r w:rsidRPr="000A3944">
              <w:rPr>
                <w:color w:val="000000" w:themeColor="text1"/>
                <w:vertAlign w:val="subscript"/>
              </w:rPr>
              <w:t>3</w:t>
            </w:r>
            <w:r w:rsidRPr="000A3944">
              <w:rPr>
                <w:color w:val="000000" w:themeColor="text1"/>
              </w:rPr>
              <w:t xml:space="preserve"> (g) + H</w:t>
            </w:r>
            <w:r w:rsidRPr="000A3944">
              <w:rPr>
                <w:color w:val="000000" w:themeColor="text1"/>
                <w:vertAlign w:val="subscript"/>
              </w:rPr>
              <w:t>2</w:t>
            </w:r>
            <w:r w:rsidRPr="000A3944">
              <w:rPr>
                <w:color w:val="000000" w:themeColor="text1"/>
              </w:rPr>
              <w:t xml:space="preserve">O (l) </w:t>
            </w:r>
            <w:r w:rsidRPr="000A3944">
              <w:rPr>
                <w:color w:val="000000" w:themeColor="text1"/>
              </w:rPr>
              <w:sym w:font="Wingdings" w:char="F0E0"/>
            </w:r>
            <w:r w:rsidRPr="000A3944">
              <w:rPr>
                <w:color w:val="000000" w:themeColor="text1"/>
              </w:rPr>
              <w:t xml:space="preserve"> H</w:t>
            </w:r>
            <w:r w:rsidRPr="000A3944">
              <w:rPr>
                <w:color w:val="000000" w:themeColor="text1"/>
                <w:vertAlign w:val="subscript"/>
              </w:rPr>
              <w:t>2</w:t>
            </w:r>
            <w:r w:rsidRPr="000A3944">
              <w:rPr>
                <w:color w:val="000000" w:themeColor="text1"/>
              </w:rPr>
              <w:t>SO</w:t>
            </w:r>
            <w:r w:rsidRPr="000A3944">
              <w:rPr>
                <w:color w:val="000000" w:themeColor="text1"/>
                <w:vertAlign w:val="subscript"/>
              </w:rPr>
              <w:t>4</w:t>
            </w:r>
            <w:r w:rsidRPr="000A3944">
              <w:rPr>
                <w:color w:val="000000" w:themeColor="text1"/>
              </w:rPr>
              <w:t xml:space="preserve"> (aq)</w:t>
            </w:r>
          </w:p>
        </w:tc>
      </w:tr>
      <w:tr w:rsidR="00FB6704" w:rsidRPr="000A3944" w:rsidTr="00EF2892">
        <w:tc>
          <w:tcPr>
            <w:tcW w:w="467" w:type="dxa"/>
            <w:vAlign w:val="center"/>
          </w:tcPr>
          <w:p w:rsidR="00FB6704" w:rsidRPr="000A3944" w:rsidRDefault="00FB6704" w:rsidP="00EF2892">
            <w:pPr>
              <w:autoSpaceDE w:val="0"/>
              <w:autoSpaceDN w:val="0"/>
              <w:adjustRightInd w:val="0"/>
              <w:rPr>
                <w:b/>
                <w:color w:val="000000" w:themeColor="text1"/>
              </w:rPr>
            </w:pPr>
            <w:r w:rsidRPr="000A3944">
              <w:rPr>
                <w:b/>
                <w:color w:val="000000" w:themeColor="text1"/>
              </w:rPr>
              <w:t>C.</w:t>
            </w:r>
          </w:p>
        </w:tc>
        <w:tc>
          <w:tcPr>
            <w:tcW w:w="8559" w:type="dxa"/>
            <w:vAlign w:val="center"/>
          </w:tcPr>
          <w:p w:rsidR="00FB6704" w:rsidRPr="000A3944" w:rsidRDefault="00FB6704" w:rsidP="00EF2892">
            <w:pPr>
              <w:autoSpaceDE w:val="0"/>
              <w:autoSpaceDN w:val="0"/>
              <w:adjustRightInd w:val="0"/>
              <w:spacing w:before="60" w:after="60"/>
              <w:rPr>
                <w:color w:val="000000" w:themeColor="text1"/>
              </w:rPr>
            </w:pPr>
            <w:r w:rsidRPr="000A3944">
              <w:rPr>
                <w:color w:val="000000" w:themeColor="text1"/>
              </w:rPr>
              <w:t>4 KNO</w:t>
            </w:r>
            <w:r w:rsidRPr="000A3944">
              <w:rPr>
                <w:color w:val="000000" w:themeColor="text1"/>
                <w:vertAlign w:val="subscript"/>
              </w:rPr>
              <w:t>3</w:t>
            </w:r>
            <w:r w:rsidRPr="000A3944">
              <w:rPr>
                <w:color w:val="000000" w:themeColor="text1"/>
              </w:rPr>
              <w:t xml:space="preserve"> (s) + 4 SO</w:t>
            </w:r>
            <w:r w:rsidRPr="000A3944">
              <w:rPr>
                <w:color w:val="000000" w:themeColor="text1"/>
                <w:vertAlign w:val="subscript"/>
              </w:rPr>
              <w:t>2</w:t>
            </w:r>
            <w:r w:rsidRPr="000A3944">
              <w:rPr>
                <w:color w:val="000000" w:themeColor="text1"/>
              </w:rPr>
              <w:t xml:space="preserve"> (g) + 4 H</w:t>
            </w:r>
            <w:r w:rsidRPr="000A3944">
              <w:rPr>
                <w:color w:val="000000" w:themeColor="text1"/>
                <w:vertAlign w:val="subscript"/>
              </w:rPr>
              <w:t>2</w:t>
            </w:r>
            <w:r w:rsidRPr="000A3944">
              <w:rPr>
                <w:color w:val="000000" w:themeColor="text1"/>
              </w:rPr>
              <w:t xml:space="preserve">O (l) </w:t>
            </w:r>
            <w:r w:rsidRPr="000A3944">
              <w:rPr>
                <w:color w:val="000000" w:themeColor="text1"/>
              </w:rPr>
              <w:sym w:font="Wingdings" w:char="F0E0"/>
            </w:r>
            <w:r w:rsidRPr="000A3944">
              <w:rPr>
                <w:color w:val="000000" w:themeColor="text1"/>
              </w:rPr>
              <w:t xml:space="preserve"> 2 K</w:t>
            </w:r>
            <w:r w:rsidRPr="000A3944">
              <w:rPr>
                <w:color w:val="000000" w:themeColor="text1"/>
                <w:vertAlign w:val="subscript"/>
              </w:rPr>
              <w:t>2</w:t>
            </w:r>
            <w:r w:rsidRPr="000A3944">
              <w:rPr>
                <w:color w:val="000000" w:themeColor="text1"/>
              </w:rPr>
              <w:t>O (s) + O</w:t>
            </w:r>
            <w:r w:rsidRPr="000A3944">
              <w:rPr>
                <w:color w:val="000000" w:themeColor="text1"/>
                <w:vertAlign w:val="subscript"/>
              </w:rPr>
              <w:t>2</w:t>
            </w:r>
            <w:r w:rsidRPr="000A3944">
              <w:rPr>
                <w:color w:val="000000" w:themeColor="text1"/>
              </w:rPr>
              <w:t xml:space="preserve"> (g) + 4 NO (g) + 4 H</w:t>
            </w:r>
            <w:r w:rsidRPr="000A3944">
              <w:rPr>
                <w:color w:val="000000" w:themeColor="text1"/>
                <w:vertAlign w:val="subscript"/>
              </w:rPr>
              <w:t>2</w:t>
            </w:r>
            <w:r w:rsidRPr="000A3944">
              <w:rPr>
                <w:color w:val="000000" w:themeColor="text1"/>
              </w:rPr>
              <w:t>SO</w:t>
            </w:r>
            <w:r w:rsidRPr="000A3944">
              <w:rPr>
                <w:color w:val="000000" w:themeColor="text1"/>
                <w:vertAlign w:val="subscript"/>
              </w:rPr>
              <w:t>4</w:t>
            </w:r>
            <w:r w:rsidRPr="000A3944">
              <w:rPr>
                <w:color w:val="000000" w:themeColor="text1"/>
              </w:rPr>
              <w:t xml:space="preserve"> (aq)</w:t>
            </w:r>
          </w:p>
        </w:tc>
      </w:tr>
      <w:tr w:rsidR="00FB6704" w:rsidRPr="000A3944" w:rsidTr="00EF2892">
        <w:tc>
          <w:tcPr>
            <w:tcW w:w="467" w:type="dxa"/>
            <w:vAlign w:val="center"/>
          </w:tcPr>
          <w:p w:rsidR="00FB6704" w:rsidRPr="000A3944" w:rsidRDefault="00FB6704" w:rsidP="00EF2892">
            <w:pPr>
              <w:autoSpaceDE w:val="0"/>
              <w:autoSpaceDN w:val="0"/>
              <w:adjustRightInd w:val="0"/>
              <w:rPr>
                <w:b/>
                <w:color w:val="000000" w:themeColor="text1"/>
              </w:rPr>
            </w:pPr>
            <w:r w:rsidRPr="000A3944">
              <w:rPr>
                <w:b/>
                <w:color w:val="000000" w:themeColor="text1"/>
              </w:rPr>
              <w:t>D.</w:t>
            </w:r>
          </w:p>
        </w:tc>
        <w:tc>
          <w:tcPr>
            <w:tcW w:w="8559" w:type="dxa"/>
            <w:vAlign w:val="center"/>
          </w:tcPr>
          <w:p w:rsidR="00FB6704" w:rsidRPr="000A3944" w:rsidRDefault="00FB6704" w:rsidP="00EF2892">
            <w:pPr>
              <w:autoSpaceDE w:val="0"/>
              <w:autoSpaceDN w:val="0"/>
              <w:adjustRightInd w:val="0"/>
              <w:spacing w:before="60" w:after="60"/>
              <w:rPr>
                <w:color w:val="000000" w:themeColor="text1"/>
              </w:rPr>
            </w:pPr>
            <w:r w:rsidRPr="000A3944">
              <w:rPr>
                <w:color w:val="000000" w:themeColor="text1"/>
              </w:rPr>
              <w:t>SO</w:t>
            </w:r>
            <w:r w:rsidRPr="000A3944">
              <w:rPr>
                <w:color w:val="000000" w:themeColor="text1"/>
                <w:vertAlign w:val="subscript"/>
              </w:rPr>
              <w:t>2</w:t>
            </w:r>
            <w:r w:rsidRPr="000A3944">
              <w:rPr>
                <w:color w:val="000000" w:themeColor="text1"/>
              </w:rPr>
              <w:t xml:space="preserve"> (g) + H</w:t>
            </w:r>
            <w:r w:rsidRPr="000A3944">
              <w:rPr>
                <w:color w:val="000000" w:themeColor="text1"/>
                <w:vertAlign w:val="subscript"/>
              </w:rPr>
              <w:t>2</w:t>
            </w:r>
            <w:r w:rsidRPr="000A3944">
              <w:rPr>
                <w:color w:val="000000" w:themeColor="text1"/>
              </w:rPr>
              <w:t>O</w:t>
            </w:r>
            <w:r w:rsidRPr="000A3944">
              <w:rPr>
                <w:color w:val="000000" w:themeColor="text1"/>
                <w:vertAlign w:val="subscript"/>
              </w:rPr>
              <w:t>2</w:t>
            </w:r>
            <w:r w:rsidRPr="000A3944">
              <w:rPr>
                <w:color w:val="000000" w:themeColor="text1"/>
              </w:rPr>
              <w:t xml:space="preserve"> (aq) </w:t>
            </w:r>
            <w:r w:rsidRPr="000A3944">
              <w:rPr>
                <w:color w:val="000000" w:themeColor="text1"/>
              </w:rPr>
              <w:sym w:font="Wingdings" w:char="F0E0"/>
            </w:r>
            <w:r w:rsidRPr="000A3944">
              <w:rPr>
                <w:color w:val="000000" w:themeColor="text1"/>
              </w:rPr>
              <w:t xml:space="preserve"> H</w:t>
            </w:r>
            <w:r w:rsidRPr="000A3944">
              <w:rPr>
                <w:color w:val="000000" w:themeColor="text1"/>
                <w:vertAlign w:val="subscript"/>
              </w:rPr>
              <w:t>2</w:t>
            </w:r>
            <w:r w:rsidRPr="000A3944">
              <w:rPr>
                <w:color w:val="000000" w:themeColor="text1"/>
              </w:rPr>
              <w:t>SO</w:t>
            </w:r>
            <w:r w:rsidRPr="000A3944">
              <w:rPr>
                <w:color w:val="000000" w:themeColor="text1"/>
                <w:vertAlign w:val="subscript"/>
              </w:rPr>
              <w:t>4</w:t>
            </w:r>
            <w:r w:rsidRPr="000A3944">
              <w:rPr>
                <w:color w:val="000000" w:themeColor="text1"/>
              </w:rPr>
              <w:t xml:space="preserve"> (aq) </w:t>
            </w:r>
          </w:p>
        </w:tc>
      </w:tr>
    </w:tbl>
    <w:p w:rsidR="00FB6704" w:rsidRDefault="00FB6704" w:rsidP="00FB6704"/>
    <w:p w:rsidR="00FB6704" w:rsidRDefault="00FB6704" w:rsidP="00FB6704"/>
    <w:p w:rsidR="00FB6704" w:rsidRDefault="00FB6704" w:rsidP="00FB6704">
      <w:pPr>
        <w:pStyle w:val="Heading4"/>
        <w:rPr>
          <w:color w:val="000000" w:themeColor="text1"/>
        </w:rPr>
      </w:pPr>
    </w:p>
    <w:p w:rsidR="00FB6704" w:rsidRDefault="00FB6704" w:rsidP="00FB6704">
      <w:pPr>
        <w:pStyle w:val="Heading4"/>
        <w:rPr>
          <w:color w:val="000000" w:themeColor="text1"/>
        </w:rPr>
      </w:pPr>
    </w:p>
    <w:p w:rsidR="00FB6704" w:rsidRDefault="00FB6704" w:rsidP="00FB6704">
      <w:pPr>
        <w:pStyle w:val="Heading4"/>
        <w:rPr>
          <w:color w:val="000000" w:themeColor="text1"/>
        </w:rPr>
      </w:pPr>
    </w:p>
    <w:p w:rsidR="00FB6704" w:rsidRDefault="00FB6704" w:rsidP="00FB6704">
      <w:pPr>
        <w:pStyle w:val="QuestionText"/>
        <w:jc w:val="center"/>
        <w:rPr>
          <w:i/>
        </w:rPr>
      </w:pPr>
      <w:r w:rsidRPr="0087470E">
        <w:rPr>
          <w:i/>
        </w:rPr>
        <w:t xml:space="preserve">Use the following information to answer Questions </w:t>
      </w:r>
      <w:r>
        <w:rPr>
          <w:i/>
        </w:rPr>
        <w:t>10</w:t>
      </w:r>
      <w:r w:rsidRPr="0087470E">
        <w:rPr>
          <w:i/>
        </w:rPr>
        <w:t xml:space="preserve"> and </w:t>
      </w:r>
      <w:r>
        <w:rPr>
          <w:i/>
        </w:rPr>
        <w:t>11</w:t>
      </w:r>
    </w:p>
    <w:p w:rsidR="00FB6704" w:rsidRDefault="00FB6704" w:rsidP="00FB6704">
      <w:pPr>
        <w:pStyle w:val="QuestionText"/>
      </w:pPr>
      <w:r>
        <w:t xml:space="preserve">Six experiments were set up as shown in Table 1 in which specific amounts marble chips (calcium carbonate) were added to hydrochloric acid. The volume of carbon dioxide produced was measured over the same period of time for each experiment, and in each experiment the marble chips were completely dissociated according to the reaction: </w:t>
      </w:r>
    </w:p>
    <w:p w:rsidR="00FB6704" w:rsidRDefault="00FB6704" w:rsidP="00FB6704">
      <w:pPr>
        <w:pStyle w:val="QuestionText"/>
        <w:jc w:val="center"/>
      </w:pPr>
      <w:r>
        <w:t>CaCO</w:t>
      </w:r>
      <w:r>
        <w:rPr>
          <w:vertAlign w:val="subscript"/>
        </w:rPr>
        <w:t>3</w:t>
      </w:r>
      <w:r>
        <w:t xml:space="preserve"> (s) + 2HCl (aq) </w:t>
      </w:r>
      <w:r>
        <w:sym w:font="Wingdings" w:char="F0E0"/>
      </w:r>
      <w:r>
        <w:t xml:space="preserve"> CaCl</w:t>
      </w:r>
      <w:r>
        <w:rPr>
          <w:vertAlign w:val="subscript"/>
        </w:rPr>
        <w:t>2</w:t>
      </w:r>
      <w:r>
        <w:t xml:space="preserve"> (aq) + H</w:t>
      </w:r>
      <w:r>
        <w:rPr>
          <w:vertAlign w:val="subscript"/>
        </w:rPr>
        <w:t>2</w:t>
      </w:r>
      <w:r>
        <w:t>O (l) + CO</w:t>
      </w:r>
      <w:r>
        <w:rPr>
          <w:vertAlign w:val="subscript"/>
        </w:rPr>
        <w:t>2</w:t>
      </w:r>
      <w:r>
        <w:t xml:space="preserve"> (g)</w:t>
      </w:r>
    </w:p>
    <w:p w:rsidR="00FB6704" w:rsidRPr="00433D68" w:rsidRDefault="00FB6704" w:rsidP="00FB6704">
      <w:pPr>
        <w:pStyle w:val="QuestionText"/>
        <w:spacing w:after="0"/>
      </w:pPr>
      <w:r w:rsidRPr="00433D68">
        <w:rPr>
          <w:b/>
        </w:rPr>
        <w:t>Table 1</w:t>
      </w:r>
      <w:r>
        <w:rPr>
          <w:b/>
        </w:rPr>
        <w:t xml:space="preserve">: </w:t>
      </w:r>
      <w:r>
        <w:t>Experiment conditions</w:t>
      </w:r>
    </w:p>
    <w:tbl>
      <w:tblPr>
        <w:tblStyle w:val="TableGrid"/>
        <w:tblW w:w="9492" w:type="dxa"/>
        <w:tblInd w:w="0" w:type="dxa"/>
        <w:tblLayout w:type="fixed"/>
        <w:tblLook w:val="04A0" w:firstRow="1" w:lastRow="0" w:firstColumn="1" w:lastColumn="0" w:noHBand="0" w:noVBand="1"/>
      </w:tblPr>
      <w:tblGrid>
        <w:gridCol w:w="1271"/>
        <w:gridCol w:w="1843"/>
        <w:gridCol w:w="2268"/>
        <w:gridCol w:w="2268"/>
        <w:gridCol w:w="1842"/>
      </w:tblGrid>
      <w:tr w:rsidR="00FB6704" w:rsidTr="00EF2892">
        <w:tc>
          <w:tcPr>
            <w:tcW w:w="1271" w:type="dxa"/>
          </w:tcPr>
          <w:p w:rsidR="00FB6704" w:rsidRDefault="00FB6704" w:rsidP="00EF2892">
            <w:pPr>
              <w:pStyle w:val="QuestionText"/>
            </w:pPr>
            <w:r>
              <w:t>Experiment</w:t>
            </w:r>
          </w:p>
        </w:tc>
        <w:tc>
          <w:tcPr>
            <w:tcW w:w="1843" w:type="dxa"/>
          </w:tcPr>
          <w:p w:rsidR="00FB6704" w:rsidRDefault="00FB6704" w:rsidP="00EF2892">
            <w:pPr>
              <w:pStyle w:val="QuestionText"/>
            </w:pPr>
            <w:r>
              <w:t>HCl volume (mL)</w:t>
            </w:r>
          </w:p>
        </w:tc>
        <w:tc>
          <w:tcPr>
            <w:tcW w:w="2268" w:type="dxa"/>
          </w:tcPr>
          <w:p w:rsidR="00FB6704" w:rsidRDefault="00FB6704" w:rsidP="00EF2892">
            <w:pPr>
              <w:pStyle w:val="QuestionText"/>
            </w:pPr>
            <w:r>
              <w:t xml:space="preserve">HCl concentration (M) </w:t>
            </w:r>
          </w:p>
        </w:tc>
        <w:tc>
          <w:tcPr>
            <w:tcW w:w="2268" w:type="dxa"/>
          </w:tcPr>
          <w:p w:rsidR="00FB6704" w:rsidRPr="00CA422B" w:rsidRDefault="00FB6704" w:rsidP="00EF2892">
            <w:pPr>
              <w:pStyle w:val="QuestionText"/>
            </w:pPr>
            <w:r>
              <w:t>CaCO</w:t>
            </w:r>
            <w:r>
              <w:rPr>
                <w:vertAlign w:val="subscript"/>
              </w:rPr>
              <w:t>3</w:t>
            </w:r>
            <w:r>
              <w:t xml:space="preserve"> chips mass (g)</w:t>
            </w:r>
          </w:p>
        </w:tc>
        <w:tc>
          <w:tcPr>
            <w:tcW w:w="1842" w:type="dxa"/>
          </w:tcPr>
          <w:p w:rsidR="00FB6704" w:rsidRDefault="00FB6704" w:rsidP="00EF2892">
            <w:pPr>
              <w:pStyle w:val="QuestionText"/>
            </w:pPr>
            <w:r>
              <w:t>Temperature (</w:t>
            </w:r>
            <w:r>
              <w:rPr>
                <w:rFonts w:cs="Times New Roman"/>
              </w:rPr>
              <w:t>°</w:t>
            </w:r>
            <w:r>
              <w:t>C)</w:t>
            </w:r>
          </w:p>
        </w:tc>
      </w:tr>
      <w:tr w:rsidR="00FB6704" w:rsidTr="00EF2892">
        <w:tc>
          <w:tcPr>
            <w:tcW w:w="1271" w:type="dxa"/>
          </w:tcPr>
          <w:p w:rsidR="00FB6704" w:rsidRDefault="00FB6704" w:rsidP="00EF2892">
            <w:pPr>
              <w:pStyle w:val="QuestionText"/>
            </w:pPr>
            <w:r>
              <w:t>1</w:t>
            </w:r>
          </w:p>
        </w:tc>
        <w:tc>
          <w:tcPr>
            <w:tcW w:w="1843" w:type="dxa"/>
          </w:tcPr>
          <w:p w:rsidR="00FB6704" w:rsidRDefault="00FB6704" w:rsidP="00EF2892">
            <w:pPr>
              <w:pStyle w:val="QuestionText"/>
            </w:pPr>
            <w:r>
              <w:t xml:space="preserve">100 </w:t>
            </w:r>
          </w:p>
        </w:tc>
        <w:tc>
          <w:tcPr>
            <w:tcW w:w="2268" w:type="dxa"/>
          </w:tcPr>
          <w:p w:rsidR="00FB6704" w:rsidRDefault="00FB6704" w:rsidP="00EF2892">
            <w:pPr>
              <w:pStyle w:val="QuestionText"/>
            </w:pPr>
            <w:r>
              <w:t xml:space="preserve">1.0 </w:t>
            </w:r>
          </w:p>
        </w:tc>
        <w:tc>
          <w:tcPr>
            <w:tcW w:w="2268" w:type="dxa"/>
          </w:tcPr>
          <w:p w:rsidR="00FB6704" w:rsidRDefault="00FB6704" w:rsidP="00EF2892">
            <w:pPr>
              <w:pStyle w:val="QuestionText"/>
            </w:pPr>
            <w:r>
              <w:t>1.0</w:t>
            </w:r>
          </w:p>
        </w:tc>
        <w:tc>
          <w:tcPr>
            <w:tcW w:w="1842" w:type="dxa"/>
          </w:tcPr>
          <w:p w:rsidR="00FB6704" w:rsidRDefault="00FB6704" w:rsidP="00EF2892">
            <w:pPr>
              <w:pStyle w:val="QuestionText"/>
            </w:pPr>
            <w:r>
              <w:t>20</w:t>
            </w:r>
          </w:p>
        </w:tc>
      </w:tr>
      <w:tr w:rsidR="00FB6704" w:rsidTr="00EF2892">
        <w:tc>
          <w:tcPr>
            <w:tcW w:w="1271" w:type="dxa"/>
          </w:tcPr>
          <w:p w:rsidR="00FB6704" w:rsidRDefault="00FB6704" w:rsidP="00EF2892">
            <w:pPr>
              <w:pStyle w:val="QuestionText"/>
            </w:pPr>
            <w:r>
              <w:t>2</w:t>
            </w:r>
          </w:p>
        </w:tc>
        <w:tc>
          <w:tcPr>
            <w:tcW w:w="1843" w:type="dxa"/>
          </w:tcPr>
          <w:p w:rsidR="00FB6704" w:rsidRDefault="00FB6704" w:rsidP="00EF2892">
            <w:pPr>
              <w:pStyle w:val="QuestionText"/>
            </w:pPr>
            <w:r>
              <w:t>100</w:t>
            </w:r>
          </w:p>
        </w:tc>
        <w:tc>
          <w:tcPr>
            <w:tcW w:w="2268" w:type="dxa"/>
          </w:tcPr>
          <w:p w:rsidR="00FB6704" w:rsidRDefault="00FB6704" w:rsidP="00EF2892">
            <w:pPr>
              <w:pStyle w:val="QuestionText"/>
            </w:pPr>
            <w:r>
              <w:t>1.0</w:t>
            </w:r>
          </w:p>
        </w:tc>
        <w:tc>
          <w:tcPr>
            <w:tcW w:w="2268" w:type="dxa"/>
          </w:tcPr>
          <w:p w:rsidR="00FB6704" w:rsidRDefault="00FB6704" w:rsidP="00EF2892">
            <w:pPr>
              <w:pStyle w:val="QuestionText"/>
            </w:pPr>
            <w:r>
              <w:t>2.0</w:t>
            </w:r>
          </w:p>
        </w:tc>
        <w:tc>
          <w:tcPr>
            <w:tcW w:w="1842" w:type="dxa"/>
          </w:tcPr>
          <w:p w:rsidR="00FB6704" w:rsidRDefault="00FB6704" w:rsidP="00EF2892">
            <w:pPr>
              <w:pStyle w:val="QuestionText"/>
            </w:pPr>
            <w:r>
              <w:t>20</w:t>
            </w:r>
          </w:p>
        </w:tc>
      </w:tr>
      <w:tr w:rsidR="00FB6704" w:rsidTr="00EF2892">
        <w:tc>
          <w:tcPr>
            <w:tcW w:w="1271" w:type="dxa"/>
          </w:tcPr>
          <w:p w:rsidR="00FB6704" w:rsidRDefault="00FB6704" w:rsidP="00EF2892">
            <w:pPr>
              <w:pStyle w:val="QuestionText"/>
            </w:pPr>
            <w:r>
              <w:t>3</w:t>
            </w:r>
          </w:p>
        </w:tc>
        <w:tc>
          <w:tcPr>
            <w:tcW w:w="1843" w:type="dxa"/>
          </w:tcPr>
          <w:p w:rsidR="00FB6704" w:rsidRDefault="00FB6704" w:rsidP="00EF2892">
            <w:pPr>
              <w:pStyle w:val="QuestionText"/>
            </w:pPr>
            <w:r>
              <w:t>200</w:t>
            </w:r>
          </w:p>
        </w:tc>
        <w:tc>
          <w:tcPr>
            <w:tcW w:w="2268" w:type="dxa"/>
          </w:tcPr>
          <w:p w:rsidR="00FB6704" w:rsidRDefault="00FB6704" w:rsidP="00EF2892">
            <w:pPr>
              <w:pStyle w:val="QuestionText"/>
            </w:pPr>
            <w:r>
              <w:t>1.0</w:t>
            </w:r>
          </w:p>
        </w:tc>
        <w:tc>
          <w:tcPr>
            <w:tcW w:w="2268" w:type="dxa"/>
          </w:tcPr>
          <w:p w:rsidR="00FB6704" w:rsidRDefault="00FB6704" w:rsidP="00EF2892">
            <w:pPr>
              <w:pStyle w:val="QuestionText"/>
            </w:pPr>
            <w:r>
              <w:t>1.0</w:t>
            </w:r>
          </w:p>
        </w:tc>
        <w:tc>
          <w:tcPr>
            <w:tcW w:w="1842" w:type="dxa"/>
          </w:tcPr>
          <w:p w:rsidR="00FB6704" w:rsidRDefault="00FB6704" w:rsidP="00EF2892">
            <w:pPr>
              <w:pStyle w:val="QuestionText"/>
            </w:pPr>
            <w:r>
              <w:t>20</w:t>
            </w:r>
          </w:p>
        </w:tc>
      </w:tr>
      <w:tr w:rsidR="00FB6704" w:rsidTr="00EF2892">
        <w:tc>
          <w:tcPr>
            <w:tcW w:w="1271" w:type="dxa"/>
          </w:tcPr>
          <w:p w:rsidR="00FB6704" w:rsidRDefault="00FB6704" w:rsidP="00EF2892">
            <w:pPr>
              <w:pStyle w:val="QuestionText"/>
            </w:pPr>
            <w:r>
              <w:t>4</w:t>
            </w:r>
          </w:p>
        </w:tc>
        <w:tc>
          <w:tcPr>
            <w:tcW w:w="1843" w:type="dxa"/>
          </w:tcPr>
          <w:p w:rsidR="00FB6704" w:rsidRDefault="00FB6704" w:rsidP="00EF2892">
            <w:pPr>
              <w:pStyle w:val="QuestionText"/>
            </w:pPr>
            <w:r>
              <w:t>100</w:t>
            </w:r>
          </w:p>
        </w:tc>
        <w:tc>
          <w:tcPr>
            <w:tcW w:w="2268" w:type="dxa"/>
          </w:tcPr>
          <w:p w:rsidR="00FB6704" w:rsidRDefault="00FB6704" w:rsidP="00EF2892">
            <w:pPr>
              <w:pStyle w:val="QuestionText"/>
            </w:pPr>
            <w:r>
              <w:t>2.0</w:t>
            </w:r>
          </w:p>
        </w:tc>
        <w:tc>
          <w:tcPr>
            <w:tcW w:w="2268" w:type="dxa"/>
          </w:tcPr>
          <w:p w:rsidR="00FB6704" w:rsidRDefault="00FB6704" w:rsidP="00EF2892">
            <w:pPr>
              <w:pStyle w:val="QuestionText"/>
            </w:pPr>
            <w:r>
              <w:t>1.0</w:t>
            </w:r>
          </w:p>
        </w:tc>
        <w:tc>
          <w:tcPr>
            <w:tcW w:w="1842" w:type="dxa"/>
          </w:tcPr>
          <w:p w:rsidR="00FB6704" w:rsidRDefault="00FB6704" w:rsidP="00EF2892">
            <w:pPr>
              <w:pStyle w:val="QuestionText"/>
            </w:pPr>
            <w:r>
              <w:t>20</w:t>
            </w:r>
          </w:p>
        </w:tc>
      </w:tr>
      <w:tr w:rsidR="00FB6704" w:rsidTr="00EF2892">
        <w:tc>
          <w:tcPr>
            <w:tcW w:w="1271" w:type="dxa"/>
          </w:tcPr>
          <w:p w:rsidR="00FB6704" w:rsidRDefault="00FB6704" w:rsidP="00EF2892">
            <w:pPr>
              <w:pStyle w:val="QuestionText"/>
            </w:pPr>
            <w:r>
              <w:t>5</w:t>
            </w:r>
          </w:p>
        </w:tc>
        <w:tc>
          <w:tcPr>
            <w:tcW w:w="1843" w:type="dxa"/>
          </w:tcPr>
          <w:p w:rsidR="00FB6704" w:rsidRDefault="00FB6704" w:rsidP="00EF2892">
            <w:pPr>
              <w:pStyle w:val="QuestionText"/>
            </w:pPr>
            <w:r>
              <w:t>100</w:t>
            </w:r>
          </w:p>
        </w:tc>
        <w:tc>
          <w:tcPr>
            <w:tcW w:w="2268" w:type="dxa"/>
          </w:tcPr>
          <w:p w:rsidR="00FB6704" w:rsidRDefault="00FB6704" w:rsidP="00EF2892">
            <w:pPr>
              <w:pStyle w:val="QuestionText"/>
            </w:pPr>
            <w:r>
              <w:t>1.0</w:t>
            </w:r>
          </w:p>
        </w:tc>
        <w:tc>
          <w:tcPr>
            <w:tcW w:w="2268" w:type="dxa"/>
          </w:tcPr>
          <w:p w:rsidR="00FB6704" w:rsidRDefault="00FB6704" w:rsidP="00EF2892">
            <w:pPr>
              <w:pStyle w:val="QuestionText"/>
            </w:pPr>
            <w:r>
              <w:t>1.0</w:t>
            </w:r>
          </w:p>
        </w:tc>
        <w:tc>
          <w:tcPr>
            <w:tcW w:w="1842" w:type="dxa"/>
          </w:tcPr>
          <w:p w:rsidR="00FB6704" w:rsidRDefault="00FB6704" w:rsidP="00EF2892">
            <w:pPr>
              <w:pStyle w:val="QuestionText"/>
            </w:pPr>
            <w:r>
              <w:t>30</w:t>
            </w:r>
          </w:p>
        </w:tc>
      </w:tr>
      <w:tr w:rsidR="00FB6704" w:rsidTr="00EF2892">
        <w:tc>
          <w:tcPr>
            <w:tcW w:w="1271" w:type="dxa"/>
          </w:tcPr>
          <w:p w:rsidR="00FB6704" w:rsidRDefault="00FB6704" w:rsidP="00EF2892">
            <w:pPr>
              <w:pStyle w:val="QuestionText"/>
            </w:pPr>
            <w:r>
              <w:t>6</w:t>
            </w:r>
          </w:p>
        </w:tc>
        <w:tc>
          <w:tcPr>
            <w:tcW w:w="1843" w:type="dxa"/>
          </w:tcPr>
          <w:p w:rsidR="00FB6704" w:rsidRDefault="00FB6704" w:rsidP="00EF2892">
            <w:pPr>
              <w:pStyle w:val="QuestionText"/>
            </w:pPr>
            <w:r>
              <w:t>100</w:t>
            </w:r>
          </w:p>
        </w:tc>
        <w:tc>
          <w:tcPr>
            <w:tcW w:w="2268" w:type="dxa"/>
          </w:tcPr>
          <w:p w:rsidR="00FB6704" w:rsidRDefault="00FB6704" w:rsidP="00EF2892">
            <w:pPr>
              <w:pStyle w:val="QuestionText"/>
            </w:pPr>
            <w:r>
              <w:t>2.0</w:t>
            </w:r>
          </w:p>
        </w:tc>
        <w:tc>
          <w:tcPr>
            <w:tcW w:w="2268" w:type="dxa"/>
          </w:tcPr>
          <w:p w:rsidR="00FB6704" w:rsidRDefault="00FB6704" w:rsidP="00EF2892">
            <w:pPr>
              <w:pStyle w:val="QuestionText"/>
            </w:pPr>
            <w:r>
              <w:t>2.0</w:t>
            </w:r>
          </w:p>
        </w:tc>
        <w:tc>
          <w:tcPr>
            <w:tcW w:w="1842" w:type="dxa"/>
          </w:tcPr>
          <w:p w:rsidR="00FB6704" w:rsidRDefault="00FB6704" w:rsidP="00EF2892">
            <w:pPr>
              <w:pStyle w:val="QuestionText"/>
            </w:pPr>
            <w:r>
              <w:t>20</w:t>
            </w:r>
          </w:p>
        </w:tc>
      </w:tr>
    </w:tbl>
    <w:p w:rsidR="00FB6704" w:rsidRDefault="00FB6704" w:rsidP="00FB6704">
      <w:pPr>
        <w:pStyle w:val="QuestionText"/>
        <w:spacing w:after="0"/>
      </w:pPr>
    </w:p>
    <w:p w:rsidR="00FB6704" w:rsidRPr="006623CB" w:rsidRDefault="00FB6704" w:rsidP="00FB6704">
      <w:pPr>
        <w:pStyle w:val="QuestionText"/>
      </w:pPr>
      <w:r>
        <w:t>Graph A below represents results taken from Experiment 1.</w:t>
      </w:r>
    </w:p>
    <w:p w:rsidR="00FB6704" w:rsidRDefault="00FB6704" w:rsidP="00FB6704">
      <w:pPr>
        <w:jc w:val="center"/>
        <w:rPr>
          <w:color w:val="000000" w:themeColor="text1"/>
        </w:rPr>
      </w:pPr>
      <w:r>
        <w:rPr>
          <w:noProof/>
          <w:lang w:eastAsia="en-AU"/>
        </w:rPr>
        <w:lastRenderedPageBreak/>
        <mc:AlternateContent>
          <mc:Choice Requires="wpg">
            <w:drawing>
              <wp:anchor distT="0" distB="0" distL="114300" distR="114300" simplePos="0" relativeHeight="251665408" behindDoc="0" locked="0" layoutInCell="1" allowOverlap="1" wp14:anchorId="3AF74014" wp14:editId="3A62003B">
                <wp:simplePos x="0" y="0"/>
                <wp:positionH relativeFrom="column">
                  <wp:posOffset>972942</wp:posOffset>
                </wp:positionH>
                <wp:positionV relativeFrom="paragraph">
                  <wp:posOffset>342338</wp:posOffset>
                </wp:positionV>
                <wp:extent cx="2238963" cy="2959784"/>
                <wp:effectExtent l="0" t="0" r="9525" b="0"/>
                <wp:wrapNone/>
                <wp:docPr id="29" name="Group 29"/>
                <wp:cNvGraphicFramePr/>
                <a:graphic xmlns:a="http://schemas.openxmlformats.org/drawingml/2006/main">
                  <a:graphicData uri="http://schemas.microsoft.com/office/word/2010/wordprocessingGroup">
                    <wpg:wgp>
                      <wpg:cNvGrpSpPr/>
                      <wpg:grpSpPr>
                        <a:xfrm>
                          <a:off x="0" y="0"/>
                          <a:ext cx="2238963" cy="2959784"/>
                          <a:chOff x="0" y="0"/>
                          <a:chExt cx="2238963" cy="2959784"/>
                        </a:xfrm>
                      </wpg:grpSpPr>
                      <wps:wsp>
                        <wps:cNvPr id="3" name="Text Box 2"/>
                        <wps:cNvSpPr txBox="1">
                          <a:spLocks noChangeArrowheads="1"/>
                        </wps:cNvSpPr>
                        <wps:spPr bwMode="auto">
                          <a:xfrm rot="16200000">
                            <a:off x="-416096" y="427819"/>
                            <a:ext cx="1013753" cy="158116"/>
                          </a:xfrm>
                          <a:prstGeom prst="rect">
                            <a:avLst/>
                          </a:prstGeom>
                          <a:solidFill>
                            <a:srgbClr val="FFFFFF"/>
                          </a:solidFill>
                          <a:ln w="9525">
                            <a:noFill/>
                            <a:miter lim="800000"/>
                            <a:headEnd/>
                            <a:tailEnd/>
                          </a:ln>
                        </wps:spPr>
                        <wps:txbx>
                          <w:txbxContent>
                            <w:p w:rsidR="00FB6704" w:rsidRPr="007E0A0B" w:rsidRDefault="00FB6704" w:rsidP="00FB6704">
                              <w:pPr>
                                <w:rPr>
                                  <w:sz w:val="18"/>
                                </w:rPr>
                              </w:pPr>
                              <w:r w:rsidRPr="007E0A0B">
                                <w:rPr>
                                  <w:sz w:val="18"/>
                                </w:rPr>
                                <w:t>Volume / CO</w:t>
                              </w:r>
                              <w:r w:rsidRPr="007E0A0B">
                                <w:rPr>
                                  <w:sz w:val="18"/>
                                  <w:vertAlign w:val="subscript"/>
                                </w:rPr>
                                <w:t>2</w:t>
                              </w:r>
                              <w:r w:rsidRPr="007E0A0B">
                                <w:rPr>
                                  <w:sz w:val="18"/>
                                </w:rPr>
                                <w:t xml:space="preserve"> mL</w:t>
                              </w:r>
                            </w:p>
                          </w:txbxContent>
                        </wps:txbx>
                        <wps:bodyPr rot="0" vert="horz" wrap="square" lIns="91440" tIns="0" rIns="91440" bIns="0" anchor="t" anchorCtr="0">
                          <a:noAutofit/>
                        </wps:bodyPr>
                      </wps:wsp>
                      <wps:wsp>
                        <wps:cNvPr id="26" name="Text Box 2"/>
                        <wps:cNvSpPr txBox="1">
                          <a:spLocks noChangeArrowheads="1"/>
                        </wps:cNvSpPr>
                        <wps:spPr bwMode="auto">
                          <a:xfrm rot="16200000">
                            <a:off x="1653028" y="427819"/>
                            <a:ext cx="1013753" cy="158116"/>
                          </a:xfrm>
                          <a:prstGeom prst="rect">
                            <a:avLst/>
                          </a:prstGeom>
                          <a:solidFill>
                            <a:srgbClr val="FFFFFF"/>
                          </a:solidFill>
                          <a:ln w="9525">
                            <a:noFill/>
                            <a:miter lim="800000"/>
                            <a:headEnd/>
                            <a:tailEnd/>
                          </a:ln>
                        </wps:spPr>
                        <wps:txbx>
                          <w:txbxContent>
                            <w:p w:rsidR="00FB6704" w:rsidRPr="007E0A0B" w:rsidRDefault="00FB6704" w:rsidP="00FB6704">
                              <w:pPr>
                                <w:rPr>
                                  <w:sz w:val="18"/>
                                </w:rPr>
                              </w:pPr>
                              <w:r w:rsidRPr="007E0A0B">
                                <w:rPr>
                                  <w:sz w:val="18"/>
                                </w:rPr>
                                <w:t>Volume / CO</w:t>
                              </w:r>
                              <w:r w:rsidRPr="007E0A0B">
                                <w:rPr>
                                  <w:sz w:val="18"/>
                                  <w:vertAlign w:val="subscript"/>
                                </w:rPr>
                                <w:t>2</w:t>
                              </w:r>
                              <w:r w:rsidRPr="007E0A0B">
                                <w:rPr>
                                  <w:sz w:val="18"/>
                                </w:rPr>
                                <w:t xml:space="preserve"> mL</w:t>
                              </w:r>
                            </w:p>
                          </w:txbxContent>
                        </wps:txbx>
                        <wps:bodyPr rot="0" vert="horz" wrap="square" lIns="91440" tIns="0" rIns="91440" bIns="0" anchor="t" anchorCtr="0">
                          <a:noAutofit/>
                        </wps:bodyPr>
                      </wps:wsp>
                      <wps:wsp>
                        <wps:cNvPr id="27" name="Text Box 2"/>
                        <wps:cNvSpPr txBox="1">
                          <a:spLocks noChangeArrowheads="1"/>
                        </wps:cNvSpPr>
                        <wps:spPr bwMode="auto">
                          <a:xfrm rot="16200000">
                            <a:off x="-427819" y="2373850"/>
                            <a:ext cx="1013753" cy="158116"/>
                          </a:xfrm>
                          <a:prstGeom prst="rect">
                            <a:avLst/>
                          </a:prstGeom>
                          <a:solidFill>
                            <a:srgbClr val="FFFFFF"/>
                          </a:solidFill>
                          <a:ln w="9525">
                            <a:noFill/>
                            <a:miter lim="800000"/>
                            <a:headEnd/>
                            <a:tailEnd/>
                          </a:ln>
                        </wps:spPr>
                        <wps:txbx>
                          <w:txbxContent>
                            <w:p w:rsidR="00FB6704" w:rsidRPr="007E0A0B" w:rsidRDefault="00FB6704" w:rsidP="00FB6704">
                              <w:pPr>
                                <w:rPr>
                                  <w:sz w:val="18"/>
                                </w:rPr>
                              </w:pPr>
                              <w:r w:rsidRPr="007E0A0B">
                                <w:rPr>
                                  <w:sz w:val="18"/>
                                </w:rPr>
                                <w:t>Volume / CO</w:t>
                              </w:r>
                              <w:r w:rsidRPr="007E0A0B">
                                <w:rPr>
                                  <w:sz w:val="18"/>
                                  <w:vertAlign w:val="subscript"/>
                                </w:rPr>
                                <w:t>2</w:t>
                              </w:r>
                              <w:r w:rsidRPr="007E0A0B">
                                <w:rPr>
                                  <w:sz w:val="18"/>
                                </w:rPr>
                                <w:t xml:space="preserve"> mL</w:t>
                              </w:r>
                            </w:p>
                          </w:txbxContent>
                        </wps:txbx>
                        <wps:bodyPr rot="0" vert="horz" wrap="square" lIns="91440" tIns="0" rIns="91440" bIns="0" anchor="t" anchorCtr="0">
                          <a:noAutofit/>
                        </wps:bodyPr>
                      </wps:wsp>
                      <wps:wsp>
                        <wps:cNvPr id="28" name="Text Box 2"/>
                        <wps:cNvSpPr txBox="1">
                          <a:spLocks noChangeArrowheads="1"/>
                        </wps:cNvSpPr>
                        <wps:spPr bwMode="auto">
                          <a:xfrm rot="16200000">
                            <a:off x="1494766" y="2373850"/>
                            <a:ext cx="1013753" cy="158116"/>
                          </a:xfrm>
                          <a:prstGeom prst="rect">
                            <a:avLst/>
                          </a:prstGeom>
                          <a:solidFill>
                            <a:srgbClr val="FFFFFF"/>
                          </a:solidFill>
                          <a:ln w="9525">
                            <a:noFill/>
                            <a:miter lim="800000"/>
                            <a:headEnd/>
                            <a:tailEnd/>
                          </a:ln>
                        </wps:spPr>
                        <wps:txbx>
                          <w:txbxContent>
                            <w:p w:rsidR="00FB6704" w:rsidRPr="007E0A0B" w:rsidRDefault="00FB6704" w:rsidP="00FB6704">
                              <w:pPr>
                                <w:rPr>
                                  <w:sz w:val="18"/>
                                </w:rPr>
                              </w:pPr>
                              <w:r w:rsidRPr="007E0A0B">
                                <w:rPr>
                                  <w:sz w:val="18"/>
                                </w:rPr>
                                <w:t>Volume / CO</w:t>
                              </w:r>
                              <w:r w:rsidRPr="007E0A0B">
                                <w:rPr>
                                  <w:sz w:val="18"/>
                                  <w:vertAlign w:val="subscript"/>
                                </w:rPr>
                                <w:t>2</w:t>
                              </w:r>
                              <w:r w:rsidRPr="007E0A0B">
                                <w:rPr>
                                  <w:sz w:val="18"/>
                                </w:rPr>
                                <w:t xml:space="preserve"> mL</w:t>
                              </w:r>
                            </w:p>
                          </w:txbxContent>
                        </wps:txbx>
                        <wps:bodyPr rot="0" vert="horz" wrap="square" lIns="91440" tIns="0" rIns="91440" bIns="0" anchor="t" anchorCtr="0">
                          <a:noAutofit/>
                        </wps:bodyPr>
                      </wps:wsp>
                    </wpg:wgp>
                  </a:graphicData>
                </a:graphic>
              </wp:anchor>
            </w:drawing>
          </mc:Choice>
          <mc:Fallback>
            <w:pict>
              <v:group w14:anchorId="3AF74014" id="Group 29" o:spid="_x0000_s1026" style="position:absolute;left:0;text-align:left;margin-left:76.6pt;margin-top:26.95pt;width:176.3pt;height:233.05pt;z-index:251665408" coordsize="22389,295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">
                <v:shapetype id="_x0000_t202" coordsize="21600,21600" o:spt="202" path="m,l,21600r21600,l21600,xe">
                  <v:stroke joinstyle="miter"/>
                  <v:path gradientshapeok="t" o:connecttype="rect"/>
                </v:shapetype>
                <v:shape id="Text Box 2" o:spid="_x0000_s1027" type="#_x0000_t202" style="position:absolute;left:-4161;top:4278;width:10137;height:158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lwtssEA&#10;AADaAAAADwAAAGRycy9kb3ducmV2LnhtbESPQYvCMBSE74L/ITzBi6ypCiJdoyyiUEGQVQ8eH82z&#10;rZu8lCZq/fdGEPY4zMw3zHzZWiPu1PjKsYLRMAFBnDtdcaHgdNx8zUD4gKzROCYFT/KwXHQ7c0y1&#10;e/Av3Q+hEBHCPkUFZQh1KqXPS7Loh64mjt7FNRZDlE0hdYOPCLdGjpNkKi1WHBdKrGlVUv53uFkF&#10;3lyKrFqb5+A63SNdd+dse8yU6vfan28QgdrwH/60M61gAu8r8QbIx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JcLbLBAAAA2gAAAA8AAAAAAAAAAAAAAAAAmAIAAGRycy9kb3du&#10;cmV2LnhtbFBLBQYAAAAABAAEAPUAAACGAwAAAAA=&#10;" stroked="f">
                  <v:textbox inset=",0,,0">
                    <w:txbxContent>
                      <w:p w:rsidR="00FB6704" w:rsidRPr="007E0A0B" w:rsidRDefault="00FB6704" w:rsidP="00FB6704">
                        <w:pPr>
                          <w:rPr>
                            <w:sz w:val="18"/>
                          </w:rPr>
                        </w:pPr>
                        <w:r w:rsidRPr="007E0A0B">
                          <w:rPr>
                            <w:sz w:val="18"/>
                          </w:rPr>
                          <w:t>Volume / CO</w:t>
                        </w:r>
                        <w:r w:rsidRPr="007E0A0B">
                          <w:rPr>
                            <w:sz w:val="18"/>
                            <w:vertAlign w:val="subscript"/>
                          </w:rPr>
                          <w:t>2</w:t>
                        </w:r>
                        <w:r w:rsidRPr="007E0A0B">
                          <w:rPr>
                            <w:sz w:val="18"/>
                          </w:rPr>
                          <w:t xml:space="preserve"> mL</w:t>
                        </w:r>
                      </w:p>
                    </w:txbxContent>
                  </v:textbox>
                </v:shape>
                <v:shape id="Text Box 2" o:spid="_x0000_s1028" type="#_x0000_t202" style="position:absolute;left:16530;top:4278;width:10137;height:158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qgsXsQA&#10;AADbAAAADwAAAGRycy9kb3ducmV2LnhtbESPT2vCQBTE7wW/w/IEL0U3egglzSqlKEQolKqHHh/Z&#10;lz+6+zZk1yR++26h0OMwM79h8t1kjRio961jBetVAoK4dLrlWsHlfFi+gPABWaNxTAoe5GG3nT3l&#10;mGk38hcNp1CLCGGfoYImhC6T0pcNWfQr1xFHr3K9xRBlX0vd4xjh1shNkqTSYstxocGO3hsqb6e7&#10;VeBNVRft3jyer+kn0vXjuzieC6UW8+ntFUSgKfyH/9qFVrBJ4fdL/AFy+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aoLF7EAAAA2wAAAA8AAAAAAAAAAAAAAAAAmAIAAGRycy9k&#10;b3ducmV2LnhtbFBLBQYAAAAABAAEAPUAAACJAwAAAAA=&#10;" stroked="f">
                  <v:textbox inset=",0,,0">
                    <w:txbxContent>
                      <w:p w:rsidR="00FB6704" w:rsidRPr="007E0A0B" w:rsidRDefault="00FB6704" w:rsidP="00FB6704">
                        <w:pPr>
                          <w:rPr>
                            <w:sz w:val="18"/>
                          </w:rPr>
                        </w:pPr>
                        <w:r w:rsidRPr="007E0A0B">
                          <w:rPr>
                            <w:sz w:val="18"/>
                          </w:rPr>
                          <w:t>Volume / CO</w:t>
                        </w:r>
                        <w:r w:rsidRPr="007E0A0B">
                          <w:rPr>
                            <w:sz w:val="18"/>
                            <w:vertAlign w:val="subscript"/>
                          </w:rPr>
                          <w:t>2</w:t>
                        </w:r>
                        <w:r w:rsidRPr="007E0A0B">
                          <w:rPr>
                            <w:sz w:val="18"/>
                          </w:rPr>
                          <w:t xml:space="preserve"> mL</w:t>
                        </w:r>
                      </w:p>
                    </w:txbxContent>
                  </v:textbox>
                </v:shape>
                <v:shape id="Text Box 2" o:spid="_x0000_s1029" type="#_x0000_t202" style="position:absolute;left:-4278;top:23738;width:10137;height:158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eSJxcMA&#10;AADbAAAADwAAAGRycy9kb3ducmV2LnhtbESPQYvCMBSE74L/IbwFL6KpHlS6RllEocLCYvXg8dE8&#10;27rJS2mi1n+/WRA8DjPzDbNcd9aIO7W+dqxgMk5AEBdO11wqOB13owUIH5A1Gsek4Eke1qt+b4mp&#10;dg8+0D0PpYgQ9ikqqEJoUil9UZFFP3YNcfQurrUYomxLqVt8RLg1cpokM2mx5rhQYUObiorf/GYV&#10;eHMps3prnsPr7Afp+n3O9sdMqcFH9/UJIlAX3uFXO9MKpnP4/xJ/gFz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eSJxcMAAADbAAAADwAAAAAAAAAAAAAAAACYAgAAZHJzL2Rv&#10;d25yZXYueG1sUEsFBgAAAAAEAAQA9QAAAIgDAAAAAA==&#10;" stroked="f">
                  <v:textbox inset=",0,,0">
                    <w:txbxContent>
                      <w:p w:rsidR="00FB6704" w:rsidRPr="007E0A0B" w:rsidRDefault="00FB6704" w:rsidP="00FB6704">
                        <w:pPr>
                          <w:rPr>
                            <w:sz w:val="18"/>
                          </w:rPr>
                        </w:pPr>
                        <w:r w:rsidRPr="007E0A0B">
                          <w:rPr>
                            <w:sz w:val="18"/>
                          </w:rPr>
                          <w:t>Volume / CO</w:t>
                        </w:r>
                        <w:r w:rsidRPr="007E0A0B">
                          <w:rPr>
                            <w:sz w:val="18"/>
                            <w:vertAlign w:val="subscript"/>
                          </w:rPr>
                          <w:t>2</w:t>
                        </w:r>
                        <w:r w:rsidRPr="007E0A0B">
                          <w:rPr>
                            <w:sz w:val="18"/>
                          </w:rPr>
                          <w:t xml:space="preserve"> mL</w:t>
                        </w:r>
                      </w:p>
                    </w:txbxContent>
                  </v:textbox>
                </v:shape>
                <v:shape id="Text Box 2" o:spid="_x0000_s1030" type="#_x0000_t202" style="position:absolute;left:14947;top:23738;width:10137;height:1582;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Hsdt78A&#10;AADbAAAADwAAAGRycy9kb3ducmV2LnhtbERPTYvCMBC9L/gfwgheFk31IFKNIqJQQRDtHvY4NGNb&#10;TSaliVr/vTkIHh/ve7HqrBEPan3tWMF4lIAgLpyuuVTwl++GMxA+IGs0jknBizyslr2fBabaPflE&#10;j3MoRQxhn6KCKoQmldIXFVn0I9cQR+7iWoshwraUusVnDLdGTpJkKi3WHBsqbGhTUXE7360Cby5l&#10;Vm/N6/c6PSJdD//ZPs+UGvS79RxEoC58xR93phVM4tj4Jf4AuXw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4ex23vwAAANsAAAAPAAAAAAAAAAAAAAAAAJgCAABkcnMvZG93bnJl&#10;di54bWxQSwUGAAAAAAQABAD1AAAAhAMAAAAA&#10;" stroked="f">
                  <v:textbox inset=",0,,0">
                    <w:txbxContent>
                      <w:p w:rsidR="00FB6704" w:rsidRPr="007E0A0B" w:rsidRDefault="00FB6704" w:rsidP="00FB6704">
                        <w:pPr>
                          <w:rPr>
                            <w:sz w:val="18"/>
                          </w:rPr>
                        </w:pPr>
                        <w:r w:rsidRPr="007E0A0B">
                          <w:rPr>
                            <w:sz w:val="18"/>
                          </w:rPr>
                          <w:t>Volume / CO</w:t>
                        </w:r>
                        <w:r w:rsidRPr="007E0A0B">
                          <w:rPr>
                            <w:sz w:val="18"/>
                            <w:vertAlign w:val="subscript"/>
                          </w:rPr>
                          <w:t>2</w:t>
                        </w:r>
                        <w:r w:rsidRPr="007E0A0B">
                          <w:rPr>
                            <w:sz w:val="18"/>
                          </w:rPr>
                          <w:t xml:space="preserve"> mL</w:t>
                        </w:r>
                      </w:p>
                    </w:txbxContent>
                  </v:textbox>
                </v:shape>
              </v:group>
            </w:pict>
          </mc:Fallback>
        </mc:AlternateContent>
      </w:r>
      <w:r>
        <w:rPr>
          <w:noProof/>
          <w:lang w:eastAsia="en-AU"/>
        </w:rPr>
        <w:drawing>
          <wp:inline distT="0" distB="0" distL="0" distR="0" wp14:anchorId="5CAF9D6A" wp14:editId="5836DE5F">
            <wp:extent cx="3806044" cy="3627098"/>
            <wp:effectExtent l="0" t="0" r="444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815269" cy="3635889"/>
                    </a:xfrm>
                    <a:prstGeom prst="rect">
                      <a:avLst/>
                    </a:prstGeom>
                  </pic:spPr>
                </pic:pic>
              </a:graphicData>
            </a:graphic>
          </wp:inline>
        </w:drawing>
      </w:r>
    </w:p>
    <w:p w:rsidR="00FB6704" w:rsidRPr="00107262" w:rsidRDefault="00FB6704" w:rsidP="00FB6704">
      <w:pPr>
        <w:pStyle w:val="Heading4"/>
        <w:rPr>
          <w:color w:val="FF0000"/>
        </w:rPr>
      </w:pPr>
      <w:r w:rsidRPr="00E94E52">
        <w:rPr>
          <w:color w:val="000000" w:themeColor="text1"/>
        </w:rPr>
        <w:t>Question 1</w:t>
      </w:r>
      <w:r>
        <w:rPr>
          <w:color w:val="000000" w:themeColor="text1"/>
        </w:rPr>
        <w:t>0</w:t>
      </w:r>
    </w:p>
    <w:p w:rsidR="00FB6704" w:rsidRDefault="00FB6704" w:rsidP="00FB6704">
      <w:pPr>
        <w:rPr>
          <w:color w:val="000000" w:themeColor="text1"/>
          <w:vertAlign w:val="subscript"/>
        </w:rPr>
      </w:pPr>
      <w:r>
        <w:rPr>
          <w:color w:val="000000" w:themeColor="text1"/>
        </w:rPr>
        <w:t xml:space="preserve">Which of the graphs show the fastest rate of reaction? </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
        <w:gridCol w:w="8559"/>
      </w:tblGrid>
      <w:tr w:rsidR="00FB6704" w:rsidRPr="006C2C19" w:rsidTr="00EF2892">
        <w:tc>
          <w:tcPr>
            <w:tcW w:w="467" w:type="dxa"/>
            <w:vAlign w:val="center"/>
          </w:tcPr>
          <w:p w:rsidR="00FB6704" w:rsidRPr="006C2C19" w:rsidRDefault="00FB6704" w:rsidP="00EF2892">
            <w:pPr>
              <w:autoSpaceDE w:val="0"/>
              <w:autoSpaceDN w:val="0"/>
              <w:adjustRightInd w:val="0"/>
              <w:rPr>
                <w:b/>
                <w:color w:val="000000" w:themeColor="text1"/>
              </w:rPr>
            </w:pPr>
            <w:r w:rsidRPr="006C2C19">
              <w:rPr>
                <w:b/>
                <w:color w:val="000000" w:themeColor="text1"/>
              </w:rPr>
              <w:t>A.</w:t>
            </w:r>
          </w:p>
        </w:tc>
        <w:tc>
          <w:tcPr>
            <w:tcW w:w="8559" w:type="dxa"/>
            <w:vAlign w:val="center"/>
          </w:tcPr>
          <w:p w:rsidR="00FB6704" w:rsidRPr="006C2C19" w:rsidRDefault="00FB6704" w:rsidP="00EF2892">
            <w:pPr>
              <w:autoSpaceDE w:val="0"/>
              <w:autoSpaceDN w:val="0"/>
              <w:adjustRightInd w:val="0"/>
              <w:spacing w:before="60" w:after="60"/>
              <w:rPr>
                <w:color w:val="000000" w:themeColor="text1"/>
              </w:rPr>
            </w:pPr>
            <w:r>
              <w:rPr>
                <w:color w:val="000000" w:themeColor="text1"/>
              </w:rPr>
              <w:t>Graph A</w:t>
            </w:r>
          </w:p>
        </w:tc>
      </w:tr>
      <w:tr w:rsidR="00FB6704" w:rsidRPr="006C2C19" w:rsidTr="00EF2892">
        <w:tc>
          <w:tcPr>
            <w:tcW w:w="467" w:type="dxa"/>
            <w:vAlign w:val="center"/>
          </w:tcPr>
          <w:p w:rsidR="00FB6704" w:rsidRPr="006C2C19" w:rsidRDefault="00FB6704" w:rsidP="00EF2892">
            <w:pPr>
              <w:autoSpaceDE w:val="0"/>
              <w:autoSpaceDN w:val="0"/>
              <w:adjustRightInd w:val="0"/>
              <w:rPr>
                <w:b/>
                <w:color w:val="000000" w:themeColor="text1"/>
              </w:rPr>
            </w:pPr>
            <w:r w:rsidRPr="006C2C19">
              <w:rPr>
                <w:b/>
                <w:color w:val="000000" w:themeColor="text1"/>
              </w:rPr>
              <w:t>B.</w:t>
            </w:r>
          </w:p>
        </w:tc>
        <w:tc>
          <w:tcPr>
            <w:tcW w:w="8559" w:type="dxa"/>
            <w:vAlign w:val="center"/>
          </w:tcPr>
          <w:p w:rsidR="00FB6704" w:rsidRPr="006C2C19" w:rsidRDefault="00FB6704" w:rsidP="00EF2892">
            <w:pPr>
              <w:autoSpaceDE w:val="0"/>
              <w:autoSpaceDN w:val="0"/>
              <w:adjustRightInd w:val="0"/>
              <w:spacing w:before="60" w:after="60"/>
              <w:rPr>
                <w:color w:val="000000" w:themeColor="text1"/>
              </w:rPr>
            </w:pPr>
            <w:r>
              <w:rPr>
                <w:color w:val="000000" w:themeColor="text1"/>
              </w:rPr>
              <w:t>Graph B</w:t>
            </w:r>
          </w:p>
        </w:tc>
      </w:tr>
      <w:tr w:rsidR="00FB6704" w:rsidRPr="006C2C19" w:rsidTr="00EF2892">
        <w:tc>
          <w:tcPr>
            <w:tcW w:w="467" w:type="dxa"/>
            <w:vAlign w:val="center"/>
          </w:tcPr>
          <w:p w:rsidR="00FB6704" w:rsidRPr="006C2C19" w:rsidRDefault="00FB6704" w:rsidP="00EF2892">
            <w:pPr>
              <w:autoSpaceDE w:val="0"/>
              <w:autoSpaceDN w:val="0"/>
              <w:adjustRightInd w:val="0"/>
              <w:rPr>
                <w:b/>
                <w:color w:val="000000" w:themeColor="text1"/>
              </w:rPr>
            </w:pPr>
            <w:r w:rsidRPr="006C2C19">
              <w:rPr>
                <w:b/>
                <w:color w:val="000000" w:themeColor="text1"/>
              </w:rPr>
              <w:t>C.</w:t>
            </w:r>
          </w:p>
        </w:tc>
        <w:tc>
          <w:tcPr>
            <w:tcW w:w="8559" w:type="dxa"/>
            <w:vAlign w:val="center"/>
          </w:tcPr>
          <w:p w:rsidR="00FB6704" w:rsidRPr="006C2C19" w:rsidRDefault="00FB6704" w:rsidP="00EF2892">
            <w:pPr>
              <w:autoSpaceDE w:val="0"/>
              <w:autoSpaceDN w:val="0"/>
              <w:adjustRightInd w:val="0"/>
              <w:spacing w:before="60" w:after="60"/>
              <w:rPr>
                <w:color w:val="000000" w:themeColor="text1"/>
              </w:rPr>
            </w:pPr>
            <w:r>
              <w:rPr>
                <w:color w:val="000000" w:themeColor="text1"/>
              </w:rPr>
              <w:t>Graph C</w:t>
            </w:r>
          </w:p>
        </w:tc>
      </w:tr>
      <w:tr w:rsidR="00FB6704" w:rsidRPr="006C2C19" w:rsidTr="00EF2892">
        <w:tc>
          <w:tcPr>
            <w:tcW w:w="467" w:type="dxa"/>
            <w:vAlign w:val="center"/>
          </w:tcPr>
          <w:p w:rsidR="00FB6704" w:rsidRPr="006C2C19" w:rsidRDefault="00FB6704" w:rsidP="00EF2892">
            <w:pPr>
              <w:autoSpaceDE w:val="0"/>
              <w:autoSpaceDN w:val="0"/>
              <w:adjustRightInd w:val="0"/>
              <w:rPr>
                <w:b/>
                <w:color w:val="000000" w:themeColor="text1"/>
              </w:rPr>
            </w:pPr>
            <w:r w:rsidRPr="006C2C19">
              <w:rPr>
                <w:b/>
                <w:color w:val="000000" w:themeColor="text1"/>
              </w:rPr>
              <w:t>D.</w:t>
            </w:r>
          </w:p>
        </w:tc>
        <w:tc>
          <w:tcPr>
            <w:tcW w:w="8559" w:type="dxa"/>
            <w:vAlign w:val="center"/>
          </w:tcPr>
          <w:p w:rsidR="00FB6704" w:rsidRPr="006C2C19" w:rsidRDefault="00FB6704" w:rsidP="00EF2892">
            <w:pPr>
              <w:autoSpaceDE w:val="0"/>
              <w:autoSpaceDN w:val="0"/>
              <w:adjustRightInd w:val="0"/>
              <w:spacing w:before="60" w:after="60"/>
              <w:rPr>
                <w:color w:val="000000" w:themeColor="text1"/>
              </w:rPr>
            </w:pPr>
            <w:r>
              <w:rPr>
                <w:color w:val="000000" w:themeColor="text1"/>
              </w:rPr>
              <w:t>Graph D</w:t>
            </w:r>
            <w:r w:rsidRPr="006C2C19">
              <w:rPr>
                <w:color w:val="000000" w:themeColor="text1"/>
              </w:rPr>
              <w:t xml:space="preserve"> </w:t>
            </w:r>
          </w:p>
        </w:tc>
      </w:tr>
    </w:tbl>
    <w:p w:rsidR="00FB6704" w:rsidRDefault="00FB6704" w:rsidP="00FB6704">
      <w:pPr>
        <w:rPr>
          <w:color w:val="000000" w:themeColor="text1"/>
        </w:rPr>
      </w:pPr>
    </w:p>
    <w:p w:rsidR="00FB6704" w:rsidRDefault="00FB6704" w:rsidP="00FB6704">
      <w:pPr>
        <w:pStyle w:val="Heading4"/>
        <w:rPr>
          <w:color w:val="000000" w:themeColor="text1"/>
        </w:rPr>
      </w:pPr>
    </w:p>
    <w:p w:rsidR="00FB6704" w:rsidRPr="00107262" w:rsidRDefault="00FB6704" w:rsidP="00FB6704">
      <w:pPr>
        <w:pStyle w:val="Heading4"/>
        <w:rPr>
          <w:color w:val="FF0000"/>
        </w:rPr>
      </w:pPr>
      <w:r w:rsidRPr="00E94E52">
        <w:rPr>
          <w:color w:val="000000" w:themeColor="text1"/>
        </w:rPr>
        <w:t>Question 1</w:t>
      </w:r>
      <w:r>
        <w:rPr>
          <w:color w:val="000000" w:themeColor="text1"/>
        </w:rPr>
        <w:t>1</w:t>
      </w:r>
    </w:p>
    <w:p w:rsidR="00FB6704" w:rsidRDefault="00FB6704" w:rsidP="00FB6704">
      <w:pPr>
        <w:rPr>
          <w:color w:val="000000" w:themeColor="text1"/>
          <w:vertAlign w:val="subscript"/>
        </w:rPr>
      </w:pPr>
      <w:r>
        <w:rPr>
          <w:color w:val="000000" w:themeColor="text1"/>
        </w:rPr>
        <w:t>Graph D represents results from two of the experiments. These experiments were:</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
        <w:gridCol w:w="8559"/>
      </w:tblGrid>
      <w:tr w:rsidR="00FB6704" w:rsidRPr="006C2C19" w:rsidTr="00EF2892">
        <w:tc>
          <w:tcPr>
            <w:tcW w:w="467" w:type="dxa"/>
            <w:vAlign w:val="center"/>
          </w:tcPr>
          <w:p w:rsidR="00FB6704" w:rsidRPr="006C2C19" w:rsidRDefault="00FB6704" w:rsidP="00EF2892">
            <w:pPr>
              <w:autoSpaceDE w:val="0"/>
              <w:autoSpaceDN w:val="0"/>
              <w:adjustRightInd w:val="0"/>
              <w:rPr>
                <w:b/>
                <w:color w:val="000000" w:themeColor="text1"/>
              </w:rPr>
            </w:pPr>
            <w:r w:rsidRPr="006C2C19">
              <w:rPr>
                <w:b/>
                <w:color w:val="000000" w:themeColor="text1"/>
              </w:rPr>
              <w:t>A.</w:t>
            </w:r>
          </w:p>
        </w:tc>
        <w:tc>
          <w:tcPr>
            <w:tcW w:w="8559" w:type="dxa"/>
            <w:vAlign w:val="center"/>
          </w:tcPr>
          <w:p w:rsidR="00FB6704" w:rsidRPr="006C2C19" w:rsidRDefault="00FB6704" w:rsidP="00EF2892">
            <w:pPr>
              <w:autoSpaceDE w:val="0"/>
              <w:autoSpaceDN w:val="0"/>
              <w:adjustRightInd w:val="0"/>
              <w:spacing w:before="60" w:after="60"/>
              <w:rPr>
                <w:color w:val="000000" w:themeColor="text1"/>
              </w:rPr>
            </w:pPr>
            <w:r>
              <w:rPr>
                <w:color w:val="000000" w:themeColor="text1"/>
              </w:rPr>
              <w:t>Experiment 2 and Experiment 3</w:t>
            </w:r>
          </w:p>
        </w:tc>
      </w:tr>
      <w:tr w:rsidR="00FB6704" w:rsidRPr="006C2C19" w:rsidTr="00EF2892">
        <w:tc>
          <w:tcPr>
            <w:tcW w:w="467" w:type="dxa"/>
            <w:vAlign w:val="center"/>
          </w:tcPr>
          <w:p w:rsidR="00FB6704" w:rsidRPr="006C2C19" w:rsidRDefault="00FB6704" w:rsidP="00EF2892">
            <w:pPr>
              <w:autoSpaceDE w:val="0"/>
              <w:autoSpaceDN w:val="0"/>
              <w:adjustRightInd w:val="0"/>
              <w:rPr>
                <w:b/>
                <w:color w:val="000000" w:themeColor="text1"/>
              </w:rPr>
            </w:pPr>
            <w:r w:rsidRPr="006C2C19">
              <w:rPr>
                <w:b/>
                <w:color w:val="000000" w:themeColor="text1"/>
              </w:rPr>
              <w:t>B.</w:t>
            </w:r>
          </w:p>
        </w:tc>
        <w:tc>
          <w:tcPr>
            <w:tcW w:w="8559" w:type="dxa"/>
            <w:vAlign w:val="center"/>
          </w:tcPr>
          <w:p w:rsidR="00FB6704" w:rsidRPr="006C2C19" w:rsidRDefault="00FB6704" w:rsidP="00EF2892">
            <w:pPr>
              <w:autoSpaceDE w:val="0"/>
              <w:autoSpaceDN w:val="0"/>
              <w:adjustRightInd w:val="0"/>
              <w:spacing w:before="60" w:after="60"/>
              <w:rPr>
                <w:color w:val="000000" w:themeColor="text1"/>
              </w:rPr>
            </w:pPr>
            <w:r>
              <w:rPr>
                <w:color w:val="000000" w:themeColor="text1"/>
              </w:rPr>
              <w:t>Experiment 5 and Experiment 6</w:t>
            </w:r>
          </w:p>
        </w:tc>
      </w:tr>
      <w:tr w:rsidR="00FB6704" w:rsidRPr="006C2C19" w:rsidTr="00EF2892">
        <w:tc>
          <w:tcPr>
            <w:tcW w:w="467" w:type="dxa"/>
            <w:vAlign w:val="center"/>
          </w:tcPr>
          <w:p w:rsidR="00FB6704" w:rsidRPr="006C2C19" w:rsidRDefault="00FB6704" w:rsidP="00EF2892">
            <w:pPr>
              <w:autoSpaceDE w:val="0"/>
              <w:autoSpaceDN w:val="0"/>
              <w:adjustRightInd w:val="0"/>
              <w:rPr>
                <w:b/>
                <w:color w:val="000000" w:themeColor="text1"/>
              </w:rPr>
            </w:pPr>
            <w:r w:rsidRPr="006C2C19">
              <w:rPr>
                <w:b/>
                <w:color w:val="000000" w:themeColor="text1"/>
              </w:rPr>
              <w:t>C.</w:t>
            </w:r>
          </w:p>
        </w:tc>
        <w:tc>
          <w:tcPr>
            <w:tcW w:w="8559" w:type="dxa"/>
            <w:vAlign w:val="center"/>
          </w:tcPr>
          <w:p w:rsidR="00FB6704" w:rsidRPr="006C2C19" w:rsidRDefault="00FB6704" w:rsidP="00EF2892">
            <w:pPr>
              <w:autoSpaceDE w:val="0"/>
              <w:autoSpaceDN w:val="0"/>
              <w:adjustRightInd w:val="0"/>
              <w:spacing w:before="60" w:after="60"/>
              <w:rPr>
                <w:color w:val="000000" w:themeColor="text1"/>
              </w:rPr>
            </w:pPr>
            <w:r>
              <w:rPr>
                <w:color w:val="000000" w:themeColor="text1"/>
              </w:rPr>
              <w:t>Experiment 2 and Experiment 6</w:t>
            </w:r>
          </w:p>
        </w:tc>
      </w:tr>
      <w:tr w:rsidR="00FB6704" w:rsidRPr="006C2C19" w:rsidTr="00EF2892">
        <w:tc>
          <w:tcPr>
            <w:tcW w:w="467" w:type="dxa"/>
            <w:vAlign w:val="center"/>
          </w:tcPr>
          <w:p w:rsidR="00FB6704" w:rsidRPr="006C2C19" w:rsidRDefault="00FB6704" w:rsidP="00EF2892">
            <w:pPr>
              <w:autoSpaceDE w:val="0"/>
              <w:autoSpaceDN w:val="0"/>
              <w:adjustRightInd w:val="0"/>
              <w:rPr>
                <w:b/>
                <w:color w:val="000000" w:themeColor="text1"/>
              </w:rPr>
            </w:pPr>
            <w:r w:rsidRPr="006C2C19">
              <w:rPr>
                <w:b/>
                <w:color w:val="000000" w:themeColor="text1"/>
              </w:rPr>
              <w:t>D.</w:t>
            </w:r>
          </w:p>
        </w:tc>
        <w:tc>
          <w:tcPr>
            <w:tcW w:w="8559" w:type="dxa"/>
            <w:vAlign w:val="center"/>
          </w:tcPr>
          <w:p w:rsidR="00FB6704" w:rsidRPr="006C2C19" w:rsidRDefault="00FB6704" w:rsidP="00EF2892">
            <w:pPr>
              <w:autoSpaceDE w:val="0"/>
              <w:autoSpaceDN w:val="0"/>
              <w:adjustRightInd w:val="0"/>
              <w:spacing w:before="60" w:after="60"/>
              <w:rPr>
                <w:color w:val="000000" w:themeColor="text1"/>
              </w:rPr>
            </w:pPr>
            <w:r>
              <w:rPr>
                <w:color w:val="000000" w:themeColor="text1"/>
              </w:rPr>
              <w:t>Experiment 4 and Experiment 5</w:t>
            </w:r>
          </w:p>
        </w:tc>
      </w:tr>
    </w:tbl>
    <w:p w:rsidR="00FB6704" w:rsidRPr="00CD1876" w:rsidRDefault="00FB6704" w:rsidP="00FB6704">
      <w:pPr>
        <w:rPr>
          <w:color w:val="000000" w:themeColor="text1"/>
        </w:rPr>
      </w:pPr>
    </w:p>
    <w:p w:rsidR="00FB6704" w:rsidRPr="00107262" w:rsidRDefault="00FB6704" w:rsidP="00FB6704">
      <w:pPr>
        <w:pStyle w:val="Heading4"/>
        <w:rPr>
          <w:color w:val="FF0000"/>
        </w:rPr>
      </w:pPr>
      <w:r w:rsidRPr="00E94E52">
        <w:rPr>
          <w:color w:val="000000" w:themeColor="text1"/>
        </w:rPr>
        <w:t>Question 1</w:t>
      </w:r>
      <w:r>
        <w:rPr>
          <w:color w:val="000000" w:themeColor="text1"/>
        </w:rPr>
        <w:t>2</w:t>
      </w:r>
    </w:p>
    <w:p w:rsidR="00FB6704" w:rsidRPr="00E94E52" w:rsidRDefault="00FB6704" w:rsidP="00FB6704">
      <w:pPr>
        <w:pStyle w:val="QuestionText"/>
        <w:spacing w:after="0"/>
        <w:rPr>
          <w:color w:val="000000" w:themeColor="text1"/>
        </w:rPr>
      </w:pPr>
      <w:r>
        <w:rPr>
          <w:color w:val="000000" w:themeColor="text1"/>
        </w:rPr>
        <w:t>A mixture of 1.05</w:t>
      </w:r>
      <w:r w:rsidRPr="00E94E52">
        <w:rPr>
          <w:color w:val="000000" w:themeColor="text1"/>
        </w:rPr>
        <w:t xml:space="preserve"> mol of N</w:t>
      </w:r>
      <w:r w:rsidRPr="00E94E52">
        <w:rPr>
          <w:color w:val="000000" w:themeColor="text1"/>
          <w:vertAlign w:val="subscript"/>
        </w:rPr>
        <w:t>2</w:t>
      </w:r>
      <w:r w:rsidRPr="00E94E52">
        <w:rPr>
          <w:color w:val="000000" w:themeColor="text1"/>
        </w:rPr>
        <w:t xml:space="preserve"> and 1.20 mol of H</w:t>
      </w:r>
      <w:r w:rsidRPr="00E94E52">
        <w:rPr>
          <w:color w:val="000000" w:themeColor="text1"/>
          <w:vertAlign w:val="subscript"/>
        </w:rPr>
        <w:t>2</w:t>
      </w:r>
      <w:r w:rsidRPr="00E94E52">
        <w:rPr>
          <w:color w:val="000000" w:themeColor="text1"/>
        </w:rPr>
        <w:t xml:space="preserve"> are placed in a 3.0 L container and the following reaction occurs:</w:t>
      </w:r>
    </w:p>
    <w:p w:rsidR="00FB6704" w:rsidRDefault="00FB6704" w:rsidP="00FB6704">
      <w:pPr>
        <w:pStyle w:val="QuestionText"/>
        <w:jc w:val="center"/>
        <w:rPr>
          <w:color w:val="000000" w:themeColor="text1"/>
        </w:rPr>
      </w:pPr>
      <w:r w:rsidRPr="00E94E52">
        <w:rPr>
          <w:color w:val="000000" w:themeColor="text1"/>
        </w:rPr>
        <w:t>N</w:t>
      </w:r>
      <w:r w:rsidRPr="00E94E52">
        <w:rPr>
          <w:color w:val="000000" w:themeColor="text1"/>
          <w:vertAlign w:val="subscript"/>
        </w:rPr>
        <w:t>2</w:t>
      </w:r>
      <w:r w:rsidRPr="00E94E52">
        <w:rPr>
          <w:color w:val="000000" w:themeColor="text1"/>
        </w:rPr>
        <w:t xml:space="preserve"> (g) + 3 H</w:t>
      </w:r>
      <w:r w:rsidRPr="00E94E52">
        <w:rPr>
          <w:color w:val="000000" w:themeColor="text1"/>
          <w:vertAlign w:val="subscript"/>
        </w:rPr>
        <w:t>2</w:t>
      </w:r>
      <w:r w:rsidRPr="00E94E52">
        <w:rPr>
          <w:color w:val="000000" w:themeColor="text1"/>
        </w:rPr>
        <w:t xml:space="preserve"> (g) </w:t>
      </w:r>
      <w:r w:rsidRPr="00E94E52">
        <w:rPr>
          <w:rFonts w:ascii="Cambria Math" w:hAnsi="Cambria Math"/>
          <w:color w:val="000000" w:themeColor="text1"/>
        </w:rPr>
        <w:t>⇌</w:t>
      </w:r>
      <w:r w:rsidRPr="00E94E52">
        <w:rPr>
          <w:color w:val="000000" w:themeColor="text1"/>
        </w:rPr>
        <w:t xml:space="preserve"> 2 NH</w:t>
      </w:r>
      <w:r w:rsidRPr="00E94E52">
        <w:rPr>
          <w:color w:val="000000" w:themeColor="text1"/>
          <w:vertAlign w:val="subscript"/>
        </w:rPr>
        <w:t>3</w:t>
      </w:r>
      <w:r w:rsidRPr="00E94E52">
        <w:rPr>
          <w:color w:val="000000" w:themeColor="text1"/>
        </w:rPr>
        <w:t xml:space="preserve"> (g) </w:t>
      </w:r>
    </w:p>
    <w:p w:rsidR="00FB6704" w:rsidRPr="006C2C19" w:rsidRDefault="00FB6704" w:rsidP="00FB6704">
      <w:pPr>
        <w:pStyle w:val="QuestionText"/>
        <w:rPr>
          <w:color w:val="000000" w:themeColor="text1"/>
        </w:rPr>
      </w:pPr>
      <w:r>
        <w:rPr>
          <w:color w:val="000000" w:themeColor="text1"/>
        </w:rPr>
        <w:lastRenderedPageBreak/>
        <w:t>When the reaction reaches equilibrium, [H</w:t>
      </w:r>
      <w:r>
        <w:rPr>
          <w:color w:val="000000" w:themeColor="text1"/>
          <w:vertAlign w:val="subscript"/>
        </w:rPr>
        <w:t>2</w:t>
      </w:r>
      <w:r>
        <w:rPr>
          <w:color w:val="000000" w:themeColor="text1"/>
        </w:rPr>
        <w:t>] = 0.100 M. What is the value of [N</w:t>
      </w:r>
      <w:r>
        <w:rPr>
          <w:color w:val="000000" w:themeColor="text1"/>
          <w:vertAlign w:val="subscript"/>
        </w:rPr>
        <w:t>2</w:t>
      </w:r>
      <w:r>
        <w:rPr>
          <w:color w:val="000000" w:themeColor="text1"/>
        </w:rPr>
        <w:t>] and [NH</w:t>
      </w:r>
      <w:r>
        <w:rPr>
          <w:color w:val="000000" w:themeColor="text1"/>
          <w:vertAlign w:val="subscript"/>
        </w:rPr>
        <w:t>3</w:t>
      </w:r>
      <w:r>
        <w:rPr>
          <w:color w:val="000000" w:themeColor="text1"/>
        </w:rPr>
        <w:t xml:space="preserve">] </w:t>
      </w:r>
      <w:r w:rsidRPr="006C2C19">
        <w:rPr>
          <w:color w:val="000000" w:themeColor="text1"/>
        </w:rPr>
        <w:t>respectively?</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
        <w:gridCol w:w="8559"/>
      </w:tblGrid>
      <w:tr w:rsidR="00FB6704" w:rsidRPr="006C2C19" w:rsidTr="00EF2892">
        <w:tc>
          <w:tcPr>
            <w:tcW w:w="467" w:type="dxa"/>
            <w:vAlign w:val="center"/>
          </w:tcPr>
          <w:p w:rsidR="00FB6704" w:rsidRPr="006C2C19" w:rsidRDefault="00FB6704" w:rsidP="00EF2892">
            <w:pPr>
              <w:autoSpaceDE w:val="0"/>
              <w:autoSpaceDN w:val="0"/>
              <w:adjustRightInd w:val="0"/>
              <w:rPr>
                <w:b/>
                <w:color w:val="000000" w:themeColor="text1"/>
              </w:rPr>
            </w:pPr>
            <w:r w:rsidRPr="006C2C19">
              <w:rPr>
                <w:b/>
                <w:color w:val="000000" w:themeColor="text1"/>
              </w:rPr>
              <w:t>A.</w:t>
            </w:r>
          </w:p>
        </w:tc>
        <w:tc>
          <w:tcPr>
            <w:tcW w:w="8559" w:type="dxa"/>
            <w:vAlign w:val="center"/>
          </w:tcPr>
          <w:p w:rsidR="00FB6704" w:rsidRPr="006C2C19" w:rsidRDefault="00FB6704" w:rsidP="00EF2892">
            <w:pPr>
              <w:autoSpaceDE w:val="0"/>
              <w:autoSpaceDN w:val="0"/>
              <w:adjustRightInd w:val="0"/>
              <w:spacing w:before="60" w:after="60"/>
              <w:rPr>
                <w:color w:val="000000" w:themeColor="text1"/>
              </w:rPr>
            </w:pPr>
            <w:r w:rsidRPr="006C2C19">
              <w:rPr>
                <w:color w:val="000000" w:themeColor="text1"/>
              </w:rPr>
              <w:t>0.0500 M and 0.0300 M</w:t>
            </w:r>
          </w:p>
        </w:tc>
      </w:tr>
      <w:tr w:rsidR="00FB6704" w:rsidRPr="006C2C19" w:rsidTr="00EF2892">
        <w:tc>
          <w:tcPr>
            <w:tcW w:w="467" w:type="dxa"/>
            <w:vAlign w:val="center"/>
          </w:tcPr>
          <w:p w:rsidR="00FB6704" w:rsidRPr="006C2C19" w:rsidRDefault="00FB6704" w:rsidP="00EF2892">
            <w:pPr>
              <w:autoSpaceDE w:val="0"/>
              <w:autoSpaceDN w:val="0"/>
              <w:adjustRightInd w:val="0"/>
              <w:rPr>
                <w:b/>
                <w:color w:val="000000" w:themeColor="text1"/>
              </w:rPr>
            </w:pPr>
            <w:r w:rsidRPr="006C2C19">
              <w:rPr>
                <w:b/>
                <w:color w:val="000000" w:themeColor="text1"/>
              </w:rPr>
              <w:t>B.</w:t>
            </w:r>
          </w:p>
        </w:tc>
        <w:tc>
          <w:tcPr>
            <w:tcW w:w="8559" w:type="dxa"/>
            <w:vAlign w:val="center"/>
          </w:tcPr>
          <w:p w:rsidR="00FB6704" w:rsidRPr="006C2C19" w:rsidRDefault="00FB6704" w:rsidP="00EF2892">
            <w:pPr>
              <w:autoSpaceDE w:val="0"/>
              <w:autoSpaceDN w:val="0"/>
              <w:adjustRightInd w:val="0"/>
              <w:spacing w:before="60" w:after="60"/>
              <w:rPr>
                <w:color w:val="000000" w:themeColor="text1"/>
              </w:rPr>
            </w:pPr>
            <w:r w:rsidRPr="006C2C19">
              <w:rPr>
                <w:color w:val="000000" w:themeColor="text1"/>
              </w:rPr>
              <w:t>0.250 M and 0.200 M</w:t>
            </w:r>
          </w:p>
        </w:tc>
      </w:tr>
      <w:tr w:rsidR="00FB6704" w:rsidRPr="006C2C19" w:rsidTr="00EF2892">
        <w:tc>
          <w:tcPr>
            <w:tcW w:w="467" w:type="dxa"/>
            <w:vAlign w:val="center"/>
          </w:tcPr>
          <w:p w:rsidR="00FB6704" w:rsidRPr="006C2C19" w:rsidRDefault="00FB6704" w:rsidP="00EF2892">
            <w:pPr>
              <w:autoSpaceDE w:val="0"/>
              <w:autoSpaceDN w:val="0"/>
              <w:adjustRightInd w:val="0"/>
              <w:rPr>
                <w:b/>
                <w:color w:val="000000" w:themeColor="text1"/>
              </w:rPr>
            </w:pPr>
            <w:r w:rsidRPr="006C2C19">
              <w:rPr>
                <w:b/>
                <w:color w:val="000000" w:themeColor="text1"/>
              </w:rPr>
              <w:t>C.</w:t>
            </w:r>
          </w:p>
        </w:tc>
        <w:tc>
          <w:tcPr>
            <w:tcW w:w="8559" w:type="dxa"/>
            <w:vAlign w:val="center"/>
          </w:tcPr>
          <w:p w:rsidR="00FB6704" w:rsidRPr="006C2C19" w:rsidRDefault="00FB6704" w:rsidP="00EF2892">
            <w:pPr>
              <w:autoSpaceDE w:val="0"/>
              <w:autoSpaceDN w:val="0"/>
              <w:adjustRightInd w:val="0"/>
              <w:spacing w:before="60" w:after="60"/>
              <w:rPr>
                <w:color w:val="000000" w:themeColor="text1"/>
              </w:rPr>
            </w:pPr>
            <w:r w:rsidRPr="006C2C19">
              <w:rPr>
                <w:color w:val="000000" w:themeColor="text1"/>
              </w:rPr>
              <w:t>0.0333 M and 0.0667 M</w:t>
            </w:r>
          </w:p>
        </w:tc>
      </w:tr>
      <w:tr w:rsidR="00FB6704" w:rsidRPr="006C2C19" w:rsidTr="00EF2892">
        <w:tc>
          <w:tcPr>
            <w:tcW w:w="467" w:type="dxa"/>
            <w:vAlign w:val="center"/>
          </w:tcPr>
          <w:p w:rsidR="00FB6704" w:rsidRPr="006C2C19" w:rsidRDefault="00FB6704" w:rsidP="00EF2892">
            <w:pPr>
              <w:autoSpaceDE w:val="0"/>
              <w:autoSpaceDN w:val="0"/>
              <w:adjustRightInd w:val="0"/>
              <w:rPr>
                <w:b/>
                <w:color w:val="000000" w:themeColor="text1"/>
              </w:rPr>
            </w:pPr>
            <w:r w:rsidRPr="006C2C19">
              <w:rPr>
                <w:b/>
                <w:color w:val="000000" w:themeColor="text1"/>
              </w:rPr>
              <w:t>D.</w:t>
            </w:r>
          </w:p>
        </w:tc>
        <w:tc>
          <w:tcPr>
            <w:tcW w:w="8559" w:type="dxa"/>
            <w:vAlign w:val="center"/>
          </w:tcPr>
          <w:p w:rsidR="00FB6704" w:rsidRPr="006C2C19" w:rsidRDefault="00FB6704" w:rsidP="00EF2892">
            <w:pPr>
              <w:autoSpaceDE w:val="0"/>
              <w:autoSpaceDN w:val="0"/>
              <w:adjustRightInd w:val="0"/>
              <w:spacing w:before="60" w:after="60"/>
              <w:rPr>
                <w:color w:val="000000" w:themeColor="text1"/>
              </w:rPr>
            </w:pPr>
            <w:r w:rsidRPr="006C2C19">
              <w:rPr>
                <w:color w:val="000000" w:themeColor="text1"/>
              </w:rPr>
              <w:t xml:space="preserve">0.650 M and 0.300 M </w:t>
            </w:r>
          </w:p>
        </w:tc>
      </w:tr>
    </w:tbl>
    <w:p w:rsidR="00FB6704" w:rsidRDefault="00FB6704" w:rsidP="00FB6704"/>
    <w:p w:rsidR="00FB6704" w:rsidRPr="00107262" w:rsidRDefault="00FB6704" w:rsidP="00FB6704">
      <w:pPr>
        <w:pStyle w:val="Heading4"/>
        <w:rPr>
          <w:color w:val="FF0000"/>
        </w:rPr>
      </w:pPr>
      <w:r w:rsidRPr="00E94E52">
        <w:rPr>
          <w:color w:val="000000" w:themeColor="text1"/>
        </w:rPr>
        <w:t>Question 1</w:t>
      </w:r>
      <w:r>
        <w:rPr>
          <w:color w:val="000000" w:themeColor="text1"/>
        </w:rPr>
        <w:t>3</w:t>
      </w:r>
    </w:p>
    <w:p w:rsidR="00FB6704" w:rsidRDefault="00FB6704" w:rsidP="00FB6704">
      <w:pPr>
        <w:rPr>
          <w:color w:val="000000" w:themeColor="text1"/>
          <w:vertAlign w:val="subscript"/>
        </w:rPr>
      </w:pPr>
      <w:r>
        <w:rPr>
          <w:color w:val="000000" w:themeColor="text1"/>
        </w:rPr>
        <w:t>The pH of a 0.420 M hydrocyanic acid, HCN, solution at 25</w:t>
      </w:r>
      <w:r>
        <w:rPr>
          <w:rFonts w:cs="Times New Roman"/>
          <w:color w:val="000000" w:themeColor="text1"/>
        </w:rPr>
        <w:t>°</w:t>
      </w:r>
      <w:r>
        <w:rPr>
          <w:color w:val="000000" w:themeColor="text1"/>
        </w:rPr>
        <w:t xml:space="preserve">C is: </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
        <w:gridCol w:w="8559"/>
      </w:tblGrid>
      <w:tr w:rsidR="00FB6704" w:rsidRPr="006C2C19" w:rsidTr="00EF2892">
        <w:tc>
          <w:tcPr>
            <w:tcW w:w="467" w:type="dxa"/>
            <w:vAlign w:val="center"/>
          </w:tcPr>
          <w:p w:rsidR="00FB6704" w:rsidRPr="006C2C19" w:rsidRDefault="00FB6704" w:rsidP="00EF2892">
            <w:pPr>
              <w:autoSpaceDE w:val="0"/>
              <w:autoSpaceDN w:val="0"/>
              <w:adjustRightInd w:val="0"/>
              <w:rPr>
                <w:b/>
                <w:color w:val="000000" w:themeColor="text1"/>
              </w:rPr>
            </w:pPr>
            <w:r w:rsidRPr="006C2C19">
              <w:rPr>
                <w:b/>
                <w:color w:val="000000" w:themeColor="text1"/>
              </w:rPr>
              <w:t>A.</w:t>
            </w:r>
          </w:p>
        </w:tc>
        <w:tc>
          <w:tcPr>
            <w:tcW w:w="8559" w:type="dxa"/>
            <w:vAlign w:val="center"/>
          </w:tcPr>
          <w:p w:rsidR="00FB6704" w:rsidRPr="006C2C19" w:rsidRDefault="00FB6704" w:rsidP="00EF2892">
            <w:pPr>
              <w:autoSpaceDE w:val="0"/>
              <w:autoSpaceDN w:val="0"/>
              <w:adjustRightInd w:val="0"/>
              <w:spacing w:before="60" w:after="60"/>
              <w:rPr>
                <w:color w:val="000000" w:themeColor="text1"/>
              </w:rPr>
            </w:pPr>
            <w:r>
              <w:rPr>
                <w:color w:val="000000" w:themeColor="text1"/>
              </w:rPr>
              <w:t>4.79</w:t>
            </w:r>
          </w:p>
        </w:tc>
      </w:tr>
      <w:tr w:rsidR="00FB6704" w:rsidRPr="006C2C19" w:rsidTr="00EF2892">
        <w:tc>
          <w:tcPr>
            <w:tcW w:w="467" w:type="dxa"/>
            <w:vAlign w:val="center"/>
          </w:tcPr>
          <w:p w:rsidR="00FB6704" w:rsidRPr="006C2C19" w:rsidRDefault="00FB6704" w:rsidP="00EF2892">
            <w:pPr>
              <w:autoSpaceDE w:val="0"/>
              <w:autoSpaceDN w:val="0"/>
              <w:adjustRightInd w:val="0"/>
              <w:rPr>
                <w:b/>
                <w:color w:val="000000" w:themeColor="text1"/>
              </w:rPr>
            </w:pPr>
            <w:r w:rsidRPr="006C2C19">
              <w:rPr>
                <w:b/>
                <w:color w:val="000000" w:themeColor="text1"/>
              </w:rPr>
              <w:t>B.</w:t>
            </w:r>
          </w:p>
        </w:tc>
        <w:tc>
          <w:tcPr>
            <w:tcW w:w="8559" w:type="dxa"/>
            <w:vAlign w:val="center"/>
          </w:tcPr>
          <w:p w:rsidR="00FB6704" w:rsidRPr="006C2C19" w:rsidRDefault="00FB6704" w:rsidP="00EF2892">
            <w:pPr>
              <w:autoSpaceDE w:val="0"/>
              <w:autoSpaceDN w:val="0"/>
              <w:adjustRightInd w:val="0"/>
              <w:spacing w:before="60" w:after="60"/>
              <w:rPr>
                <w:color w:val="000000" w:themeColor="text1"/>
              </w:rPr>
            </w:pPr>
            <w:r>
              <w:rPr>
                <w:color w:val="000000" w:themeColor="text1"/>
              </w:rPr>
              <w:t>1.35</w:t>
            </w:r>
          </w:p>
        </w:tc>
      </w:tr>
      <w:tr w:rsidR="00FB6704" w:rsidRPr="006C2C19" w:rsidTr="00EF2892">
        <w:tc>
          <w:tcPr>
            <w:tcW w:w="467" w:type="dxa"/>
            <w:vAlign w:val="center"/>
          </w:tcPr>
          <w:p w:rsidR="00FB6704" w:rsidRPr="006C2C19" w:rsidRDefault="00FB6704" w:rsidP="00EF2892">
            <w:pPr>
              <w:autoSpaceDE w:val="0"/>
              <w:autoSpaceDN w:val="0"/>
              <w:adjustRightInd w:val="0"/>
              <w:rPr>
                <w:b/>
                <w:color w:val="000000" w:themeColor="text1"/>
              </w:rPr>
            </w:pPr>
            <w:r w:rsidRPr="006C2C19">
              <w:rPr>
                <w:b/>
                <w:color w:val="000000" w:themeColor="text1"/>
              </w:rPr>
              <w:t>C.</w:t>
            </w:r>
          </w:p>
        </w:tc>
        <w:tc>
          <w:tcPr>
            <w:tcW w:w="8559" w:type="dxa"/>
            <w:vAlign w:val="center"/>
          </w:tcPr>
          <w:p w:rsidR="00FB6704" w:rsidRPr="006C2C19" w:rsidRDefault="00FB6704" w:rsidP="00EF2892">
            <w:pPr>
              <w:autoSpaceDE w:val="0"/>
              <w:autoSpaceDN w:val="0"/>
              <w:adjustRightInd w:val="0"/>
              <w:spacing w:before="60" w:after="60"/>
              <w:rPr>
                <w:color w:val="000000" w:themeColor="text1"/>
              </w:rPr>
            </w:pPr>
            <w:r>
              <w:rPr>
                <w:color w:val="000000" w:themeColor="text1"/>
              </w:rPr>
              <w:t>9.57</w:t>
            </w:r>
          </w:p>
        </w:tc>
      </w:tr>
      <w:tr w:rsidR="00FB6704" w:rsidRPr="006C2C19" w:rsidTr="00EF2892">
        <w:tc>
          <w:tcPr>
            <w:tcW w:w="467" w:type="dxa"/>
            <w:vAlign w:val="center"/>
          </w:tcPr>
          <w:p w:rsidR="00FB6704" w:rsidRPr="006C2C19" w:rsidRDefault="00FB6704" w:rsidP="00EF2892">
            <w:pPr>
              <w:autoSpaceDE w:val="0"/>
              <w:autoSpaceDN w:val="0"/>
              <w:adjustRightInd w:val="0"/>
              <w:rPr>
                <w:b/>
                <w:color w:val="000000" w:themeColor="text1"/>
              </w:rPr>
            </w:pPr>
            <w:r w:rsidRPr="006C2C19">
              <w:rPr>
                <w:b/>
                <w:color w:val="000000" w:themeColor="text1"/>
              </w:rPr>
              <w:t>D.</w:t>
            </w:r>
          </w:p>
        </w:tc>
        <w:tc>
          <w:tcPr>
            <w:tcW w:w="8559" w:type="dxa"/>
            <w:vAlign w:val="center"/>
          </w:tcPr>
          <w:p w:rsidR="00FB6704" w:rsidRPr="006C2C19" w:rsidRDefault="00FB6704" w:rsidP="00EF2892">
            <w:pPr>
              <w:autoSpaceDE w:val="0"/>
              <w:autoSpaceDN w:val="0"/>
              <w:adjustRightInd w:val="0"/>
              <w:spacing w:before="60" w:after="60"/>
              <w:rPr>
                <w:color w:val="000000" w:themeColor="text1"/>
              </w:rPr>
            </w:pPr>
            <w:r>
              <w:rPr>
                <w:color w:val="000000" w:themeColor="text1"/>
              </w:rPr>
              <w:t>5.79</w:t>
            </w:r>
          </w:p>
        </w:tc>
      </w:tr>
    </w:tbl>
    <w:p w:rsidR="00FB6704" w:rsidRDefault="00FB6704" w:rsidP="00FB6704"/>
    <w:p w:rsidR="00FB6704" w:rsidRDefault="00FB6704" w:rsidP="00FB6704"/>
    <w:p w:rsidR="00FB6704" w:rsidRPr="003942CF" w:rsidRDefault="00FB6704" w:rsidP="00FB6704">
      <w:pPr>
        <w:pStyle w:val="Heading5"/>
        <w:jc w:val="center"/>
      </w:pPr>
      <w:r>
        <w:t xml:space="preserve">END OF </w:t>
      </w:r>
      <w:r w:rsidRPr="00276B02">
        <w:t xml:space="preserve">SECTION </w:t>
      </w:r>
      <w:r>
        <w:t>A</w:t>
      </w:r>
      <w:r>
        <w:br w:type="page"/>
      </w:r>
    </w:p>
    <w:p w:rsidR="00FB6704" w:rsidRPr="00914CBB" w:rsidRDefault="00FB6704" w:rsidP="00FB6704">
      <w:pPr>
        <w:rPr>
          <w:b/>
        </w:rPr>
      </w:pPr>
      <w:r w:rsidRPr="00BA17B4">
        <w:rPr>
          <w:b/>
        </w:rPr>
        <w:lastRenderedPageBreak/>
        <w:t>Question 3</w:t>
      </w:r>
      <w:r>
        <w:rPr>
          <w:b/>
        </w:rPr>
        <w:t xml:space="preserve"> </w:t>
      </w:r>
      <w:r w:rsidRPr="00BA17B4">
        <w:t>(</w:t>
      </w:r>
      <w:r>
        <w:t>8</w:t>
      </w:r>
      <w:r w:rsidRPr="00BA17B4">
        <w:t xml:space="preserve"> marks)</w:t>
      </w:r>
    </w:p>
    <w:p w:rsidR="00FB6704" w:rsidRDefault="00FB6704" w:rsidP="00FB6704">
      <w:pPr>
        <w:pStyle w:val="QuestionText"/>
        <w:rPr>
          <w:color w:val="000000" w:themeColor="text1"/>
        </w:rPr>
      </w:pPr>
      <w:r>
        <w:rPr>
          <w:color w:val="000000" w:themeColor="text1"/>
        </w:rPr>
        <w:t>Consider the following reaction:</w:t>
      </w:r>
    </w:p>
    <w:p w:rsidR="00FB6704" w:rsidRDefault="00FB6704" w:rsidP="00FB6704">
      <w:pPr>
        <w:pStyle w:val="QuestionText"/>
        <w:jc w:val="center"/>
        <w:rPr>
          <w:color w:val="000000" w:themeColor="text1"/>
        </w:rPr>
      </w:pPr>
      <w:r>
        <w:rPr>
          <w:color w:val="000000" w:themeColor="text1"/>
        </w:rPr>
        <w:t>H</w:t>
      </w:r>
      <w:r>
        <w:rPr>
          <w:color w:val="000000" w:themeColor="text1"/>
          <w:vertAlign w:val="subscript"/>
        </w:rPr>
        <w:t>2</w:t>
      </w:r>
      <w:r>
        <w:rPr>
          <w:color w:val="000000" w:themeColor="text1"/>
        </w:rPr>
        <w:t xml:space="preserve"> (g) + F</w:t>
      </w:r>
      <w:r>
        <w:rPr>
          <w:color w:val="000000" w:themeColor="text1"/>
          <w:vertAlign w:val="subscript"/>
        </w:rPr>
        <w:t>2</w:t>
      </w:r>
      <w:r>
        <w:rPr>
          <w:color w:val="000000" w:themeColor="text1"/>
        </w:rPr>
        <w:t xml:space="preserve"> (g) </w:t>
      </w:r>
      <w:r w:rsidRPr="005A6A14">
        <w:rPr>
          <w:color w:val="000000" w:themeColor="text1"/>
        </w:rPr>
        <w:sym w:font="Wingdings" w:char="F0E0"/>
      </w:r>
      <w:r>
        <w:rPr>
          <w:color w:val="000000" w:themeColor="text1"/>
        </w:rPr>
        <w:t xml:space="preserve"> 2 HF (g)</w:t>
      </w:r>
    </w:p>
    <w:p w:rsidR="00FB6704" w:rsidRDefault="00FB6704" w:rsidP="00FB6704">
      <w:pPr>
        <w:pStyle w:val="QuestionText"/>
        <w:spacing w:after="0"/>
        <w:jc w:val="center"/>
        <w:rPr>
          <w:color w:val="000000" w:themeColor="text1"/>
        </w:rPr>
      </w:pPr>
      <w:r>
        <w:rPr>
          <w:color w:val="000000" w:themeColor="text1"/>
        </w:rPr>
        <w:t>Energy required to break bonds 594 kJ</w:t>
      </w:r>
    </w:p>
    <w:p w:rsidR="00FB6704" w:rsidRPr="00F53F7E" w:rsidRDefault="00FB6704" w:rsidP="00FB6704">
      <w:pPr>
        <w:pStyle w:val="QuestionText"/>
        <w:jc w:val="center"/>
        <w:rPr>
          <w:color w:val="000000" w:themeColor="text1"/>
        </w:rPr>
      </w:pPr>
      <w:r>
        <w:rPr>
          <w:color w:val="000000" w:themeColor="text1"/>
        </w:rPr>
        <w:t xml:space="preserve">Energy released when making new bonds 1130 kJ </w:t>
      </w:r>
    </w:p>
    <w:p w:rsidR="00FB6704" w:rsidRPr="003A5010" w:rsidRDefault="00FB6704" w:rsidP="00FB6704">
      <w:pPr>
        <w:pStyle w:val="QuestionText"/>
        <w:numPr>
          <w:ilvl w:val="0"/>
          <w:numId w:val="30"/>
        </w:numPr>
        <w:spacing w:after="0"/>
        <w:rPr>
          <w:rFonts w:eastAsiaTheme="minorEastAsia"/>
          <w:color w:val="000000" w:themeColor="text1"/>
        </w:rPr>
      </w:pPr>
      <w:r>
        <w:rPr>
          <w:rFonts w:eastAsiaTheme="minorEastAsia"/>
          <w:color w:val="000000" w:themeColor="text1"/>
        </w:rPr>
        <w:t>Is the reaction exothermic or endothermic? Explain your answer.</w:t>
      </w:r>
    </w:p>
    <w:tbl>
      <w:tblPr>
        <w:tblStyle w:val="TableGrid"/>
        <w:tblW w:w="0" w:type="auto"/>
        <w:tblInd w:w="468" w:type="dxa"/>
        <w:tblBorders>
          <w:top w:val="none" w:sz="0" w:space="0" w:color="auto"/>
          <w:left w:val="none" w:sz="0" w:space="0" w:color="auto"/>
          <w:right w:val="none" w:sz="0" w:space="0" w:color="auto"/>
        </w:tblBorders>
        <w:tblLook w:val="04A0" w:firstRow="1" w:lastRow="0" w:firstColumn="1" w:lastColumn="0" w:noHBand="0" w:noVBand="1"/>
      </w:tblPr>
      <w:tblGrid>
        <w:gridCol w:w="8558"/>
      </w:tblGrid>
      <w:tr w:rsidR="00FB6704" w:rsidRPr="003A5010" w:rsidTr="00EF2892">
        <w:trPr>
          <w:trHeight w:val="501"/>
        </w:trPr>
        <w:tc>
          <w:tcPr>
            <w:tcW w:w="8774" w:type="dxa"/>
            <w:vAlign w:val="center"/>
          </w:tcPr>
          <w:p w:rsidR="00FB6704" w:rsidRPr="003A5010" w:rsidRDefault="00FB6704" w:rsidP="00EF2892">
            <w:pPr>
              <w:autoSpaceDE w:val="0"/>
              <w:autoSpaceDN w:val="0"/>
              <w:adjustRightInd w:val="0"/>
              <w:rPr>
                <w:color w:val="000000" w:themeColor="text1"/>
              </w:rPr>
            </w:pPr>
          </w:p>
        </w:tc>
      </w:tr>
      <w:tr w:rsidR="00FB6704" w:rsidRPr="003A5010" w:rsidTr="00EF2892">
        <w:trPr>
          <w:trHeight w:val="501"/>
        </w:trPr>
        <w:tc>
          <w:tcPr>
            <w:tcW w:w="8774" w:type="dxa"/>
            <w:vAlign w:val="center"/>
          </w:tcPr>
          <w:p w:rsidR="00FB6704" w:rsidRPr="003A5010" w:rsidRDefault="00FB6704" w:rsidP="00EF2892">
            <w:pPr>
              <w:autoSpaceDE w:val="0"/>
              <w:autoSpaceDN w:val="0"/>
              <w:adjustRightInd w:val="0"/>
              <w:rPr>
                <w:color w:val="000000" w:themeColor="text1"/>
              </w:rPr>
            </w:pPr>
          </w:p>
        </w:tc>
      </w:tr>
      <w:tr w:rsidR="00FB6704" w:rsidRPr="003A5010" w:rsidTr="00EF2892">
        <w:trPr>
          <w:trHeight w:val="501"/>
        </w:trPr>
        <w:tc>
          <w:tcPr>
            <w:tcW w:w="8774" w:type="dxa"/>
            <w:vAlign w:val="center"/>
          </w:tcPr>
          <w:p w:rsidR="00FB6704" w:rsidRPr="003A5010" w:rsidRDefault="00FB6704" w:rsidP="00EF2892">
            <w:pPr>
              <w:autoSpaceDE w:val="0"/>
              <w:autoSpaceDN w:val="0"/>
              <w:adjustRightInd w:val="0"/>
              <w:rPr>
                <w:color w:val="000000" w:themeColor="text1"/>
              </w:rPr>
            </w:pPr>
          </w:p>
        </w:tc>
      </w:tr>
    </w:tbl>
    <w:p w:rsidR="00FB6704" w:rsidRDefault="00FB6704" w:rsidP="00FB6704">
      <w:pPr>
        <w:pStyle w:val="Marks"/>
        <w:rPr>
          <w:color w:val="000000" w:themeColor="text1"/>
        </w:rPr>
      </w:pPr>
      <w:r>
        <w:rPr>
          <w:color w:val="000000" w:themeColor="text1"/>
        </w:rPr>
        <w:t>2</w:t>
      </w:r>
      <w:r w:rsidRPr="003A5010">
        <w:rPr>
          <w:color w:val="000000" w:themeColor="text1"/>
        </w:rPr>
        <w:t xml:space="preserve"> mark</w:t>
      </w:r>
      <w:r>
        <w:rPr>
          <w:color w:val="000000" w:themeColor="text1"/>
        </w:rPr>
        <w:t>s</w:t>
      </w:r>
    </w:p>
    <w:p w:rsidR="00FB6704" w:rsidRPr="003A5010" w:rsidRDefault="00FB6704" w:rsidP="00FB6704">
      <w:pPr>
        <w:pStyle w:val="Marks"/>
        <w:rPr>
          <w:color w:val="000000" w:themeColor="text1"/>
        </w:rPr>
      </w:pPr>
    </w:p>
    <w:p w:rsidR="00FB6704" w:rsidRPr="003A5010" w:rsidRDefault="00FB6704" w:rsidP="00FB6704">
      <w:pPr>
        <w:pStyle w:val="QuestionText"/>
        <w:numPr>
          <w:ilvl w:val="0"/>
          <w:numId w:val="30"/>
        </w:numPr>
        <w:rPr>
          <w:rFonts w:eastAsiaTheme="minorEastAsia"/>
          <w:color w:val="000000" w:themeColor="text1"/>
        </w:rPr>
      </w:pPr>
      <w:r>
        <w:rPr>
          <w:rFonts w:eastAsiaTheme="minorEastAsia"/>
          <w:color w:val="000000" w:themeColor="text1"/>
        </w:rPr>
        <w:t xml:space="preserve">Use the axis provided to construct an energy profile diagram for the reaction given above. Your diagram does not need to be drawn to scale but </w:t>
      </w:r>
      <w:r w:rsidRPr="00D87F5C">
        <w:rPr>
          <w:rFonts w:eastAsiaTheme="minorEastAsia"/>
          <w:b/>
          <w:color w:val="000000" w:themeColor="text1"/>
        </w:rPr>
        <w:t>must</w:t>
      </w:r>
      <w:r>
        <w:rPr>
          <w:rFonts w:eastAsiaTheme="minorEastAsia"/>
          <w:color w:val="000000" w:themeColor="text1"/>
        </w:rPr>
        <w:t xml:space="preserve"> include:</w:t>
      </w:r>
    </w:p>
    <w:p w:rsidR="00FB6704" w:rsidRDefault="00FB6704" w:rsidP="00FB6704">
      <w:pPr>
        <w:pStyle w:val="QuestionText"/>
        <w:numPr>
          <w:ilvl w:val="1"/>
          <w:numId w:val="30"/>
        </w:numPr>
        <w:spacing w:after="0"/>
        <w:ind w:left="720" w:hanging="180"/>
        <w:rPr>
          <w:rFonts w:eastAsiaTheme="minorEastAsia"/>
          <w:color w:val="000000" w:themeColor="text1"/>
        </w:rPr>
      </w:pPr>
      <w:r>
        <w:rPr>
          <w:rFonts w:eastAsiaTheme="minorEastAsia"/>
          <w:color w:val="000000" w:themeColor="text1"/>
        </w:rPr>
        <w:t xml:space="preserve">Labels and values for </w:t>
      </w:r>
      <w:r w:rsidRPr="00D87F5C">
        <w:rPr>
          <w:rFonts w:eastAsiaTheme="minorEastAsia"/>
          <w:b/>
          <w:color w:val="000000" w:themeColor="text1"/>
        </w:rPr>
        <w:t>each</w:t>
      </w:r>
      <w:r>
        <w:rPr>
          <w:rFonts w:eastAsiaTheme="minorEastAsia"/>
          <w:color w:val="000000" w:themeColor="text1"/>
        </w:rPr>
        <w:t xml:space="preserve"> axis</w:t>
      </w:r>
    </w:p>
    <w:p w:rsidR="00FB6704" w:rsidRDefault="00FB6704" w:rsidP="00FB6704">
      <w:pPr>
        <w:pStyle w:val="QuestionText"/>
        <w:numPr>
          <w:ilvl w:val="1"/>
          <w:numId w:val="30"/>
        </w:numPr>
        <w:spacing w:after="0"/>
        <w:ind w:left="720" w:hanging="180"/>
        <w:rPr>
          <w:rFonts w:eastAsiaTheme="minorEastAsia"/>
          <w:color w:val="000000" w:themeColor="text1"/>
        </w:rPr>
      </w:pPr>
      <w:r>
        <w:rPr>
          <w:rFonts w:eastAsiaTheme="minorEastAsia"/>
          <w:color w:val="000000" w:themeColor="text1"/>
        </w:rPr>
        <w:t>Formulas of reactants and products</w:t>
      </w:r>
    </w:p>
    <w:p w:rsidR="00FB6704" w:rsidRDefault="00FB6704" w:rsidP="00FB6704">
      <w:pPr>
        <w:pStyle w:val="QuestionText"/>
        <w:numPr>
          <w:ilvl w:val="1"/>
          <w:numId w:val="30"/>
        </w:numPr>
        <w:spacing w:after="0"/>
        <w:ind w:left="720" w:hanging="180"/>
        <w:rPr>
          <w:rFonts w:eastAsiaTheme="minorEastAsia"/>
          <w:color w:val="000000" w:themeColor="text1"/>
        </w:rPr>
      </w:pPr>
      <w:r>
        <w:rPr>
          <w:rFonts w:eastAsiaTheme="minorEastAsia" w:cs="Times New Roman"/>
          <w:color w:val="000000" w:themeColor="text1"/>
        </w:rPr>
        <w:t>Enthalpy change of the reaction, Δ</w:t>
      </w:r>
      <w:r>
        <w:rPr>
          <w:rFonts w:eastAsiaTheme="minorEastAsia"/>
          <w:color w:val="000000" w:themeColor="text1"/>
        </w:rPr>
        <w:t>H and its value</w:t>
      </w:r>
    </w:p>
    <w:p w:rsidR="00FB6704" w:rsidRPr="003A5010" w:rsidRDefault="00FB6704" w:rsidP="00FB6704">
      <w:pPr>
        <w:pStyle w:val="QuestionText"/>
        <w:numPr>
          <w:ilvl w:val="1"/>
          <w:numId w:val="30"/>
        </w:numPr>
        <w:spacing w:after="0"/>
        <w:ind w:left="720" w:hanging="180"/>
        <w:rPr>
          <w:rFonts w:eastAsiaTheme="minorEastAsia"/>
          <w:color w:val="000000" w:themeColor="text1"/>
        </w:rPr>
      </w:pPr>
      <w:r>
        <w:rPr>
          <w:noProof/>
          <w:lang w:eastAsia="en-AU"/>
        </w:rPr>
        <mc:AlternateContent>
          <mc:Choice Requires="wpg">
            <w:drawing>
              <wp:anchor distT="0" distB="0" distL="114300" distR="114300" simplePos="0" relativeHeight="251659264" behindDoc="0" locked="0" layoutInCell="1" allowOverlap="1" wp14:anchorId="64022749" wp14:editId="41AA1A4C">
                <wp:simplePos x="0" y="0"/>
                <wp:positionH relativeFrom="column">
                  <wp:posOffset>617220</wp:posOffset>
                </wp:positionH>
                <wp:positionV relativeFrom="paragraph">
                  <wp:posOffset>381635</wp:posOffset>
                </wp:positionV>
                <wp:extent cx="5082540" cy="2773680"/>
                <wp:effectExtent l="76200" t="38100" r="68580" b="90170"/>
                <wp:wrapTopAndBottom/>
                <wp:docPr id="7" name="Group 7"/>
                <wp:cNvGraphicFramePr/>
                <a:graphic xmlns:a="http://schemas.openxmlformats.org/drawingml/2006/main">
                  <a:graphicData uri="http://schemas.microsoft.com/office/word/2010/wordprocessingGroup">
                    <wpg:wgp>
                      <wpg:cNvGrpSpPr/>
                      <wpg:grpSpPr>
                        <a:xfrm>
                          <a:off x="0" y="0"/>
                          <a:ext cx="5082540" cy="2773680"/>
                          <a:chOff x="0" y="0"/>
                          <a:chExt cx="3855720" cy="2887980"/>
                        </a:xfrm>
                      </wpg:grpSpPr>
                      <wps:wsp>
                        <wps:cNvPr id="5" name="Straight Arrow Connector 5"/>
                        <wps:cNvCnPr/>
                        <wps:spPr>
                          <a:xfrm flipV="1">
                            <a:off x="0" y="0"/>
                            <a:ext cx="0" cy="28879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6" name="Straight Arrow Connector 6"/>
                        <wps:cNvCnPr/>
                        <wps:spPr>
                          <a:xfrm>
                            <a:off x="0" y="2887980"/>
                            <a:ext cx="385572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3C388A1C" id="Group 7" o:spid="_x0000_s1026" style="position:absolute;margin-left:48.6pt;margin-top:30.05pt;width:400.2pt;height:218.4pt;z-index:251659264;mso-width-relative:margin;mso-height-relative:margin" coordsize="38557,288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">
                <v:shapetype id="_x0000_t32" coordsize="21600,21600" o:spt="32" o:oned="t" path="m,l21600,21600e" filled="f">
                  <v:path arrowok="t" fillok="f" o:connecttype="none"/>
                  <o:lock v:ext="edit" shapetype="t"/>
                </v:shapetype>
                <v:shape id="Straight Arrow Connector 5" o:spid="_x0000_s1027" type="#_x0000_t32" style="position:absolute;width:0;height:28879;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XV8/sQAAADaAAAADwAAAGRycy9kb3ducmV2LnhtbESPX2vCQBDE3wv9DscWfCl6qfEfqacU&#10;pbSvRhF92+a2SWhuL2RPTb99r1Do4zAzv2GW69416kqd1J4NPI0SUMSFtzWXBg771+EClARki41n&#10;MvBNAuvV/d0SM+tvvKNrHkoVISwZGqhCaDOtpajIoYx8Sxy9T985DFF2pbYd3iLcNXqcJDPtsOa4&#10;UGFLm4qKr/ziDKRhIuPd5DSX/Fx+PNptmsrxzZjBQ//yDCpQH/7Df+13a2AKv1fiDdCr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1dXz+xAAAANoAAAAPAAAAAAAAAAAA&#10;AAAAAKECAABkcnMvZG93bnJldi54bWxQSwUGAAAAAAQABAD5AAAAkgMAAAAA&#10;" strokecolor="black [3200]" strokeweight=".5pt">
                  <v:stroke endarrow="block" joinstyle="miter"/>
                </v:shape>
                <v:shape id="Straight Arrow Connector 6" o:spid="_x0000_s1028" type="#_x0000_t32" style="position:absolute;top:28879;width:38557;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XaBE8AAAADaAAAADwAAAGRycy9kb3ducmV2LnhtbESPzarCMBSE9xd8h3AEd9dUwaLVKOpF&#10;UHf+4PrQHNtic1KbXFvf3giCy2FmvmFmi9aU4kG1KywrGPQjEMSp1QVnCs6nze8YhPPIGkvLpOBJ&#10;Dhbzzs8ME20bPtDj6DMRIOwSVJB7XyVSujQng65vK+LgXW1t0AdZZ1LX2AS4KeUwimJpsOCwkGNF&#10;65zS2/HfKGjQXyarZXZfr/5223ZU3uPTea9Ur9supyA8tf4b/rS3WkEM7yvhBsj5C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IV2gRPAAAAA2gAAAA8AAAAAAAAAAAAAAAAA&#10;oQIAAGRycy9kb3ducmV2LnhtbFBLBQYAAAAABAAEAPkAAACOAwAAAAA=&#10;" strokecolor="black [3200]" strokeweight=".5pt">
                  <v:stroke endarrow="block" joinstyle="miter"/>
                </v:shape>
                <w10:wrap type="topAndBottom"/>
              </v:group>
            </w:pict>
          </mc:Fallback>
        </mc:AlternateContent>
      </w:r>
      <w:r>
        <w:rPr>
          <w:rFonts w:eastAsiaTheme="minorEastAsia"/>
          <w:color w:val="000000" w:themeColor="text1"/>
        </w:rPr>
        <w:t>Activation energy and its value</w:t>
      </w:r>
    </w:p>
    <w:p w:rsidR="00FB6704" w:rsidRDefault="00FB6704" w:rsidP="00FB6704">
      <w:pPr>
        <w:jc w:val="right"/>
      </w:pPr>
      <w:r>
        <w:t>1 + 1 + 1 + 1 = 4 marks</w:t>
      </w:r>
    </w:p>
    <w:p w:rsidR="00FB6704" w:rsidRPr="003A5010" w:rsidRDefault="00FB6704" w:rsidP="00FB6704">
      <w:pPr>
        <w:pStyle w:val="QuestionText"/>
        <w:numPr>
          <w:ilvl w:val="0"/>
          <w:numId w:val="30"/>
        </w:numPr>
        <w:spacing w:after="0"/>
        <w:rPr>
          <w:rFonts w:eastAsiaTheme="minorEastAsia"/>
          <w:color w:val="000000" w:themeColor="text1"/>
        </w:rPr>
      </w:pPr>
      <w:r>
        <w:rPr>
          <w:rFonts w:eastAsiaTheme="minorEastAsia"/>
          <w:color w:val="000000" w:themeColor="text1"/>
        </w:rPr>
        <w:t xml:space="preserve">Explain how the use of a catalyst would affect the reaction. Show this in the diagram in (b) above. </w:t>
      </w:r>
    </w:p>
    <w:tbl>
      <w:tblPr>
        <w:tblStyle w:val="TableGrid"/>
        <w:tblW w:w="0" w:type="auto"/>
        <w:tblInd w:w="468" w:type="dxa"/>
        <w:tblBorders>
          <w:top w:val="none" w:sz="0" w:space="0" w:color="auto"/>
          <w:left w:val="none" w:sz="0" w:space="0" w:color="auto"/>
          <w:right w:val="none" w:sz="0" w:space="0" w:color="auto"/>
        </w:tblBorders>
        <w:tblLook w:val="04A0" w:firstRow="1" w:lastRow="0" w:firstColumn="1" w:lastColumn="0" w:noHBand="0" w:noVBand="1"/>
      </w:tblPr>
      <w:tblGrid>
        <w:gridCol w:w="8558"/>
      </w:tblGrid>
      <w:tr w:rsidR="00FB6704" w:rsidRPr="003A5010" w:rsidTr="00EF2892">
        <w:trPr>
          <w:trHeight w:val="501"/>
        </w:trPr>
        <w:tc>
          <w:tcPr>
            <w:tcW w:w="8558" w:type="dxa"/>
            <w:vAlign w:val="center"/>
          </w:tcPr>
          <w:p w:rsidR="00FB6704" w:rsidRPr="003A5010" w:rsidRDefault="00FB6704" w:rsidP="00EF2892">
            <w:pPr>
              <w:autoSpaceDE w:val="0"/>
              <w:autoSpaceDN w:val="0"/>
              <w:adjustRightInd w:val="0"/>
              <w:rPr>
                <w:color w:val="000000" w:themeColor="text1"/>
              </w:rPr>
            </w:pPr>
          </w:p>
        </w:tc>
      </w:tr>
      <w:tr w:rsidR="00FB6704" w:rsidRPr="003A5010" w:rsidTr="00EF2892">
        <w:trPr>
          <w:trHeight w:val="501"/>
        </w:trPr>
        <w:tc>
          <w:tcPr>
            <w:tcW w:w="8774" w:type="dxa"/>
            <w:vAlign w:val="center"/>
          </w:tcPr>
          <w:p w:rsidR="00FB6704" w:rsidRPr="003A5010" w:rsidRDefault="00FB6704" w:rsidP="00EF2892">
            <w:pPr>
              <w:autoSpaceDE w:val="0"/>
              <w:autoSpaceDN w:val="0"/>
              <w:adjustRightInd w:val="0"/>
              <w:rPr>
                <w:color w:val="000000" w:themeColor="text1"/>
              </w:rPr>
            </w:pPr>
          </w:p>
        </w:tc>
      </w:tr>
    </w:tbl>
    <w:p w:rsidR="00FB6704" w:rsidRDefault="00FB6704" w:rsidP="00FB6704">
      <w:pPr>
        <w:spacing w:before="240"/>
        <w:jc w:val="right"/>
        <w:rPr>
          <w:b/>
        </w:rPr>
      </w:pPr>
      <w:r>
        <w:t>2 marks</w:t>
      </w:r>
      <w:r>
        <w:br w:type="page"/>
      </w:r>
    </w:p>
    <w:p w:rsidR="00FB6704" w:rsidRDefault="00FB6704" w:rsidP="00FB6704">
      <w:pPr>
        <w:pStyle w:val="Heading4"/>
        <w:rPr>
          <w:b w:val="0"/>
        </w:rPr>
      </w:pPr>
      <w:r>
        <w:lastRenderedPageBreak/>
        <w:t>Question 4</w:t>
      </w:r>
      <w:r>
        <w:rPr>
          <w:b w:val="0"/>
        </w:rPr>
        <w:t xml:space="preserve"> (6 marks)</w:t>
      </w:r>
    </w:p>
    <w:p w:rsidR="00FB6704" w:rsidRPr="003833AE" w:rsidRDefault="00FB6704" w:rsidP="00FB6704">
      <w:r>
        <w:t>Two identical reaction vessels (System 1 and System 2) are set up under the same conditions and are allowed to reach equilibrium according to the equation: N</w:t>
      </w:r>
      <w:r>
        <w:rPr>
          <w:vertAlign w:val="subscript"/>
        </w:rPr>
        <w:t>2</w:t>
      </w:r>
      <w:r>
        <w:t>O</w:t>
      </w:r>
      <w:r>
        <w:rPr>
          <w:vertAlign w:val="subscript"/>
        </w:rPr>
        <w:t xml:space="preserve">4 </w:t>
      </w:r>
      <w:r>
        <w:t xml:space="preserve">(g) </w:t>
      </w:r>
      <w:r>
        <w:rPr>
          <w:rFonts w:ascii="Cambria Math" w:hAnsi="Cambria Math"/>
        </w:rPr>
        <w:t>⇌</w:t>
      </w:r>
      <w:r>
        <w:t xml:space="preserve"> 2 NO</w:t>
      </w:r>
      <w:r>
        <w:rPr>
          <w:vertAlign w:val="subscript"/>
        </w:rPr>
        <w:t>2</w:t>
      </w:r>
      <w:r>
        <w:t xml:space="preserve"> (g)</w:t>
      </w:r>
    </w:p>
    <w:p w:rsidR="00FB6704" w:rsidRDefault="00FB6704" w:rsidP="00FB6704">
      <w:r>
        <w:t>Each vessel is kept at a constant temperature of 80</w:t>
      </w:r>
      <w:r>
        <w:rPr>
          <w:rFonts w:cs="Times New Roman"/>
        </w:rPr>
        <w:t>°</w:t>
      </w:r>
      <w:r>
        <w:t>C. The equilibrium concentration of the gases in each vessel are: [N</w:t>
      </w:r>
      <w:r>
        <w:rPr>
          <w:vertAlign w:val="subscript"/>
        </w:rPr>
        <w:t>2</w:t>
      </w:r>
      <w:r>
        <w:t>O</w:t>
      </w:r>
      <w:r>
        <w:rPr>
          <w:vertAlign w:val="subscript"/>
        </w:rPr>
        <w:t>4</w:t>
      </w:r>
      <w:r>
        <w:t>] = 3.0 M, [NO</w:t>
      </w:r>
      <w:r>
        <w:rPr>
          <w:vertAlign w:val="subscript"/>
        </w:rPr>
        <w:t>2</w:t>
      </w:r>
      <w:r>
        <w:t>] = 1.0 M. At 2 minutes the following changes were made:</w:t>
      </w:r>
    </w:p>
    <w:tbl>
      <w:tblPr>
        <w:tblStyle w:val="TableGrid"/>
        <w:tblW w:w="0" w:type="auto"/>
        <w:tblInd w:w="0" w:type="dxa"/>
        <w:tblLook w:val="04A0" w:firstRow="1" w:lastRow="0" w:firstColumn="1" w:lastColumn="0" w:noHBand="0" w:noVBand="1"/>
      </w:tblPr>
      <w:tblGrid>
        <w:gridCol w:w="988"/>
        <w:gridCol w:w="3969"/>
        <w:gridCol w:w="4059"/>
      </w:tblGrid>
      <w:tr w:rsidR="00FB6704" w:rsidTr="00EF2892">
        <w:trPr>
          <w:trHeight w:val="325"/>
        </w:trPr>
        <w:tc>
          <w:tcPr>
            <w:tcW w:w="988" w:type="dxa"/>
          </w:tcPr>
          <w:p w:rsidR="00FB6704" w:rsidRPr="002E7479" w:rsidRDefault="00FB6704" w:rsidP="00EF2892">
            <w:pPr>
              <w:rPr>
                <w:b/>
              </w:rPr>
            </w:pPr>
            <w:r w:rsidRPr="002E7479">
              <w:rPr>
                <w:b/>
              </w:rPr>
              <w:t>System</w:t>
            </w:r>
          </w:p>
        </w:tc>
        <w:tc>
          <w:tcPr>
            <w:tcW w:w="3969" w:type="dxa"/>
          </w:tcPr>
          <w:p w:rsidR="00FB6704" w:rsidRPr="002E7479" w:rsidRDefault="00FB6704" w:rsidP="00EF2892">
            <w:pPr>
              <w:rPr>
                <w:b/>
              </w:rPr>
            </w:pPr>
            <w:r w:rsidRPr="002E7479">
              <w:rPr>
                <w:b/>
              </w:rPr>
              <w:t xml:space="preserve">Change applied at </w:t>
            </w:r>
            <w:r>
              <w:rPr>
                <w:b/>
              </w:rPr>
              <w:t>T</w:t>
            </w:r>
            <w:r w:rsidRPr="002E7479">
              <w:rPr>
                <w:b/>
              </w:rPr>
              <w:t>ime</w:t>
            </w:r>
            <w:r>
              <w:rPr>
                <w:b/>
              </w:rPr>
              <w:t xml:space="preserve"> = 2 minutes</w:t>
            </w:r>
          </w:p>
        </w:tc>
        <w:tc>
          <w:tcPr>
            <w:tcW w:w="4059" w:type="dxa"/>
          </w:tcPr>
          <w:p w:rsidR="00FB6704" w:rsidRPr="002E7479" w:rsidRDefault="00FB6704" w:rsidP="00EF2892">
            <w:pPr>
              <w:rPr>
                <w:b/>
              </w:rPr>
            </w:pPr>
            <w:r w:rsidRPr="002E7479">
              <w:rPr>
                <w:b/>
              </w:rPr>
              <w:t>Observation</w:t>
            </w:r>
          </w:p>
        </w:tc>
      </w:tr>
      <w:tr w:rsidR="00FB6704" w:rsidTr="00EF2892">
        <w:tc>
          <w:tcPr>
            <w:tcW w:w="988" w:type="dxa"/>
          </w:tcPr>
          <w:p w:rsidR="00FB6704" w:rsidRDefault="00FB6704" w:rsidP="00EF2892">
            <w:r>
              <w:t>1</w:t>
            </w:r>
          </w:p>
        </w:tc>
        <w:tc>
          <w:tcPr>
            <w:tcW w:w="3969" w:type="dxa"/>
          </w:tcPr>
          <w:p w:rsidR="00FB6704" w:rsidRDefault="00FB6704" w:rsidP="00EF2892">
            <w:r>
              <w:t>More NO</w:t>
            </w:r>
            <w:r>
              <w:rPr>
                <w:vertAlign w:val="subscript"/>
              </w:rPr>
              <w:t>2</w:t>
            </w:r>
            <w:r>
              <w:t xml:space="preserve"> is injected into the container</w:t>
            </w:r>
          </w:p>
        </w:tc>
        <w:tc>
          <w:tcPr>
            <w:tcW w:w="4059" w:type="dxa"/>
          </w:tcPr>
          <w:p w:rsidR="00FB6704" w:rsidRDefault="00FB6704" w:rsidP="00EF2892">
            <w:r>
              <w:t>30 seconds later the system reached equilibrium</w:t>
            </w:r>
          </w:p>
        </w:tc>
      </w:tr>
      <w:tr w:rsidR="00FB6704" w:rsidTr="00EF2892">
        <w:tc>
          <w:tcPr>
            <w:tcW w:w="988" w:type="dxa"/>
          </w:tcPr>
          <w:p w:rsidR="00FB6704" w:rsidRDefault="00FB6704" w:rsidP="00EF2892">
            <w:r>
              <w:t>2</w:t>
            </w:r>
          </w:p>
        </w:tc>
        <w:tc>
          <w:tcPr>
            <w:tcW w:w="3969" w:type="dxa"/>
          </w:tcPr>
          <w:p w:rsidR="00FB6704" w:rsidRDefault="00FB6704" w:rsidP="00EF2892">
            <w:r>
              <w:t>The volume of the container was suddenly decreased</w:t>
            </w:r>
          </w:p>
        </w:tc>
        <w:tc>
          <w:tcPr>
            <w:tcW w:w="4059" w:type="dxa"/>
          </w:tcPr>
          <w:p w:rsidR="00FB6704" w:rsidRDefault="00FB6704" w:rsidP="00EF2892">
            <w:r>
              <w:t>30 seconds later the system reached equilibrium</w:t>
            </w:r>
          </w:p>
        </w:tc>
      </w:tr>
    </w:tbl>
    <w:p w:rsidR="00FB6704" w:rsidRDefault="00FB6704" w:rsidP="00FB6704"/>
    <w:p w:rsidR="00FB6704" w:rsidRDefault="00FB6704" w:rsidP="00FB6704">
      <w:pPr>
        <w:pStyle w:val="QuestionText"/>
        <w:numPr>
          <w:ilvl w:val="0"/>
          <w:numId w:val="31"/>
        </w:numPr>
        <w:spacing w:after="0"/>
        <w:rPr>
          <w:rFonts w:eastAsiaTheme="minorEastAsia"/>
          <w:color w:val="000000" w:themeColor="text1"/>
        </w:rPr>
      </w:pPr>
      <w:r>
        <w:rPr>
          <w:noProof/>
          <w:lang w:eastAsia="en-AU"/>
        </w:rPr>
        <mc:AlternateContent>
          <mc:Choice Requires="wpg">
            <w:drawing>
              <wp:anchor distT="0" distB="0" distL="114300" distR="114300" simplePos="0" relativeHeight="251662336" behindDoc="0" locked="0" layoutInCell="1" allowOverlap="1" wp14:anchorId="35BFBC56" wp14:editId="17A90A35">
                <wp:simplePos x="0" y="0"/>
                <wp:positionH relativeFrom="column">
                  <wp:posOffset>228600</wp:posOffset>
                </wp:positionH>
                <wp:positionV relativeFrom="paragraph">
                  <wp:posOffset>445135</wp:posOffset>
                </wp:positionV>
                <wp:extent cx="5082540" cy="2202180"/>
                <wp:effectExtent l="76200" t="38100" r="99060" b="102870"/>
                <wp:wrapTopAndBottom/>
                <wp:docPr id="36" name="Group 36"/>
                <wp:cNvGraphicFramePr/>
                <a:graphic xmlns:a="http://schemas.openxmlformats.org/drawingml/2006/main">
                  <a:graphicData uri="http://schemas.microsoft.com/office/word/2010/wordprocessingGroup">
                    <wpg:wgp>
                      <wpg:cNvGrpSpPr/>
                      <wpg:grpSpPr>
                        <a:xfrm>
                          <a:off x="0" y="0"/>
                          <a:ext cx="5082540" cy="2202180"/>
                          <a:chOff x="0" y="0"/>
                          <a:chExt cx="3855720" cy="2887980"/>
                        </a:xfrm>
                      </wpg:grpSpPr>
                      <wps:wsp>
                        <wps:cNvPr id="37" name="Straight Arrow Connector 37"/>
                        <wps:cNvCnPr/>
                        <wps:spPr>
                          <a:xfrm flipV="1">
                            <a:off x="0" y="0"/>
                            <a:ext cx="0" cy="28879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8" name="Straight Arrow Connector 38"/>
                        <wps:cNvCnPr/>
                        <wps:spPr>
                          <a:xfrm>
                            <a:off x="0" y="2887980"/>
                            <a:ext cx="385572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5A259B29" id="Group 36" o:spid="_x0000_s1026" style="position:absolute;margin-left:18pt;margin-top:35.05pt;width:400.2pt;height:173.4pt;z-index:251662336;mso-width-relative:margin;mso-height-relative:margin" coordsize="38557,288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">
                <v:shape id="Straight Arrow Connector 37" o:spid="_x0000_s1027" type="#_x0000_t32" style="position:absolute;width:0;height:28879;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xYLAMMAAADbAAAADwAAAGRycy9kb3ducmV2LnhtbESPQWvCQBSE7wX/w/IKXopuakQldRWp&#10;SHs1FdHbM/uahGbfhrxV03/fLRR6HGa+GWa57l2jbtRJ7dnA8zgBRVx4W3Np4PCxGy1ASUC22Hgm&#10;A98ksF4NHpaYWX/nPd3yUKpYwpKhgSqENtNaioocyti3xNH79J3DEGVXatvhPZa7Rk+SZKYd1hwX&#10;KmzptaLiK786A2mYymQ/Pc0lP5eXJ7tNUzm+GTN87DcvoAL14T/8R7/byM3h90v8AXr1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cWCwDDAAAA2wAAAA8AAAAAAAAAAAAA&#10;AAAAoQIAAGRycy9kb3ducmV2LnhtbFBLBQYAAAAABAAEAPkAAACRAwAAAAA=&#10;" strokecolor="black [3200]" strokeweight=".5pt">
                  <v:stroke endarrow="block" joinstyle="miter"/>
                </v:shape>
                <v:shape id="Straight Arrow Connector 38" o:spid="_x0000_s1028" type="#_x0000_t32" style="position:absolute;top:28879;width:38557;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6vZBL8AAADbAAAADwAAAGRycy9kb3ducmV2LnhtbERPy4rCMBTdD/gP4QruxlRF0WoUHwg6&#10;O6u4vjTXttjc1Cba+vdmIczycN6LVWtK8aLaFZYVDPoRCOLU6oIzBZfz/ncKwnlkjaVlUvAmB6tl&#10;52eBsbYNn+iV+EyEEHYxKsi9r2IpXZqTQde3FXHgbrY26AOsM6lrbEK4KeUwiibSYMGhIceKtjml&#10;9+RpFDTor7PNOntsN7vjoR2Xj8n58qdUr9uu5yA8tf5f/HUftIJRGBu+hB8glx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h6vZBL8AAADbAAAADwAAAAAAAAAAAAAAAACh&#10;AgAAZHJzL2Rvd25yZXYueG1sUEsFBgAAAAAEAAQA+QAAAI0DAAAAAA==&#10;" strokecolor="black [3200]" strokeweight=".5pt">
                  <v:stroke endarrow="block" joinstyle="miter"/>
                </v:shape>
                <w10:wrap type="topAndBottom"/>
              </v:group>
            </w:pict>
          </mc:Fallback>
        </mc:AlternateContent>
      </w:r>
      <w:r>
        <w:rPr>
          <w:rFonts w:eastAsiaTheme="minorEastAsia"/>
          <w:color w:val="000000" w:themeColor="text1"/>
        </w:rPr>
        <w:t>Using the axis provided below sketch a graph which shows the concentration changes within System 1 over 3 minutes time.</w:t>
      </w:r>
    </w:p>
    <w:p w:rsidR="00FB6704" w:rsidRDefault="00FB6704" w:rsidP="00FB6704">
      <w:pPr>
        <w:pStyle w:val="QuestionText"/>
        <w:spacing w:after="0"/>
        <w:jc w:val="right"/>
        <w:rPr>
          <w:rFonts w:eastAsiaTheme="minorEastAsia"/>
          <w:color w:val="000000" w:themeColor="text1"/>
        </w:rPr>
      </w:pPr>
      <w:r>
        <w:rPr>
          <w:rFonts w:eastAsiaTheme="minorEastAsia"/>
          <w:color w:val="000000" w:themeColor="text1"/>
        </w:rPr>
        <w:t>3 marks</w:t>
      </w:r>
    </w:p>
    <w:p w:rsidR="00FB6704" w:rsidRDefault="00FB6704" w:rsidP="00FB6704">
      <w:pPr>
        <w:pStyle w:val="QuestionText"/>
        <w:spacing w:after="0"/>
        <w:jc w:val="right"/>
        <w:rPr>
          <w:rFonts w:eastAsiaTheme="minorEastAsia"/>
          <w:color w:val="000000" w:themeColor="text1"/>
        </w:rPr>
      </w:pPr>
    </w:p>
    <w:p w:rsidR="00FB6704" w:rsidRDefault="00FB6704" w:rsidP="00FB6704">
      <w:pPr>
        <w:pStyle w:val="QuestionText"/>
        <w:numPr>
          <w:ilvl w:val="0"/>
          <w:numId w:val="31"/>
        </w:numPr>
        <w:spacing w:after="0"/>
        <w:rPr>
          <w:rFonts w:eastAsiaTheme="minorEastAsia"/>
          <w:color w:val="000000" w:themeColor="text1"/>
        </w:rPr>
      </w:pPr>
      <w:r>
        <w:rPr>
          <w:rFonts w:eastAsiaTheme="minorEastAsia"/>
          <w:color w:val="000000" w:themeColor="text1"/>
        </w:rPr>
        <w:t>Describe one main difference that would be observed if a graph was drawn to show the concentration changes within System 2 over 3 minutes time.</w:t>
      </w:r>
    </w:p>
    <w:tbl>
      <w:tblPr>
        <w:tblStyle w:val="TableGrid"/>
        <w:tblW w:w="0" w:type="auto"/>
        <w:tblInd w:w="468" w:type="dxa"/>
        <w:tblBorders>
          <w:top w:val="none" w:sz="0" w:space="0" w:color="auto"/>
          <w:left w:val="none" w:sz="0" w:space="0" w:color="auto"/>
          <w:right w:val="none" w:sz="0" w:space="0" w:color="auto"/>
        </w:tblBorders>
        <w:tblLook w:val="04A0" w:firstRow="1" w:lastRow="0" w:firstColumn="1" w:lastColumn="0" w:noHBand="0" w:noVBand="1"/>
      </w:tblPr>
      <w:tblGrid>
        <w:gridCol w:w="8558"/>
      </w:tblGrid>
      <w:tr w:rsidR="00FB6704" w:rsidRPr="003A5010" w:rsidTr="00EF2892">
        <w:trPr>
          <w:trHeight w:val="501"/>
        </w:trPr>
        <w:tc>
          <w:tcPr>
            <w:tcW w:w="8558" w:type="dxa"/>
            <w:vAlign w:val="center"/>
          </w:tcPr>
          <w:p w:rsidR="00FB6704" w:rsidRPr="003A5010" w:rsidRDefault="00FB6704" w:rsidP="00EF2892">
            <w:pPr>
              <w:autoSpaceDE w:val="0"/>
              <w:autoSpaceDN w:val="0"/>
              <w:adjustRightInd w:val="0"/>
              <w:rPr>
                <w:color w:val="000000" w:themeColor="text1"/>
              </w:rPr>
            </w:pPr>
          </w:p>
        </w:tc>
      </w:tr>
      <w:tr w:rsidR="00FB6704" w:rsidRPr="003A5010" w:rsidTr="00EF2892">
        <w:trPr>
          <w:trHeight w:val="501"/>
        </w:trPr>
        <w:tc>
          <w:tcPr>
            <w:tcW w:w="8558" w:type="dxa"/>
            <w:vAlign w:val="center"/>
          </w:tcPr>
          <w:p w:rsidR="00FB6704" w:rsidRPr="003A5010" w:rsidRDefault="00FB6704" w:rsidP="00EF2892">
            <w:pPr>
              <w:autoSpaceDE w:val="0"/>
              <w:autoSpaceDN w:val="0"/>
              <w:adjustRightInd w:val="0"/>
              <w:rPr>
                <w:color w:val="000000" w:themeColor="text1"/>
              </w:rPr>
            </w:pPr>
          </w:p>
        </w:tc>
      </w:tr>
      <w:tr w:rsidR="00FB6704" w:rsidRPr="003A5010" w:rsidTr="00EF2892">
        <w:trPr>
          <w:trHeight w:val="501"/>
        </w:trPr>
        <w:tc>
          <w:tcPr>
            <w:tcW w:w="8558" w:type="dxa"/>
            <w:vAlign w:val="center"/>
          </w:tcPr>
          <w:p w:rsidR="00FB6704" w:rsidRPr="003A5010" w:rsidRDefault="00FB6704" w:rsidP="00EF2892">
            <w:pPr>
              <w:autoSpaceDE w:val="0"/>
              <w:autoSpaceDN w:val="0"/>
              <w:adjustRightInd w:val="0"/>
              <w:rPr>
                <w:color w:val="000000" w:themeColor="text1"/>
              </w:rPr>
            </w:pPr>
          </w:p>
        </w:tc>
      </w:tr>
    </w:tbl>
    <w:p w:rsidR="00FB6704" w:rsidRDefault="00FB6704" w:rsidP="00FB6704">
      <w:pPr>
        <w:pStyle w:val="Marks"/>
        <w:rPr>
          <w:color w:val="000000" w:themeColor="text1"/>
        </w:rPr>
      </w:pPr>
      <w:r w:rsidRPr="003A5010">
        <w:rPr>
          <w:color w:val="000000" w:themeColor="text1"/>
        </w:rPr>
        <w:t>1 mark</w:t>
      </w:r>
    </w:p>
    <w:p w:rsidR="00FB6704" w:rsidRDefault="00FB6704" w:rsidP="00FB6704">
      <w:pPr>
        <w:pStyle w:val="Marks"/>
        <w:rPr>
          <w:color w:val="000000" w:themeColor="text1"/>
        </w:rPr>
      </w:pPr>
    </w:p>
    <w:p w:rsidR="00FB6704" w:rsidRDefault="00FB6704" w:rsidP="00FB6704">
      <w:pPr>
        <w:pStyle w:val="QuestionText"/>
        <w:numPr>
          <w:ilvl w:val="0"/>
          <w:numId w:val="31"/>
        </w:numPr>
        <w:spacing w:after="0"/>
        <w:rPr>
          <w:rFonts w:eastAsiaTheme="minorEastAsia"/>
          <w:color w:val="000000" w:themeColor="text1"/>
        </w:rPr>
      </w:pPr>
      <w:r>
        <w:rPr>
          <w:rFonts w:eastAsiaTheme="minorEastAsia"/>
          <w:color w:val="000000" w:themeColor="text1"/>
        </w:rPr>
        <w:t xml:space="preserve">At 2 minutes and 10 seconds </w:t>
      </w:r>
      <w:r>
        <w:t>[NO</w:t>
      </w:r>
      <w:r>
        <w:rPr>
          <w:vertAlign w:val="subscript"/>
        </w:rPr>
        <w:t>2</w:t>
      </w:r>
      <w:r>
        <w:t>] in System 2 = 1.46 M</w:t>
      </w:r>
      <w:r>
        <w:rPr>
          <w:rFonts w:eastAsiaTheme="minorEastAsia"/>
          <w:color w:val="000000" w:themeColor="text1"/>
        </w:rPr>
        <w:t xml:space="preserve"> and the reaction quotient is 0.573 M at</w:t>
      </w:r>
      <w:r>
        <w:t xml:space="preserve"> 80</w:t>
      </w:r>
      <w:r>
        <w:rPr>
          <w:rFonts w:cs="Times New Roman"/>
        </w:rPr>
        <w:t>°</w:t>
      </w:r>
      <w:r>
        <w:t>C</w:t>
      </w:r>
      <w:r>
        <w:rPr>
          <w:rFonts w:eastAsiaTheme="minorEastAsia"/>
          <w:color w:val="000000" w:themeColor="text1"/>
        </w:rPr>
        <w:t>. Use this information to calculate the concentration of N</w:t>
      </w:r>
      <w:r>
        <w:rPr>
          <w:rFonts w:eastAsiaTheme="minorEastAsia"/>
          <w:color w:val="000000" w:themeColor="text1"/>
          <w:vertAlign w:val="subscript"/>
        </w:rPr>
        <w:t>2</w:t>
      </w:r>
      <w:r>
        <w:rPr>
          <w:rFonts w:eastAsiaTheme="minorEastAsia"/>
          <w:color w:val="000000" w:themeColor="text1"/>
        </w:rPr>
        <w:t>O</w:t>
      </w:r>
      <w:r>
        <w:rPr>
          <w:rFonts w:eastAsiaTheme="minorEastAsia"/>
          <w:color w:val="000000" w:themeColor="text1"/>
          <w:vertAlign w:val="subscript"/>
        </w:rPr>
        <w:t>4</w:t>
      </w:r>
      <w:r>
        <w:rPr>
          <w:rFonts w:eastAsiaTheme="minorEastAsia"/>
          <w:color w:val="000000" w:themeColor="text1"/>
        </w:rPr>
        <w:t xml:space="preserve"> at this time.</w:t>
      </w:r>
    </w:p>
    <w:tbl>
      <w:tblPr>
        <w:tblStyle w:val="TableGrid"/>
        <w:tblW w:w="0" w:type="auto"/>
        <w:tblInd w:w="468" w:type="dxa"/>
        <w:tblBorders>
          <w:top w:val="none" w:sz="0" w:space="0" w:color="auto"/>
          <w:left w:val="none" w:sz="0" w:space="0" w:color="auto"/>
          <w:right w:val="none" w:sz="0" w:space="0" w:color="auto"/>
        </w:tblBorders>
        <w:tblLook w:val="04A0" w:firstRow="1" w:lastRow="0" w:firstColumn="1" w:lastColumn="0" w:noHBand="0" w:noVBand="1"/>
      </w:tblPr>
      <w:tblGrid>
        <w:gridCol w:w="8558"/>
      </w:tblGrid>
      <w:tr w:rsidR="00FB6704" w:rsidRPr="003A5010" w:rsidTr="00EF2892">
        <w:trPr>
          <w:trHeight w:val="501"/>
        </w:trPr>
        <w:tc>
          <w:tcPr>
            <w:tcW w:w="8558" w:type="dxa"/>
            <w:vAlign w:val="center"/>
          </w:tcPr>
          <w:p w:rsidR="00FB6704" w:rsidRPr="003A5010" w:rsidRDefault="00FB6704" w:rsidP="00EF2892">
            <w:pPr>
              <w:autoSpaceDE w:val="0"/>
              <w:autoSpaceDN w:val="0"/>
              <w:adjustRightInd w:val="0"/>
              <w:rPr>
                <w:color w:val="000000" w:themeColor="text1"/>
              </w:rPr>
            </w:pPr>
          </w:p>
        </w:tc>
      </w:tr>
      <w:tr w:rsidR="00FB6704" w:rsidRPr="003A5010" w:rsidTr="00EF2892">
        <w:trPr>
          <w:trHeight w:val="501"/>
        </w:trPr>
        <w:tc>
          <w:tcPr>
            <w:tcW w:w="8558" w:type="dxa"/>
            <w:vAlign w:val="center"/>
          </w:tcPr>
          <w:p w:rsidR="00FB6704" w:rsidRPr="003A5010" w:rsidRDefault="00FB6704" w:rsidP="00EF2892">
            <w:pPr>
              <w:autoSpaceDE w:val="0"/>
              <w:autoSpaceDN w:val="0"/>
              <w:adjustRightInd w:val="0"/>
              <w:rPr>
                <w:color w:val="000000" w:themeColor="text1"/>
              </w:rPr>
            </w:pPr>
          </w:p>
        </w:tc>
      </w:tr>
      <w:tr w:rsidR="00FB6704" w:rsidRPr="003A5010" w:rsidTr="00EF2892">
        <w:trPr>
          <w:trHeight w:val="501"/>
        </w:trPr>
        <w:tc>
          <w:tcPr>
            <w:tcW w:w="8558" w:type="dxa"/>
            <w:vAlign w:val="center"/>
          </w:tcPr>
          <w:p w:rsidR="00FB6704" w:rsidRPr="003A5010" w:rsidRDefault="00FB6704" w:rsidP="00EF2892">
            <w:pPr>
              <w:autoSpaceDE w:val="0"/>
              <w:autoSpaceDN w:val="0"/>
              <w:adjustRightInd w:val="0"/>
              <w:rPr>
                <w:color w:val="000000" w:themeColor="text1"/>
              </w:rPr>
            </w:pPr>
          </w:p>
        </w:tc>
      </w:tr>
    </w:tbl>
    <w:p w:rsidR="00FB6704" w:rsidRDefault="00FB6704" w:rsidP="00FB6704">
      <w:pPr>
        <w:pStyle w:val="Marks"/>
        <w:rPr>
          <w:color w:val="000000" w:themeColor="text1"/>
        </w:rPr>
      </w:pPr>
      <w:r>
        <w:rPr>
          <w:color w:val="000000" w:themeColor="text1"/>
        </w:rPr>
        <w:lastRenderedPageBreak/>
        <w:t>2</w:t>
      </w:r>
      <w:r w:rsidRPr="003A5010">
        <w:rPr>
          <w:color w:val="000000" w:themeColor="text1"/>
        </w:rPr>
        <w:t xml:space="preserve"> mark</w:t>
      </w:r>
      <w:r>
        <w:rPr>
          <w:color w:val="000000" w:themeColor="text1"/>
        </w:rPr>
        <w:t>s</w:t>
      </w:r>
    </w:p>
    <w:p w:rsidR="00FB6704" w:rsidRDefault="00FB6704" w:rsidP="00FB6704">
      <w:pPr>
        <w:pStyle w:val="Heading4"/>
        <w:rPr>
          <w:b w:val="0"/>
        </w:rPr>
      </w:pPr>
      <w:bookmarkStart w:id="0" w:name="_GoBack"/>
      <w:bookmarkEnd w:id="0"/>
      <w:r>
        <w:t>Question 6</w:t>
      </w:r>
      <w:r>
        <w:rPr>
          <w:b w:val="0"/>
        </w:rPr>
        <w:t xml:space="preserve"> (4 marks)</w:t>
      </w:r>
    </w:p>
    <w:p w:rsidR="00FB6704" w:rsidRPr="009E2547" w:rsidRDefault="00FB6704" w:rsidP="00FB6704">
      <w:pPr>
        <w:pStyle w:val="Heading5"/>
        <w:rPr>
          <w:b w:val="0"/>
          <w:sz w:val="22"/>
        </w:rPr>
      </w:pPr>
      <w:r>
        <w:rPr>
          <w:b w:val="0"/>
          <w:sz w:val="22"/>
        </w:rPr>
        <w:t>5.00 mol of propanoic acid was added to water to make up a 1.0 L solution that was kept at a constant temperature of 25°C. At equilibrium, 0.22% of the acid had ionised to form C</w:t>
      </w:r>
      <w:r>
        <w:rPr>
          <w:b w:val="0"/>
          <w:sz w:val="22"/>
          <w:vertAlign w:val="subscript"/>
        </w:rPr>
        <w:t>2</w:t>
      </w:r>
      <w:r>
        <w:rPr>
          <w:b w:val="0"/>
          <w:sz w:val="22"/>
        </w:rPr>
        <w:t>H</w:t>
      </w:r>
      <w:r>
        <w:rPr>
          <w:b w:val="0"/>
          <w:sz w:val="22"/>
          <w:vertAlign w:val="subscript"/>
        </w:rPr>
        <w:t>5</w:t>
      </w:r>
      <w:r>
        <w:rPr>
          <w:b w:val="0"/>
          <w:sz w:val="22"/>
        </w:rPr>
        <w:t>COO</w:t>
      </w:r>
      <w:r>
        <w:rPr>
          <w:b w:val="0"/>
          <w:sz w:val="22"/>
          <w:vertAlign w:val="superscript"/>
        </w:rPr>
        <w:t xml:space="preserve">- </w:t>
      </w:r>
      <w:r>
        <w:rPr>
          <w:b w:val="0"/>
          <w:sz w:val="22"/>
        </w:rPr>
        <w:t xml:space="preserve">ions. </w:t>
      </w:r>
      <w:r w:rsidRPr="009E2547">
        <w:rPr>
          <w:b w:val="0"/>
          <w:sz w:val="22"/>
        </w:rPr>
        <w:t>Calculate the pH of the solution at equilibrium.</w:t>
      </w:r>
      <w:r w:rsidRPr="00C9760B">
        <w:t xml:space="preserve"> </w:t>
      </w:r>
    </w:p>
    <w:tbl>
      <w:tblPr>
        <w:tblStyle w:val="TableGrid"/>
        <w:tblW w:w="0" w:type="auto"/>
        <w:tblInd w:w="0" w:type="dxa"/>
        <w:tblBorders>
          <w:top w:val="none" w:sz="0" w:space="0" w:color="auto"/>
          <w:left w:val="none" w:sz="0" w:space="0" w:color="auto"/>
          <w:right w:val="none" w:sz="0" w:space="0" w:color="auto"/>
        </w:tblBorders>
        <w:tblLook w:val="04A0" w:firstRow="1" w:lastRow="0" w:firstColumn="1" w:lastColumn="0" w:noHBand="0" w:noVBand="1"/>
      </w:tblPr>
      <w:tblGrid>
        <w:gridCol w:w="9026"/>
      </w:tblGrid>
      <w:tr w:rsidR="00FB6704" w:rsidRPr="003A5010" w:rsidTr="00EF2892">
        <w:trPr>
          <w:trHeight w:val="501"/>
        </w:trPr>
        <w:tc>
          <w:tcPr>
            <w:tcW w:w="9026" w:type="dxa"/>
            <w:vAlign w:val="center"/>
          </w:tcPr>
          <w:p w:rsidR="00FB6704" w:rsidRPr="003A5010" w:rsidRDefault="00FB6704" w:rsidP="00EF2892">
            <w:pPr>
              <w:autoSpaceDE w:val="0"/>
              <w:autoSpaceDN w:val="0"/>
              <w:adjustRightInd w:val="0"/>
              <w:rPr>
                <w:color w:val="000000" w:themeColor="text1"/>
              </w:rPr>
            </w:pPr>
          </w:p>
        </w:tc>
      </w:tr>
      <w:tr w:rsidR="00FB6704" w:rsidRPr="003A5010" w:rsidTr="00EF2892">
        <w:trPr>
          <w:trHeight w:val="501"/>
        </w:trPr>
        <w:tc>
          <w:tcPr>
            <w:tcW w:w="9026" w:type="dxa"/>
            <w:vAlign w:val="center"/>
          </w:tcPr>
          <w:p w:rsidR="00FB6704" w:rsidRPr="003A5010" w:rsidRDefault="00FB6704" w:rsidP="00EF2892">
            <w:pPr>
              <w:autoSpaceDE w:val="0"/>
              <w:autoSpaceDN w:val="0"/>
              <w:adjustRightInd w:val="0"/>
              <w:rPr>
                <w:color w:val="000000" w:themeColor="text1"/>
              </w:rPr>
            </w:pPr>
          </w:p>
        </w:tc>
      </w:tr>
      <w:tr w:rsidR="00FB6704" w:rsidRPr="003A5010" w:rsidTr="00EF2892">
        <w:trPr>
          <w:trHeight w:val="501"/>
        </w:trPr>
        <w:tc>
          <w:tcPr>
            <w:tcW w:w="9026" w:type="dxa"/>
            <w:vAlign w:val="center"/>
          </w:tcPr>
          <w:p w:rsidR="00FB6704" w:rsidRPr="003A5010" w:rsidRDefault="00FB6704" w:rsidP="00EF2892">
            <w:pPr>
              <w:autoSpaceDE w:val="0"/>
              <w:autoSpaceDN w:val="0"/>
              <w:adjustRightInd w:val="0"/>
              <w:rPr>
                <w:color w:val="000000" w:themeColor="text1"/>
              </w:rPr>
            </w:pPr>
          </w:p>
        </w:tc>
      </w:tr>
      <w:tr w:rsidR="00FB6704" w:rsidRPr="003A5010" w:rsidTr="00EF2892">
        <w:trPr>
          <w:trHeight w:val="501"/>
        </w:trPr>
        <w:tc>
          <w:tcPr>
            <w:tcW w:w="9026" w:type="dxa"/>
            <w:vAlign w:val="center"/>
          </w:tcPr>
          <w:p w:rsidR="00FB6704" w:rsidRPr="003A5010" w:rsidRDefault="00FB6704" w:rsidP="00EF2892">
            <w:pPr>
              <w:autoSpaceDE w:val="0"/>
              <w:autoSpaceDN w:val="0"/>
              <w:adjustRightInd w:val="0"/>
              <w:rPr>
                <w:color w:val="000000" w:themeColor="text1"/>
              </w:rPr>
            </w:pPr>
          </w:p>
        </w:tc>
      </w:tr>
      <w:tr w:rsidR="00FB6704" w:rsidRPr="003A5010" w:rsidTr="00EF2892">
        <w:trPr>
          <w:trHeight w:val="501"/>
        </w:trPr>
        <w:tc>
          <w:tcPr>
            <w:tcW w:w="9026" w:type="dxa"/>
            <w:vAlign w:val="center"/>
          </w:tcPr>
          <w:p w:rsidR="00FB6704" w:rsidRPr="003A5010" w:rsidRDefault="00FB6704" w:rsidP="00EF2892">
            <w:pPr>
              <w:autoSpaceDE w:val="0"/>
              <w:autoSpaceDN w:val="0"/>
              <w:adjustRightInd w:val="0"/>
              <w:rPr>
                <w:color w:val="000000" w:themeColor="text1"/>
              </w:rPr>
            </w:pPr>
          </w:p>
        </w:tc>
      </w:tr>
      <w:tr w:rsidR="00FB6704" w:rsidRPr="003A5010" w:rsidTr="00EF2892">
        <w:trPr>
          <w:trHeight w:val="501"/>
        </w:trPr>
        <w:tc>
          <w:tcPr>
            <w:tcW w:w="9026" w:type="dxa"/>
            <w:vAlign w:val="center"/>
          </w:tcPr>
          <w:p w:rsidR="00FB6704" w:rsidRPr="003A5010" w:rsidRDefault="00FB6704" w:rsidP="00EF2892">
            <w:pPr>
              <w:autoSpaceDE w:val="0"/>
              <w:autoSpaceDN w:val="0"/>
              <w:adjustRightInd w:val="0"/>
              <w:rPr>
                <w:color w:val="000000" w:themeColor="text1"/>
              </w:rPr>
            </w:pPr>
          </w:p>
        </w:tc>
      </w:tr>
    </w:tbl>
    <w:p w:rsidR="00FB6704" w:rsidRPr="00F86707" w:rsidRDefault="00FB6704" w:rsidP="00FB6704"/>
    <w:p w:rsidR="00FB6704" w:rsidRDefault="00FB6704">
      <w:pPr>
        <w:rPr>
          <w:rFonts w:ascii="Times New Roman" w:hAnsi="Times New Roman" w:cs="Times New Roman"/>
          <w:b/>
          <w:sz w:val="22"/>
          <w:szCs w:val="22"/>
        </w:rPr>
      </w:pPr>
    </w:p>
    <w:p w:rsidR="00FB6704" w:rsidRDefault="00FB6704">
      <w:pPr>
        <w:rPr>
          <w:rFonts w:ascii="Times New Roman" w:hAnsi="Times New Roman" w:cs="Times New Roman"/>
          <w:b/>
          <w:sz w:val="22"/>
          <w:szCs w:val="22"/>
        </w:rPr>
      </w:pPr>
    </w:p>
    <w:p w:rsidR="00FB6704" w:rsidRDefault="00FB6704">
      <w:pPr>
        <w:rPr>
          <w:rFonts w:ascii="Times New Roman" w:hAnsi="Times New Roman" w:cs="Times New Roman"/>
          <w:b/>
          <w:sz w:val="22"/>
          <w:szCs w:val="22"/>
        </w:rPr>
      </w:pPr>
    </w:p>
    <w:p w:rsidR="00FB6704" w:rsidRDefault="00FB6704">
      <w:pPr>
        <w:rPr>
          <w:rFonts w:ascii="Times New Roman" w:hAnsi="Times New Roman" w:cs="Times New Roman"/>
          <w:b/>
          <w:sz w:val="22"/>
          <w:szCs w:val="22"/>
        </w:rPr>
      </w:pPr>
    </w:p>
    <w:p w:rsidR="00FB6704" w:rsidRDefault="00FB6704">
      <w:pPr>
        <w:rPr>
          <w:rFonts w:ascii="Times New Roman" w:hAnsi="Times New Roman" w:cs="Times New Roman"/>
          <w:b/>
          <w:sz w:val="22"/>
          <w:szCs w:val="22"/>
        </w:rPr>
      </w:pPr>
    </w:p>
    <w:p w:rsidR="00FB6704" w:rsidRDefault="00FB6704"/>
    <w:sectPr w:rsidR="00FB67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5E3A31"/>
    <w:multiLevelType w:val="hybridMultilevel"/>
    <w:tmpl w:val="30742C24"/>
    <w:lvl w:ilvl="0" w:tplc="0C090019">
      <w:start w:val="1"/>
      <w:numFmt w:val="lowerLetter"/>
      <w:lvlText w:val="%1."/>
      <w:lvlJc w:val="left"/>
      <w:pPr>
        <w:ind w:left="360" w:hanging="360"/>
      </w:pPr>
      <w:rPr>
        <w:rFonts w:hint="default"/>
      </w:rPr>
    </w:lvl>
    <w:lvl w:ilvl="1" w:tplc="0C09001B">
      <w:start w:val="1"/>
      <w:numFmt w:val="lowerRoman"/>
      <w:lvlText w:val="%2."/>
      <w:lvlJc w:val="right"/>
      <w:pPr>
        <w:ind w:left="1298" w:hanging="360"/>
      </w:pPr>
    </w:lvl>
    <w:lvl w:ilvl="2" w:tplc="0C09001B" w:tentative="1">
      <w:start w:val="1"/>
      <w:numFmt w:val="lowerRoman"/>
      <w:lvlText w:val="%3."/>
      <w:lvlJc w:val="right"/>
      <w:pPr>
        <w:ind w:left="2018" w:hanging="180"/>
      </w:pPr>
    </w:lvl>
    <w:lvl w:ilvl="3" w:tplc="0C09000F" w:tentative="1">
      <w:start w:val="1"/>
      <w:numFmt w:val="decimal"/>
      <w:lvlText w:val="%4."/>
      <w:lvlJc w:val="left"/>
      <w:pPr>
        <w:ind w:left="2738" w:hanging="360"/>
      </w:pPr>
    </w:lvl>
    <w:lvl w:ilvl="4" w:tplc="0C090019" w:tentative="1">
      <w:start w:val="1"/>
      <w:numFmt w:val="lowerLetter"/>
      <w:lvlText w:val="%5."/>
      <w:lvlJc w:val="left"/>
      <w:pPr>
        <w:ind w:left="3458" w:hanging="360"/>
      </w:pPr>
    </w:lvl>
    <w:lvl w:ilvl="5" w:tplc="0C09001B" w:tentative="1">
      <w:start w:val="1"/>
      <w:numFmt w:val="lowerRoman"/>
      <w:lvlText w:val="%6."/>
      <w:lvlJc w:val="right"/>
      <w:pPr>
        <w:ind w:left="4178" w:hanging="180"/>
      </w:pPr>
    </w:lvl>
    <w:lvl w:ilvl="6" w:tplc="0C09000F" w:tentative="1">
      <w:start w:val="1"/>
      <w:numFmt w:val="decimal"/>
      <w:lvlText w:val="%7."/>
      <w:lvlJc w:val="left"/>
      <w:pPr>
        <w:ind w:left="4898" w:hanging="360"/>
      </w:pPr>
    </w:lvl>
    <w:lvl w:ilvl="7" w:tplc="0C090019" w:tentative="1">
      <w:start w:val="1"/>
      <w:numFmt w:val="lowerLetter"/>
      <w:lvlText w:val="%8."/>
      <w:lvlJc w:val="left"/>
      <w:pPr>
        <w:ind w:left="5618" w:hanging="360"/>
      </w:pPr>
    </w:lvl>
    <w:lvl w:ilvl="8" w:tplc="0C09001B" w:tentative="1">
      <w:start w:val="1"/>
      <w:numFmt w:val="lowerRoman"/>
      <w:lvlText w:val="%9."/>
      <w:lvlJc w:val="right"/>
      <w:pPr>
        <w:ind w:left="6338" w:hanging="180"/>
      </w:pPr>
    </w:lvl>
  </w:abstractNum>
  <w:abstractNum w:abstractNumId="1" w15:restartNumberingAfterBreak="0">
    <w:nsid w:val="0C107DAB"/>
    <w:multiLevelType w:val="hybridMultilevel"/>
    <w:tmpl w:val="F0709F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637"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9C18AB"/>
    <w:multiLevelType w:val="multilevel"/>
    <w:tmpl w:val="242C3272"/>
    <w:lvl w:ilvl="0">
      <w:start w:val="1"/>
      <w:numFmt w:val="decimal"/>
      <w:lvlText w:val="%1.0"/>
      <w:lvlJc w:val="left"/>
      <w:pPr>
        <w:ind w:left="375" w:hanging="375"/>
      </w:pPr>
    </w:lvl>
    <w:lvl w:ilvl="1">
      <w:start w:val="1"/>
      <w:numFmt w:val="decimal"/>
      <w:lvlText w:val="%1.%2"/>
      <w:lvlJc w:val="left"/>
      <w:pPr>
        <w:ind w:left="1095" w:hanging="375"/>
      </w:pPr>
    </w:lvl>
    <w:lvl w:ilvl="2">
      <w:start w:val="1"/>
      <w:numFmt w:val="decimal"/>
      <w:lvlText w:val="%1.%2.%3"/>
      <w:lvlJc w:val="left"/>
      <w:pPr>
        <w:ind w:left="2160" w:hanging="720"/>
      </w:pPr>
    </w:lvl>
    <w:lvl w:ilvl="3">
      <w:start w:val="1"/>
      <w:numFmt w:val="decimal"/>
      <w:lvlText w:val="%1.%2.%3.%4"/>
      <w:lvlJc w:val="left"/>
      <w:pPr>
        <w:ind w:left="3240" w:hanging="1080"/>
      </w:pPr>
    </w:lvl>
    <w:lvl w:ilvl="4">
      <w:start w:val="1"/>
      <w:numFmt w:val="decimal"/>
      <w:lvlText w:val="%1.%2.%3.%4.%5"/>
      <w:lvlJc w:val="left"/>
      <w:pPr>
        <w:ind w:left="3960" w:hanging="1080"/>
      </w:pPr>
    </w:lvl>
    <w:lvl w:ilvl="5">
      <w:start w:val="1"/>
      <w:numFmt w:val="decimal"/>
      <w:lvlText w:val="%1.%2.%3.%4.%5.%6"/>
      <w:lvlJc w:val="left"/>
      <w:pPr>
        <w:ind w:left="5040" w:hanging="1440"/>
      </w:pPr>
    </w:lvl>
    <w:lvl w:ilvl="6">
      <w:start w:val="1"/>
      <w:numFmt w:val="decimal"/>
      <w:lvlText w:val="%1.%2.%3.%4.%5.%6.%7"/>
      <w:lvlJc w:val="left"/>
      <w:pPr>
        <w:ind w:left="5760" w:hanging="1440"/>
      </w:pPr>
    </w:lvl>
    <w:lvl w:ilvl="7">
      <w:start w:val="1"/>
      <w:numFmt w:val="decimal"/>
      <w:lvlText w:val="%1.%2.%3.%4.%5.%6.%7.%8"/>
      <w:lvlJc w:val="left"/>
      <w:pPr>
        <w:ind w:left="6840" w:hanging="1800"/>
      </w:pPr>
    </w:lvl>
    <w:lvl w:ilvl="8">
      <w:start w:val="1"/>
      <w:numFmt w:val="decimal"/>
      <w:lvlText w:val="%1.%2.%3.%4.%5.%6.%7.%8.%9"/>
      <w:lvlJc w:val="left"/>
      <w:pPr>
        <w:ind w:left="7560" w:hanging="1800"/>
      </w:pPr>
    </w:lvl>
  </w:abstractNum>
  <w:abstractNum w:abstractNumId="3" w15:restartNumberingAfterBreak="0">
    <w:nsid w:val="1B3D239B"/>
    <w:multiLevelType w:val="hybridMultilevel"/>
    <w:tmpl w:val="12546916"/>
    <w:lvl w:ilvl="0" w:tplc="BCEAF608">
      <w:start w:val="1"/>
      <w:numFmt w:val="lowerRoman"/>
      <w:lvlText w:val="%1."/>
      <w:lvlJc w:val="left"/>
      <w:pPr>
        <w:ind w:left="1440" w:hanging="72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4" w15:restartNumberingAfterBreak="0">
    <w:nsid w:val="1EC94811"/>
    <w:multiLevelType w:val="hybridMultilevel"/>
    <w:tmpl w:val="CAA6EBF2"/>
    <w:lvl w:ilvl="0" w:tplc="04090001">
      <w:start w:val="1"/>
      <w:numFmt w:val="bullet"/>
      <w:lvlText w:val=""/>
      <w:lvlJc w:val="left"/>
      <w:pPr>
        <w:ind w:left="1070" w:hanging="360"/>
      </w:pPr>
      <w:rPr>
        <w:rFonts w:ascii="Symbol" w:hAnsi="Symbol" w:hint="default"/>
      </w:rPr>
    </w:lvl>
    <w:lvl w:ilvl="1" w:tplc="04090003">
      <w:start w:val="1"/>
      <w:numFmt w:val="bullet"/>
      <w:lvlText w:val="o"/>
      <w:lvlJc w:val="left"/>
      <w:pPr>
        <w:ind w:left="1790" w:hanging="360"/>
      </w:pPr>
      <w:rPr>
        <w:rFonts w:ascii="Courier New" w:hAnsi="Courier New" w:cs="Times New Roman" w:hint="default"/>
      </w:rPr>
    </w:lvl>
    <w:lvl w:ilvl="2" w:tplc="04090005">
      <w:start w:val="1"/>
      <w:numFmt w:val="bullet"/>
      <w:lvlText w:val=""/>
      <w:lvlJc w:val="left"/>
      <w:pPr>
        <w:ind w:left="2510" w:hanging="360"/>
      </w:pPr>
      <w:rPr>
        <w:rFonts w:ascii="Wingdings" w:hAnsi="Wingdings" w:hint="default"/>
      </w:rPr>
    </w:lvl>
    <w:lvl w:ilvl="3" w:tplc="04090001">
      <w:start w:val="1"/>
      <w:numFmt w:val="bullet"/>
      <w:lvlText w:val=""/>
      <w:lvlJc w:val="left"/>
      <w:pPr>
        <w:ind w:left="3230" w:hanging="360"/>
      </w:pPr>
      <w:rPr>
        <w:rFonts w:ascii="Symbol" w:hAnsi="Symbol" w:hint="default"/>
      </w:rPr>
    </w:lvl>
    <w:lvl w:ilvl="4" w:tplc="04090003">
      <w:start w:val="1"/>
      <w:numFmt w:val="bullet"/>
      <w:lvlText w:val="o"/>
      <w:lvlJc w:val="left"/>
      <w:pPr>
        <w:ind w:left="3950" w:hanging="360"/>
      </w:pPr>
      <w:rPr>
        <w:rFonts w:ascii="Courier New" w:hAnsi="Courier New" w:cs="Times New Roman" w:hint="default"/>
      </w:rPr>
    </w:lvl>
    <w:lvl w:ilvl="5" w:tplc="04090005">
      <w:start w:val="1"/>
      <w:numFmt w:val="bullet"/>
      <w:lvlText w:val=""/>
      <w:lvlJc w:val="left"/>
      <w:pPr>
        <w:ind w:left="4670" w:hanging="360"/>
      </w:pPr>
      <w:rPr>
        <w:rFonts w:ascii="Wingdings" w:hAnsi="Wingdings" w:hint="default"/>
      </w:rPr>
    </w:lvl>
    <w:lvl w:ilvl="6" w:tplc="04090001">
      <w:start w:val="1"/>
      <w:numFmt w:val="bullet"/>
      <w:lvlText w:val=""/>
      <w:lvlJc w:val="left"/>
      <w:pPr>
        <w:ind w:left="5390" w:hanging="360"/>
      </w:pPr>
      <w:rPr>
        <w:rFonts w:ascii="Symbol" w:hAnsi="Symbol" w:hint="default"/>
      </w:rPr>
    </w:lvl>
    <w:lvl w:ilvl="7" w:tplc="04090003">
      <w:start w:val="1"/>
      <w:numFmt w:val="bullet"/>
      <w:lvlText w:val="o"/>
      <w:lvlJc w:val="left"/>
      <w:pPr>
        <w:ind w:left="6110" w:hanging="360"/>
      </w:pPr>
      <w:rPr>
        <w:rFonts w:ascii="Courier New" w:hAnsi="Courier New" w:cs="Times New Roman" w:hint="default"/>
      </w:rPr>
    </w:lvl>
    <w:lvl w:ilvl="8" w:tplc="04090005">
      <w:start w:val="1"/>
      <w:numFmt w:val="bullet"/>
      <w:lvlText w:val=""/>
      <w:lvlJc w:val="left"/>
      <w:pPr>
        <w:ind w:left="6830" w:hanging="360"/>
      </w:pPr>
      <w:rPr>
        <w:rFonts w:ascii="Wingdings" w:hAnsi="Wingdings" w:hint="default"/>
      </w:rPr>
    </w:lvl>
  </w:abstractNum>
  <w:abstractNum w:abstractNumId="5" w15:restartNumberingAfterBreak="0">
    <w:nsid w:val="22FE337C"/>
    <w:multiLevelType w:val="hybridMultilevel"/>
    <w:tmpl w:val="F79254A2"/>
    <w:lvl w:ilvl="0" w:tplc="0C090019">
      <w:start w:val="1"/>
      <w:numFmt w:val="lowerLetter"/>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6" w15:restartNumberingAfterBreak="0">
    <w:nsid w:val="23E77F85"/>
    <w:multiLevelType w:val="hybridMultilevel"/>
    <w:tmpl w:val="86EA5886"/>
    <w:lvl w:ilvl="0" w:tplc="B8A2AE92">
      <w:start w:val="2"/>
      <w:numFmt w:val="decimal"/>
      <w:lvlText w:val="%1"/>
      <w:lvlJc w:val="left"/>
      <w:pPr>
        <w:ind w:left="720" w:hanging="360"/>
      </w:pPr>
      <w:rPr>
        <w:rFonts w:eastAsiaTheme="minorHAnsi" w:hint="default"/>
        <w:color w:val="0070C0"/>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290E3AFF"/>
    <w:multiLevelType w:val="hybridMultilevel"/>
    <w:tmpl w:val="DD22E792"/>
    <w:lvl w:ilvl="0" w:tplc="0C090019">
      <w:start w:val="1"/>
      <w:numFmt w:val="lowerLetter"/>
      <w:lvlText w:val="%1."/>
      <w:lvlJc w:val="left"/>
      <w:pPr>
        <w:ind w:left="360" w:hanging="360"/>
      </w:pPr>
      <w:rPr>
        <w:rFonts w:hint="default"/>
      </w:rPr>
    </w:lvl>
    <w:lvl w:ilvl="1" w:tplc="0C09001B">
      <w:start w:val="1"/>
      <w:numFmt w:val="lowerRoman"/>
      <w:lvlText w:val="%2."/>
      <w:lvlJc w:val="right"/>
      <w:pPr>
        <w:ind w:left="1440" w:hanging="360"/>
      </w:pPr>
    </w:lvl>
    <w:lvl w:ilvl="2" w:tplc="B0A66652">
      <w:start w:val="1"/>
      <w:numFmt w:val="decimal"/>
      <w:lvlText w:val="%3"/>
      <w:lvlJc w:val="left"/>
      <w:pPr>
        <w:ind w:left="2340" w:hanging="360"/>
      </w:pPr>
      <w:rPr>
        <w:rFonts w:hint="default"/>
      </w:r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29C411F1"/>
    <w:multiLevelType w:val="hybridMultilevel"/>
    <w:tmpl w:val="0F104068"/>
    <w:lvl w:ilvl="0" w:tplc="1D34A498">
      <w:start w:val="1"/>
      <w:numFmt w:val="upperLetter"/>
      <w:lvlText w:val="%1."/>
      <w:lvlJc w:val="left"/>
      <w:pPr>
        <w:ind w:left="720" w:hanging="360"/>
      </w:pPr>
      <w:rPr>
        <w:rFonts w:hint="default"/>
        <w:b/>
        <w:i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2DD874AB"/>
    <w:multiLevelType w:val="hybridMultilevel"/>
    <w:tmpl w:val="1D6E7A2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31606273"/>
    <w:multiLevelType w:val="hybridMultilevel"/>
    <w:tmpl w:val="FB14BD34"/>
    <w:lvl w:ilvl="0" w:tplc="ADC4AFB4">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32E77DF9"/>
    <w:multiLevelType w:val="hybridMultilevel"/>
    <w:tmpl w:val="DFBA745A"/>
    <w:lvl w:ilvl="0" w:tplc="1AAC8DB8">
      <w:start w:val="1"/>
      <w:numFmt w:val="upperLetter"/>
      <w:pStyle w:val="Heading1Char"/>
      <w:lvlText w:val="%1."/>
      <w:lvlJc w:val="left"/>
      <w:pPr>
        <w:ind w:left="720" w:hanging="360"/>
      </w:pPr>
      <w:rPr>
        <w:rFonts w:hint="default"/>
        <w:b/>
        <w:i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34CA649C"/>
    <w:multiLevelType w:val="hybridMultilevel"/>
    <w:tmpl w:val="2C50754C"/>
    <w:lvl w:ilvl="0" w:tplc="3EFEE5E6">
      <w:start w:val="1"/>
      <w:numFmt w:val="lowerRoman"/>
      <w:lvlText w:val="%1."/>
      <w:lvlJc w:val="left"/>
      <w:pPr>
        <w:ind w:left="1440" w:hanging="72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3" w15:restartNumberingAfterBreak="0">
    <w:nsid w:val="38473496"/>
    <w:multiLevelType w:val="hybridMultilevel"/>
    <w:tmpl w:val="D4881CC6"/>
    <w:lvl w:ilvl="0" w:tplc="0C090015">
      <w:start w:val="1"/>
      <w:numFmt w:val="upp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3B7949D4"/>
    <w:multiLevelType w:val="hybridMultilevel"/>
    <w:tmpl w:val="53DA4FDC"/>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3C0A7E70"/>
    <w:multiLevelType w:val="hybridMultilevel"/>
    <w:tmpl w:val="AF0CE41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3D4D7AEC"/>
    <w:multiLevelType w:val="hybridMultilevel"/>
    <w:tmpl w:val="2DCAED0E"/>
    <w:lvl w:ilvl="0" w:tplc="0C090015">
      <w:start w:val="1"/>
      <w:numFmt w:val="upp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3E644CB4"/>
    <w:multiLevelType w:val="hybridMultilevel"/>
    <w:tmpl w:val="2B0A668A"/>
    <w:lvl w:ilvl="0" w:tplc="0C090019">
      <w:start w:val="1"/>
      <w:numFmt w:val="lowerLetter"/>
      <w:lvlText w:val="%1."/>
      <w:lvlJc w:val="left"/>
      <w:pPr>
        <w:ind w:left="720" w:hanging="360"/>
      </w:pPr>
      <w:rPr>
        <w:rFonts w:hint="default"/>
      </w:rPr>
    </w:lvl>
    <w:lvl w:ilvl="1" w:tplc="0C09001B">
      <w:start w:val="1"/>
      <w:numFmt w:val="lowerRoman"/>
      <w:lvlText w:val="%2."/>
      <w:lvlJc w:val="righ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47D16644"/>
    <w:multiLevelType w:val="hybridMultilevel"/>
    <w:tmpl w:val="3CD08BF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4A597125"/>
    <w:multiLevelType w:val="hybridMultilevel"/>
    <w:tmpl w:val="DD22E792"/>
    <w:lvl w:ilvl="0" w:tplc="0C090019">
      <w:start w:val="1"/>
      <w:numFmt w:val="lowerLetter"/>
      <w:lvlText w:val="%1."/>
      <w:lvlJc w:val="left"/>
      <w:pPr>
        <w:ind w:left="360" w:hanging="360"/>
      </w:pPr>
      <w:rPr>
        <w:rFonts w:hint="default"/>
      </w:rPr>
    </w:lvl>
    <w:lvl w:ilvl="1" w:tplc="0C09001B">
      <w:start w:val="1"/>
      <w:numFmt w:val="lowerRoman"/>
      <w:lvlText w:val="%2."/>
      <w:lvlJc w:val="right"/>
      <w:pPr>
        <w:ind w:left="1440" w:hanging="360"/>
      </w:pPr>
    </w:lvl>
    <w:lvl w:ilvl="2" w:tplc="B0A66652">
      <w:start w:val="1"/>
      <w:numFmt w:val="decimal"/>
      <w:lvlText w:val="%3"/>
      <w:lvlJc w:val="left"/>
      <w:pPr>
        <w:ind w:left="2340" w:hanging="360"/>
      </w:pPr>
      <w:rPr>
        <w:rFonts w:hint="default"/>
      </w:r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4C701B91"/>
    <w:multiLevelType w:val="hybridMultilevel"/>
    <w:tmpl w:val="30742C24"/>
    <w:lvl w:ilvl="0" w:tplc="0C090019">
      <w:start w:val="1"/>
      <w:numFmt w:val="lowerLetter"/>
      <w:lvlText w:val="%1."/>
      <w:lvlJc w:val="left"/>
      <w:pPr>
        <w:ind w:left="360" w:hanging="360"/>
      </w:pPr>
      <w:rPr>
        <w:rFonts w:hint="default"/>
      </w:rPr>
    </w:lvl>
    <w:lvl w:ilvl="1" w:tplc="0C09001B">
      <w:start w:val="1"/>
      <w:numFmt w:val="lowerRoman"/>
      <w:lvlText w:val="%2."/>
      <w:lvlJc w:val="right"/>
      <w:pPr>
        <w:ind w:left="1298" w:hanging="360"/>
      </w:pPr>
    </w:lvl>
    <w:lvl w:ilvl="2" w:tplc="0C09001B" w:tentative="1">
      <w:start w:val="1"/>
      <w:numFmt w:val="lowerRoman"/>
      <w:lvlText w:val="%3."/>
      <w:lvlJc w:val="right"/>
      <w:pPr>
        <w:ind w:left="2018" w:hanging="180"/>
      </w:pPr>
    </w:lvl>
    <w:lvl w:ilvl="3" w:tplc="0C09000F" w:tentative="1">
      <w:start w:val="1"/>
      <w:numFmt w:val="decimal"/>
      <w:lvlText w:val="%4."/>
      <w:lvlJc w:val="left"/>
      <w:pPr>
        <w:ind w:left="2738" w:hanging="360"/>
      </w:pPr>
    </w:lvl>
    <w:lvl w:ilvl="4" w:tplc="0C090019" w:tentative="1">
      <w:start w:val="1"/>
      <w:numFmt w:val="lowerLetter"/>
      <w:lvlText w:val="%5."/>
      <w:lvlJc w:val="left"/>
      <w:pPr>
        <w:ind w:left="3458" w:hanging="360"/>
      </w:pPr>
    </w:lvl>
    <w:lvl w:ilvl="5" w:tplc="0C09001B" w:tentative="1">
      <w:start w:val="1"/>
      <w:numFmt w:val="lowerRoman"/>
      <w:lvlText w:val="%6."/>
      <w:lvlJc w:val="right"/>
      <w:pPr>
        <w:ind w:left="4178" w:hanging="180"/>
      </w:pPr>
    </w:lvl>
    <w:lvl w:ilvl="6" w:tplc="0C09000F" w:tentative="1">
      <w:start w:val="1"/>
      <w:numFmt w:val="decimal"/>
      <w:lvlText w:val="%7."/>
      <w:lvlJc w:val="left"/>
      <w:pPr>
        <w:ind w:left="4898" w:hanging="360"/>
      </w:pPr>
    </w:lvl>
    <w:lvl w:ilvl="7" w:tplc="0C090019" w:tentative="1">
      <w:start w:val="1"/>
      <w:numFmt w:val="lowerLetter"/>
      <w:lvlText w:val="%8."/>
      <w:lvlJc w:val="left"/>
      <w:pPr>
        <w:ind w:left="5618" w:hanging="360"/>
      </w:pPr>
    </w:lvl>
    <w:lvl w:ilvl="8" w:tplc="0C09001B" w:tentative="1">
      <w:start w:val="1"/>
      <w:numFmt w:val="lowerRoman"/>
      <w:lvlText w:val="%9."/>
      <w:lvlJc w:val="right"/>
      <w:pPr>
        <w:ind w:left="6338" w:hanging="180"/>
      </w:pPr>
    </w:lvl>
  </w:abstractNum>
  <w:abstractNum w:abstractNumId="21" w15:restartNumberingAfterBreak="0">
    <w:nsid w:val="538C7558"/>
    <w:multiLevelType w:val="hybridMultilevel"/>
    <w:tmpl w:val="30742C24"/>
    <w:lvl w:ilvl="0" w:tplc="0C090019">
      <w:start w:val="1"/>
      <w:numFmt w:val="lowerLetter"/>
      <w:lvlText w:val="%1."/>
      <w:lvlJc w:val="left"/>
      <w:pPr>
        <w:ind w:left="360" w:hanging="360"/>
      </w:pPr>
      <w:rPr>
        <w:rFonts w:hint="default"/>
      </w:rPr>
    </w:lvl>
    <w:lvl w:ilvl="1" w:tplc="0C09001B">
      <w:start w:val="1"/>
      <w:numFmt w:val="lowerRoman"/>
      <w:lvlText w:val="%2."/>
      <w:lvlJc w:val="right"/>
      <w:pPr>
        <w:ind w:left="1298" w:hanging="360"/>
      </w:pPr>
    </w:lvl>
    <w:lvl w:ilvl="2" w:tplc="0C09001B" w:tentative="1">
      <w:start w:val="1"/>
      <w:numFmt w:val="lowerRoman"/>
      <w:lvlText w:val="%3."/>
      <w:lvlJc w:val="right"/>
      <w:pPr>
        <w:ind w:left="2018" w:hanging="180"/>
      </w:pPr>
    </w:lvl>
    <w:lvl w:ilvl="3" w:tplc="0C09000F" w:tentative="1">
      <w:start w:val="1"/>
      <w:numFmt w:val="decimal"/>
      <w:lvlText w:val="%4."/>
      <w:lvlJc w:val="left"/>
      <w:pPr>
        <w:ind w:left="2738" w:hanging="360"/>
      </w:pPr>
    </w:lvl>
    <w:lvl w:ilvl="4" w:tplc="0C090019" w:tentative="1">
      <w:start w:val="1"/>
      <w:numFmt w:val="lowerLetter"/>
      <w:lvlText w:val="%5."/>
      <w:lvlJc w:val="left"/>
      <w:pPr>
        <w:ind w:left="3458" w:hanging="360"/>
      </w:pPr>
    </w:lvl>
    <w:lvl w:ilvl="5" w:tplc="0C09001B" w:tentative="1">
      <w:start w:val="1"/>
      <w:numFmt w:val="lowerRoman"/>
      <w:lvlText w:val="%6."/>
      <w:lvlJc w:val="right"/>
      <w:pPr>
        <w:ind w:left="4178" w:hanging="180"/>
      </w:pPr>
    </w:lvl>
    <w:lvl w:ilvl="6" w:tplc="0C09000F" w:tentative="1">
      <w:start w:val="1"/>
      <w:numFmt w:val="decimal"/>
      <w:lvlText w:val="%7."/>
      <w:lvlJc w:val="left"/>
      <w:pPr>
        <w:ind w:left="4898" w:hanging="360"/>
      </w:pPr>
    </w:lvl>
    <w:lvl w:ilvl="7" w:tplc="0C090019" w:tentative="1">
      <w:start w:val="1"/>
      <w:numFmt w:val="lowerLetter"/>
      <w:lvlText w:val="%8."/>
      <w:lvlJc w:val="left"/>
      <w:pPr>
        <w:ind w:left="5618" w:hanging="360"/>
      </w:pPr>
    </w:lvl>
    <w:lvl w:ilvl="8" w:tplc="0C09001B" w:tentative="1">
      <w:start w:val="1"/>
      <w:numFmt w:val="lowerRoman"/>
      <w:lvlText w:val="%9."/>
      <w:lvlJc w:val="right"/>
      <w:pPr>
        <w:ind w:left="6338" w:hanging="180"/>
      </w:pPr>
    </w:lvl>
  </w:abstractNum>
  <w:abstractNum w:abstractNumId="22" w15:restartNumberingAfterBreak="0">
    <w:nsid w:val="57BD2C97"/>
    <w:multiLevelType w:val="hybridMultilevel"/>
    <w:tmpl w:val="DF9040C0"/>
    <w:lvl w:ilvl="0" w:tplc="443659C8">
      <w:start w:val="1"/>
      <w:numFmt w:val="lowerRoman"/>
      <w:lvlText w:val="%1."/>
      <w:lvlJc w:val="left"/>
      <w:pPr>
        <w:ind w:left="1440" w:hanging="72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3" w15:restartNumberingAfterBreak="0">
    <w:nsid w:val="5A8038C0"/>
    <w:multiLevelType w:val="hybridMultilevel"/>
    <w:tmpl w:val="DD22E792"/>
    <w:lvl w:ilvl="0" w:tplc="0C090019">
      <w:start w:val="1"/>
      <w:numFmt w:val="lowerLetter"/>
      <w:lvlText w:val="%1."/>
      <w:lvlJc w:val="left"/>
      <w:pPr>
        <w:ind w:left="360" w:hanging="360"/>
      </w:pPr>
      <w:rPr>
        <w:rFonts w:hint="default"/>
      </w:rPr>
    </w:lvl>
    <w:lvl w:ilvl="1" w:tplc="0C09001B">
      <w:start w:val="1"/>
      <w:numFmt w:val="lowerRoman"/>
      <w:lvlText w:val="%2."/>
      <w:lvlJc w:val="right"/>
      <w:pPr>
        <w:ind w:left="1440" w:hanging="360"/>
      </w:pPr>
    </w:lvl>
    <w:lvl w:ilvl="2" w:tplc="B0A66652">
      <w:start w:val="1"/>
      <w:numFmt w:val="decimal"/>
      <w:lvlText w:val="%3"/>
      <w:lvlJc w:val="left"/>
      <w:pPr>
        <w:ind w:left="2340" w:hanging="360"/>
      </w:pPr>
      <w:rPr>
        <w:rFonts w:hint="default"/>
      </w:r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5FB61545"/>
    <w:multiLevelType w:val="hybridMultilevel"/>
    <w:tmpl w:val="634A7A84"/>
    <w:lvl w:ilvl="0" w:tplc="9F20FF2A">
      <w:start w:val="1"/>
      <w:numFmt w:val="upperLetter"/>
      <w:lvlText w:val="%1."/>
      <w:lvlJc w:val="left"/>
      <w:pPr>
        <w:ind w:left="360" w:hanging="360"/>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5" w15:restartNumberingAfterBreak="0">
    <w:nsid w:val="61391294"/>
    <w:multiLevelType w:val="hybridMultilevel"/>
    <w:tmpl w:val="4BF68B9E"/>
    <w:lvl w:ilvl="0" w:tplc="9E2A29B6">
      <w:start w:val="1"/>
      <w:numFmt w:val="lowerLetter"/>
      <w:lvlText w:val="%1."/>
      <w:lvlJc w:val="left"/>
      <w:pPr>
        <w:ind w:left="720" w:hanging="360"/>
      </w:pPr>
      <w:rPr>
        <w:rFonts w:ascii="Times New Roman" w:eastAsiaTheme="minorHAnsi" w:hAnsi="Times New Roman" w:cstheme="minorBidi"/>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15:restartNumberingAfterBreak="0">
    <w:nsid w:val="640E3516"/>
    <w:multiLevelType w:val="hybridMultilevel"/>
    <w:tmpl w:val="7130DB5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69177098"/>
    <w:multiLevelType w:val="hybridMultilevel"/>
    <w:tmpl w:val="7FCC51F8"/>
    <w:lvl w:ilvl="0" w:tplc="0C090001">
      <w:start w:val="1"/>
      <w:numFmt w:val="bullet"/>
      <w:lvlText w:val=""/>
      <w:lvlJc w:val="left"/>
      <w:pPr>
        <w:ind w:left="788" w:hanging="360"/>
      </w:pPr>
      <w:rPr>
        <w:rFonts w:ascii="Symbol" w:hAnsi="Symbol" w:hint="default"/>
      </w:rPr>
    </w:lvl>
    <w:lvl w:ilvl="1" w:tplc="0C090003" w:tentative="1">
      <w:start w:val="1"/>
      <w:numFmt w:val="bullet"/>
      <w:lvlText w:val="o"/>
      <w:lvlJc w:val="left"/>
      <w:pPr>
        <w:ind w:left="1508" w:hanging="360"/>
      </w:pPr>
      <w:rPr>
        <w:rFonts w:ascii="Courier New" w:hAnsi="Courier New" w:cs="Courier New" w:hint="default"/>
      </w:rPr>
    </w:lvl>
    <w:lvl w:ilvl="2" w:tplc="0C090005" w:tentative="1">
      <w:start w:val="1"/>
      <w:numFmt w:val="bullet"/>
      <w:lvlText w:val=""/>
      <w:lvlJc w:val="left"/>
      <w:pPr>
        <w:ind w:left="2228" w:hanging="360"/>
      </w:pPr>
      <w:rPr>
        <w:rFonts w:ascii="Wingdings" w:hAnsi="Wingdings" w:hint="default"/>
      </w:rPr>
    </w:lvl>
    <w:lvl w:ilvl="3" w:tplc="0C090001" w:tentative="1">
      <w:start w:val="1"/>
      <w:numFmt w:val="bullet"/>
      <w:lvlText w:val=""/>
      <w:lvlJc w:val="left"/>
      <w:pPr>
        <w:ind w:left="2948" w:hanging="360"/>
      </w:pPr>
      <w:rPr>
        <w:rFonts w:ascii="Symbol" w:hAnsi="Symbol" w:hint="default"/>
      </w:rPr>
    </w:lvl>
    <w:lvl w:ilvl="4" w:tplc="0C090003" w:tentative="1">
      <w:start w:val="1"/>
      <w:numFmt w:val="bullet"/>
      <w:lvlText w:val="o"/>
      <w:lvlJc w:val="left"/>
      <w:pPr>
        <w:ind w:left="3668" w:hanging="360"/>
      </w:pPr>
      <w:rPr>
        <w:rFonts w:ascii="Courier New" w:hAnsi="Courier New" w:cs="Courier New" w:hint="default"/>
      </w:rPr>
    </w:lvl>
    <w:lvl w:ilvl="5" w:tplc="0C090005" w:tentative="1">
      <w:start w:val="1"/>
      <w:numFmt w:val="bullet"/>
      <w:lvlText w:val=""/>
      <w:lvlJc w:val="left"/>
      <w:pPr>
        <w:ind w:left="4388" w:hanging="360"/>
      </w:pPr>
      <w:rPr>
        <w:rFonts w:ascii="Wingdings" w:hAnsi="Wingdings" w:hint="default"/>
      </w:rPr>
    </w:lvl>
    <w:lvl w:ilvl="6" w:tplc="0C090001" w:tentative="1">
      <w:start w:val="1"/>
      <w:numFmt w:val="bullet"/>
      <w:lvlText w:val=""/>
      <w:lvlJc w:val="left"/>
      <w:pPr>
        <w:ind w:left="5108" w:hanging="360"/>
      </w:pPr>
      <w:rPr>
        <w:rFonts w:ascii="Symbol" w:hAnsi="Symbol" w:hint="default"/>
      </w:rPr>
    </w:lvl>
    <w:lvl w:ilvl="7" w:tplc="0C090003" w:tentative="1">
      <w:start w:val="1"/>
      <w:numFmt w:val="bullet"/>
      <w:lvlText w:val="o"/>
      <w:lvlJc w:val="left"/>
      <w:pPr>
        <w:ind w:left="5828" w:hanging="360"/>
      </w:pPr>
      <w:rPr>
        <w:rFonts w:ascii="Courier New" w:hAnsi="Courier New" w:cs="Courier New" w:hint="default"/>
      </w:rPr>
    </w:lvl>
    <w:lvl w:ilvl="8" w:tplc="0C090005" w:tentative="1">
      <w:start w:val="1"/>
      <w:numFmt w:val="bullet"/>
      <w:lvlText w:val=""/>
      <w:lvlJc w:val="left"/>
      <w:pPr>
        <w:ind w:left="6548" w:hanging="360"/>
      </w:pPr>
      <w:rPr>
        <w:rFonts w:ascii="Wingdings" w:hAnsi="Wingdings" w:hint="default"/>
      </w:rPr>
    </w:lvl>
  </w:abstractNum>
  <w:abstractNum w:abstractNumId="28" w15:restartNumberingAfterBreak="0">
    <w:nsid w:val="6AF34CBF"/>
    <w:multiLevelType w:val="hybridMultilevel"/>
    <w:tmpl w:val="00146980"/>
    <w:lvl w:ilvl="0" w:tplc="04B4DF38">
      <w:start w:val="1"/>
      <w:numFmt w:val="decimal"/>
      <w:lvlText w:val="Question %1"/>
      <w:lvlJc w:val="left"/>
      <w:pPr>
        <w:ind w:left="720" w:hanging="360"/>
      </w:pPr>
      <w:rPr>
        <w:rFonts w:hint="default"/>
        <w:b/>
        <w:i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15:restartNumberingAfterBreak="0">
    <w:nsid w:val="6C221F2C"/>
    <w:multiLevelType w:val="hybridMultilevel"/>
    <w:tmpl w:val="2DEE8146"/>
    <w:lvl w:ilvl="0" w:tplc="A2C85DB6">
      <w:start w:val="1"/>
      <w:numFmt w:val="upperLetter"/>
      <w:lvlText w:val="%1."/>
      <w:lvlJc w:val="left"/>
      <w:pPr>
        <w:ind w:left="360" w:hanging="360"/>
      </w:pPr>
      <w:rPr>
        <w:b/>
        <w:vertAlign w:val="baseli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0" w15:restartNumberingAfterBreak="0">
    <w:nsid w:val="6E172C1E"/>
    <w:multiLevelType w:val="hybridMultilevel"/>
    <w:tmpl w:val="FF7A9E0E"/>
    <w:lvl w:ilvl="0" w:tplc="B8448DEA">
      <w:start w:val="1"/>
      <w:numFmt w:val="lowerLetter"/>
      <w:lvlText w:val="%1."/>
      <w:lvlJc w:val="left"/>
      <w:pPr>
        <w:ind w:left="36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1" w15:restartNumberingAfterBreak="0">
    <w:nsid w:val="6ED22CE3"/>
    <w:multiLevelType w:val="hybridMultilevel"/>
    <w:tmpl w:val="65A857C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70036619"/>
    <w:multiLevelType w:val="hybridMultilevel"/>
    <w:tmpl w:val="11E0158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70C92FD2"/>
    <w:multiLevelType w:val="hybridMultilevel"/>
    <w:tmpl w:val="52781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5581459"/>
    <w:multiLevelType w:val="hybridMultilevel"/>
    <w:tmpl w:val="A4E44134"/>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5" w15:restartNumberingAfterBreak="0">
    <w:nsid w:val="75905411"/>
    <w:multiLevelType w:val="hybridMultilevel"/>
    <w:tmpl w:val="BACA8ACC"/>
    <w:lvl w:ilvl="0" w:tplc="A2C85DB6">
      <w:start w:val="1"/>
      <w:numFmt w:val="upperLetter"/>
      <w:lvlText w:val="%1."/>
      <w:lvlJc w:val="left"/>
      <w:pPr>
        <w:ind w:left="360" w:hanging="360"/>
      </w:pPr>
      <w:rPr>
        <w:b/>
        <w:vertAlign w:val="baseli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6" w15:restartNumberingAfterBreak="0">
    <w:nsid w:val="7CEB190A"/>
    <w:multiLevelType w:val="hybridMultilevel"/>
    <w:tmpl w:val="DD22E792"/>
    <w:lvl w:ilvl="0" w:tplc="0C090019">
      <w:start w:val="1"/>
      <w:numFmt w:val="lowerLetter"/>
      <w:lvlText w:val="%1."/>
      <w:lvlJc w:val="left"/>
      <w:pPr>
        <w:ind w:left="360" w:hanging="360"/>
      </w:pPr>
      <w:rPr>
        <w:rFonts w:hint="default"/>
      </w:rPr>
    </w:lvl>
    <w:lvl w:ilvl="1" w:tplc="0C09001B">
      <w:start w:val="1"/>
      <w:numFmt w:val="lowerRoman"/>
      <w:lvlText w:val="%2."/>
      <w:lvlJc w:val="right"/>
      <w:pPr>
        <w:ind w:left="1440" w:hanging="360"/>
      </w:pPr>
    </w:lvl>
    <w:lvl w:ilvl="2" w:tplc="B0A66652">
      <w:start w:val="1"/>
      <w:numFmt w:val="decimal"/>
      <w:lvlText w:val="%3"/>
      <w:lvlJc w:val="left"/>
      <w:pPr>
        <w:ind w:left="2340" w:hanging="360"/>
      </w:pPr>
      <w:rPr>
        <w:rFonts w:hint="default"/>
      </w:r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7" w15:restartNumberingAfterBreak="0">
    <w:nsid w:val="7E6C4868"/>
    <w:multiLevelType w:val="hybridMultilevel"/>
    <w:tmpl w:val="0F104068"/>
    <w:lvl w:ilvl="0" w:tplc="1D34A498">
      <w:start w:val="1"/>
      <w:numFmt w:val="upperLetter"/>
      <w:lvlText w:val="%1."/>
      <w:lvlJc w:val="left"/>
      <w:pPr>
        <w:ind w:left="720" w:hanging="360"/>
      </w:pPr>
      <w:rPr>
        <w:rFonts w:hint="default"/>
        <w:b/>
        <w:i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8" w15:restartNumberingAfterBreak="0">
    <w:nsid w:val="7EA85053"/>
    <w:multiLevelType w:val="hybridMultilevel"/>
    <w:tmpl w:val="990C1180"/>
    <w:lvl w:ilvl="0" w:tplc="D160DDF6">
      <w:start w:val="1"/>
      <w:numFmt w:val="upperLetter"/>
      <w:lvlText w:val="%1."/>
      <w:lvlJc w:val="left"/>
      <w:pPr>
        <w:ind w:left="360" w:hanging="360"/>
      </w:pPr>
      <w:rPr>
        <w:b/>
        <w:vertAlign w:val="baseli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4"/>
  </w:num>
  <w:num w:numId="8">
    <w:abstractNumId w:val="31"/>
  </w:num>
  <w:num w:numId="9">
    <w:abstractNumId w:val="27"/>
  </w:num>
  <w:num w:numId="10">
    <w:abstractNumId w:val="26"/>
  </w:num>
  <w:num w:numId="11">
    <w:abstractNumId w:val="18"/>
  </w:num>
  <w:num w:numId="12">
    <w:abstractNumId w:val="9"/>
  </w:num>
  <w:num w:numId="13">
    <w:abstractNumId w:val="32"/>
  </w:num>
  <w:num w:numId="14">
    <w:abstractNumId w:val="11"/>
  </w:num>
  <w:num w:numId="15">
    <w:abstractNumId w:val="16"/>
  </w:num>
  <w:num w:numId="16">
    <w:abstractNumId w:val="8"/>
  </w:num>
  <w:num w:numId="17">
    <w:abstractNumId w:val="37"/>
  </w:num>
  <w:num w:numId="18">
    <w:abstractNumId w:val="11"/>
    <w:lvlOverride w:ilvl="0">
      <w:startOverride w:val="1"/>
    </w:lvlOverride>
  </w:num>
  <w:num w:numId="19">
    <w:abstractNumId w:val="28"/>
  </w:num>
  <w:num w:numId="20">
    <w:abstractNumId w:val="23"/>
  </w:num>
  <w:num w:numId="21">
    <w:abstractNumId w:val="34"/>
  </w:num>
  <w:num w:numId="22">
    <w:abstractNumId w:val="17"/>
  </w:num>
  <w:num w:numId="23">
    <w:abstractNumId w:val="33"/>
  </w:num>
  <w:num w:numId="24">
    <w:abstractNumId w:val="1"/>
  </w:num>
  <w:num w:numId="25">
    <w:abstractNumId w:val="15"/>
  </w:num>
  <w:num w:numId="26">
    <w:abstractNumId w:val="14"/>
  </w:num>
  <w:num w:numId="27">
    <w:abstractNumId w:val="0"/>
  </w:num>
  <w:num w:numId="28">
    <w:abstractNumId w:val="5"/>
  </w:num>
  <w:num w:numId="29">
    <w:abstractNumId w:val="10"/>
  </w:num>
  <w:num w:numId="30">
    <w:abstractNumId w:val="21"/>
  </w:num>
  <w:num w:numId="31">
    <w:abstractNumId w:val="20"/>
  </w:num>
  <w:num w:numId="32">
    <w:abstractNumId w:val="7"/>
  </w:num>
  <w:num w:numId="33">
    <w:abstractNumId w:val="25"/>
  </w:num>
  <w:num w:numId="34">
    <w:abstractNumId w:val="12"/>
  </w:num>
  <w:num w:numId="35">
    <w:abstractNumId w:val="22"/>
  </w:num>
  <w:num w:numId="36">
    <w:abstractNumId w:val="3"/>
  </w:num>
  <w:num w:numId="37">
    <w:abstractNumId w:val="36"/>
  </w:num>
  <w:num w:numId="38">
    <w:abstractNumId w:val="13"/>
  </w:num>
  <w:num w:numId="39">
    <w:abstractNumId w:val="6"/>
  </w:num>
  <w:num w:numId="4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645E"/>
    <w:rsid w:val="001F3098"/>
    <w:rsid w:val="00457B5E"/>
    <w:rsid w:val="00925C7A"/>
    <w:rsid w:val="009F645E"/>
    <w:rsid w:val="00FB670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7E2B317-160B-4E05-B593-825437158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57B5E"/>
    <w:pPr>
      <w:spacing w:after="0" w:line="240" w:lineRule="auto"/>
    </w:pPr>
    <w:rPr>
      <w:rFonts w:eastAsiaTheme="minorEastAsia"/>
      <w:sz w:val="24"/>
      <w:szCs w:val="24"/>
      <w:lang w:val="en-US"/>
    </w:rPr>
  </w:style>
  <w:style w:type="paragraph" w:styleId="Heading1">
    <w:name w:val="heading 1"/>
    <w:basedOn w:val="Normal"/>
    <w:next w:val="Normal"/>
    <w:link w:val="Heading1Char"/>
    <w:uiPriority w:val="9"/>
    <w:rsid w:val="00FB6704"/>
    <w:pPr>
      <w:autoSpaceDE w:val="0"/>
      <w:autoSpaceDN w:val="0"/>
      <w:adjustRightInd w:val="0"/>
      <w:jc w:val="center"/>
      <w:outlineLvl w:val="0"/>
    </w:pPr>
    <w:rPr>
      <w:rFonts w:ascii="Times New Roman" w:eastAsiaTheme="minorHAnsi" w:hAnsi="Times New Roman" w:cs="Times New Roman"/>
      <w:b/>
      <w:bCs/>
      <w:sz w:val="44"/>
      <w:szCs w:val="44"/>
      <w:lang w:val="en-AU"/>
    </w:rPr>
  </w:style>
  <w:style w:type="paragraph" w:styleId="Heading2">
    <w:name w:val="heading 2"/>
    <w:basedOn w:val="Normal"/>
    <w:next w:val="Normal"/>
    <w:link w:val="Heading2Char"/>
    <w:uiPriority w:val="9"/>
    <w:unhideWhenUsed/>
    <w:rsid w:val="00FB6704"/>
    <w:pPr>
      <w:autoSpaceDE w:val="0"/>
      <w:autoSpaceDN w:val="0"/>
      <w:adjustRightInd w:val="0"/>
      <w:jc w:val="center"/>
      <w:outlineLvl w:val="1"/>
    </w:pPr>
    <w:rPr>
      <w:rFonts w:ascii="Times New Roman" w:eastAsiaTheme="minorHAnsi" w:hAnsi="Times New Roman" w:cs="Times New Roman"/>
      <w:b/>
      <w:bCs/>
      <w:sz w:val="40"/>
      <w:szCs w:val="40"/>
      <w:lang w:val="en-AU"/>
    </w:rPr>
  </w:style>
  <w:style w:type="paragraph" w:styleId="Heading3">
    <w:name w:val="heading 3"/>
    <w:basedOn w:val="Normal"/>
    <w:next w:val="Normal"/>
    <w:link w:val="Heading3Char"/>
    <w:uiPriority w:val="9"/>
    <w:unhideWhenUsed/>
    <w:qFormat/>
    <w:rsid w:val="00FB6704"/>
    <w:pPr>
      <w:autoSpaceDE w:val="0"/>
      <w:autoSpaceDN w:val="0"/>
      <w:adjustRightInd w:val="0"/>
      <w:jc w:val="center"/>
      <w:outlineLvl w:val="2"/>
    </w:pPr>
    <w:rPr>
      <w:rFonts w:ascii="Times New Roman" w:eastAsiaTheme="minorHAnsi" w:hAnsi="Times New Roman" w:cs="Times New Roman"/>
      <w:b/>
      <w:bCs/>
      <w:sz w:val="26"/>
      <w:szCs w:val="26"/>
      <w:lang w:val="en-AU"/>
    </w:rPr>
  </w:style>
  <w:style w:type="paragraph" w:styleId="Heading4">
    <w:name w:val="heading 4"/>
    <w:aliases w:val="Question"/>
    <w:basedOn w:val="Normal"/>
    <w:next w:val="Normal"/>
    <w:link w:val="Heading4Char"/>
    <w:uiPriority w:val="9"/>
    <w:unhideWhenUsed/>
    <w:qFormat/>
    <w:rsid w:val="00FB6704"/>
    <w:pPr>
      <w:autoSpaceDE w:val="0"/>
      <w:autoSpaceDN w:val="0"/>
      <w:adjustRightInd w:val="0"/>
      <w:spacing w:before="160" w:line="360" w:lineRule="auto"/>
      <w:outlineLvl w:val="3"/>
    </w:pPr>
    <w:rPr>
      <w:rFonts w:ascii="Times New Roman" w:eastAsiaTheme="minorHAnsi" w:hAnsi="Times New Roman"/>
      <w:b/>
      <w:sz w:val="22"/>
      <w:szCs w:val="22"/>
      <w:lang w:val="en-AU"/>
    </w:rPr>
  </w:style>
  <w:style w:type="paragraph" w:styleId="Heading5">
    <w:name w:val="heading 5"/>
    <w:aliases w:val="Section Heading"/>
    <w:basedOn w:val="Normal"/>
    <w:next w:val="Normal"/>
    <w:link w:val="Heading5Char"/>
    <w:uiPriority w:val="9"/>
    <w:unhideWhenUsed/>
    <w:qFormat/>
    <w:rsid w:val="00FB6704"/>
    <w:pPr>
      <w:spacing w:after="200" w:line="276" w:lineRule="auto"/>
      <w:outlineLvl w:val="4"/>
    </w:pPr>
    <w:rPr>
      <w:rFonts w:ascii="Times New Roman" w:eastAsiaTheme="minorHAnsi" w:hAnsi="Times New Roman" w:cs="Times New Roman"/>
      <w:b/>
      <w:sz w:val="26"/>
      <w:szCs w:val="22"/>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57B5E"/>
    <w:pPr>
      <w:ind w:left="720"/>
      <w:contextualSpacing/>
    </w:pPr>
  </w:style>
  <w:style w:type="paragraph" w:customStyle="1" w:styleId="Default">
    <w:name w:val="Default"/>
    <w:rsid w:val="00457B5E"/>
    <w:pPr>
      <w:widowControl w:val="0"/>
      <w:autoSpaceDE w:val="0"/>
      <w:autoSpaceDN w:val="0"/>
      <w:adjustRightInd w:val="0"/>
      <w:spacing w:after="0" w:line="240" w:lineRule="auto"/>
    </w:pPr>
    <w:rPr>
      <w:rFonts w:ascii="Times New Roman" w:eastAsiaTheme="minorEastAsia" w:hAnsi="Times New Roman" w:cs="Times New Roman"/>
      <w:color w:val="000000"/>
      <w:sz w:val="24"/>
      <w:szCs w:val="24"/>
      <w:lang w:val="en-US"/>
    </w:rPr>
  </w:style>
  <w:style w:type="table" w:styleId="TableGrid">
    <w:name w:val="Table Grid"/>
    <w:basedOn w:val="TableNormal"/>
    <w:uiPriority w:val="59"/>
    <w:rsid w:val="00457B5E"/>
    <w:pPr>
      <w:spacing w:after="0" w:line="240" w:lineRule="auto"/>
    </w:pPr>
    <w:rPr>
      <w:rFonts w:eastAsiaTheme="minorEastAsia"/>
      <w:sz w:val="24"/>
      <w:szCs w:val="24"/>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FB6704"/>
    <w:rPr>
      <w:rFonts w:ascii="Times New Roman" w:hAnsi="Times New Roman" w:cs="Times New Roman"/>
      <w:b/>
      <w:bCs/>
      <w:sz w:val="44"/>
      <w:szCs w:val="44"/>
    </w:rPr>
  </w:style>
  <w:style w:type="character" w:customStyle="1" w:styleId="Heading2Char">
    <w:name w:val="Heading 2 Char"/>
    <w:basedOn w:val="DefaultParagraphFont"/>
    <w:link w:val="Heading2"/>
    <w:uiPriority w:val="9"/>
    <w:rsid w:val="00FB6704"/>
    <w:rPr>
      <w:rFonts w:ascii="Times New Roman" w:hAnsi="Times New Roman" w:cs="Times New Roman"/>
      <w:b/>
      <w:bCs/>
      <w:sz w:val="40"/>
      <w:szCs w:val="40"/>
    </w:rPr>
  </w:style>
  <w:style w:type="character" w:customStyle="1" w:styleId="Heading3Char">
    <w:name w:val="Heading 3 Char"/>
    <w:basedOn w:val="DefaultParagraphFont"/>
    <w:link w:val="Heading3"/>
    <w:uiPriority w:val="9"/>
    <w:rsid w:val="00FB6704"/>
    <w:rPr>
      <w:rFonts w:ascii="Times New Roman" w:hAnsi="Times New Roman" w:cs="Times New Roman"/>
      <w:b/>
      <w:bCs/>
      <w:sz w:val="26"/>
      <w:szCs w:val="26"/>
    </w:rPr>
  </w:style>
  <w:style w:type="character" w:customStyle="1" w:styleId="Heading4Char">
    <w:name w:val="Heading 4 Char"/>
    <w:aliases w:val="Question Char"/>
    <w:basedOn w:val="DefaultParagraphFont"/>
    <w:link w:val="Heading4"/>
    <w:uiPriority w:val="9"/>
    <w:rsid w:val="00FB6704"/>
    <w:rPr>
      <w:rFonts w:ascii="Times New Roman" w:hAnsi="Times New Roman"/>
      <w:b/>
    </w:rPr>
  </w:style>
  <w:style w:type="character" w:customStyle="1" w:styleId="Heading5Char">
    <w:name w:val="Heading 5 Char"/>
    <w:aliases w:val="Section Heading Char"/>
    <w:basedOn w:val="DefaultParagraphFont"/>
    <w:link w:val="Heading5"/>
    <w:uiPriority w:val="9"/>
    <w:rsid w:val="00FB6704"/>
    <w:rPr>
      <w:rFonts w:ascii="Times New Roman" w:hAnsi="Times New Roman" w:cs="Times New Roman"/>
      <w:b/>
      <w:sz w:val="26"/>
    </w:rPr>
  </w:style>
  <w:style w:type="paragraph" w:styleId="BalloonText">
    <w:name w:val="Balloon Text"/>
    <w:basedOn w:val="Normal"/>
    <w:link w:val="BalloonTextChar"/>
    <w:uiPriority w:val="99"/>
    <w:semiHidden/>
    <w:unhideWhenUsed/>
    <w:rsid w:val="00FB6704"/>
    <w:rPr>
      <w:rFonts w:ascii="Tahoma" w:eastAsiaTheme="minorHAnsi" w:hAnsi="Tahoma" w:cs="Tahoma"/>
      <w:sz w:val="16"/>
      <w:szCs w:val="16"/>
      <w:lang w:val="en-AU"/>
    </w:rPr>
  </w:style>
  <w:style w:type="character" w:customStyle="1" w:styleId="BalloonTextChar">
    <w:name w:val="Balloon Text Char"/>
    <w:basedOn w:val="DefaultParagraphFont"/>
    <w:link w:val="BalloonText"/>
    <w:uiPriority w:val="99"/>
    <w:semiHidden/>
    <w:rsid w:val="00FB6704"/>
    <w:rPr>
      <w:rFonts w:ascii="Tahoma" w:hAnsi="Tahoma" w:cs="Tahoma"/>
      <w:sz w:val="16"/>
      <w:szCs w:val="16"/>
    </w:rPr>
  </w:style>
  <w:style w:type="paragraph" w:styleId="Header">
    <w:name w:val="header"/>
    <w:basedOn w:val="Normal"/>
    <w:link w:val="HeaderChar"/>
    <w:uiPriority w:val="99"/>
    <w:unhideWhenUsed/>
    <w:rsid w:val="00FB6704"/>
    <w:pPr>
      <w:tabs>
        <w:tab w:val="center" w:pos="4513"/>
        <w:tab w:val="right" w:pos="9026"/>
      </w:tabs>
    </w:pPr>
    <w:rPr>
      <w:rFonts w:ascii="Times New Roman" w:eastAsiaTheme="minorHAnsi" w:hAnsi="Times New Roman"/>
      <w:sz w:val="22"/>
      <w:szCs w:val="22"/>
      <w:lang w:val="en-AU"/>
    </w:rPr>
  </w:style>
  <w:style w:type="character" w:customStyle="1" w:styleId="HeaderChar">
    <w:name w:val="Header Char"/>
    <w:basedOn w:val="DefaultParagraphFont"/>
    <w:link w:val="Header"/>
    <w:uiPriority w:val="99"/>
    <w:rsid w:val="00FB6704"/>
    <w:rPr>
      <w:rFonts w:ascii="Times New Roman" w:hAnsi="Times New Roman"/>
    </w:rPr>
  </w:style>
  <w:style w:type="paragraph" w:styleId="Footer">
    <w:name w:val="footer"/>
    <w:basedOn w:val="Normal"/>
    <w:link w:val="FooterChar"/>
    <w:uiPriority w:val="99"/>
    <w:unhideWhenUsed/>
    <w:rsid w:val="00FB6704"/>
    <w:pPr>
      <w:tabs>
        <w:tab w:val="center" w:pos="4513"/>
        <w:tab w:val="right" w:pos="9026"/>
      </w:tabs>
    </w:pPr>
    <w:rPr>
      <w:rFonts w:ascii="Times New Roman" w:eastAsiaTheme="minorHAnsi" w:hAnsi="Times New Roman"/>
      <w:sz w:val="22"/>
      <w:szCs w:val="22"/>
      <w:lang w:val="en-AU"/>
    </w:rPr>
  </w:style>
  <w:style w:type="character" w:customStyle="1" w:styleId="FooterChar">
    <w:name w:val="Footer Char"/>
    <w:basedOn w:val="DefaultParagraphFont"/>
    <w:link w:val="Footer"/>
    <w:uiPriority w:val="99"/>
    <w:rsid w:val="00FB6704"/>
    <w:rPr>
      <w:rFonts w:ascii="Times New Roman" w:hAnsi="Times New Roman"/>
    </w:rPr>
  </w:style>
  <w:style w:type="character" w:styleId="PlaceholderText">
    <w:name w:val="Placeholder Text"/>
    <w:basedOn w:val="DefaultParagraphFont"/>
    <w:uiPriority w:val="99"/>
    <w:semiHidden/>
    <w:rsid w:val="00FB6704"/>
    <w:rPr>
      <w:color w:val="808080"/>
    </w:rPr>
  </w:style>
  <w:style w:type="paragraph" w:customStyle="1" w:styleId="Answersection">
    <w:name w:val="Answer section"/>
    <w:basedOn w:val="Normal"/>
    <w:link w:val="AnswersectionChar"/>
    <w:rsid w:val="00FB6704"/>
    <w:pPr>
      <w:autoSpaceDE w:val="0"/>
      <w:autoSpaceDN w:val="0"/>
      <w:adjustRightInd w:val="0"/>
    </w:pPr>
    <w:rPr>
      <w:rFonts w:ascii="Times New Roman" w:eastAsiaTheme="minorHAnsi" w:hAnsi="Times New Roman"/>
      <w:sz w:val="22"/>
      <w:szCs w:val="22"/>
      <w:lang w:val="en-AU"/>
    </w:rPr>
  </w:style>
  <w:style w:type="paragraph" w:customStyle="1" w:styleId="Marks">
    <w:name w:val="Marks"/>
    <w:basedOn w:val="Normal"/>
    <w:link w:val="MarksChar"/>
    <w:qFormat/>
    <w:rsid w:val="00FB6704"/>
    <w:pPr>
      <w:autoSpaceDE w:val="0"/>
      <w:autoSpaceDN w:val="0"/>
      <w:adjustRightInd w:val="0"/>
      <w:spacing w:before="120"/>
      <w:jc w:val="right"/>
    </w:pPr>
    <w:rPr>
      <w:rFonts w:ascii="Times New Roman" w:eastAsiaTheme="minorHAnsi" w:hAnsi="Times New Roman"/>
      <w:sz w:val="22"/>
      <w:szCs w:val="22"/>
      <w:lang w:val="en-AU"/>
    </w:rPr>
  </w:style>
  <w:style w:type="character" w:customStyle="1" w:styleId="AnswersectionChar">
    <w:name w:val="Answer section Char"/>
    <w:basedOn w:val="DefaultParagraphFont"/>
    <w:link w:val="Answersection"/>
    <w:rsid w:val="00FB6704"/>
    <w:rPr>
      <w:rFonts w:ascii="Times New Roman" w:hAnsi="Times New Roman"/>
    </w:rPr>
  </w:style>
  <w:style w:type="paragraph" w:customStyle="1" w:styleId="QuestionText">
    <w:name w:val="Question Text"/>
    <w:basedOn w:val="Normal"/>
    <w:link w:val="QuestionTextChar"/>
    <w:qFormat/>
    <w:rsid w:val="00FB6704"/>
    <w:pPr>
      <w:spacing w:after="200" w:line="276" w:lineRule="auto"/>
    </w:pPr>
    <w:rPr>
      <w:rFonts w:ascii="Times New Roman" w:eastAsiaTheme="minorHAnsi" w:hAnsi="Times New Roman"/>
      <w:sz w:val="22"/>
      <w:szCs w:val="22"/>
      <w:lang w:val="en-AU"/>
    </w:rPr>
  </w:style>
  <w:style w:type="character" w:customStyle="1" w:styleId="MarksChar">
    <w:name w:val="Marks Char"/>
    <w:basedOn w:val="DefaultParagraphFont"/>
    <w:link w:val="Marks"/>
    <w:rsid w:val="00FB6704"/>
    <w:rPr>
      <w:rFonts w:ascii="Times New Roman" w:hAnsi="Times New Roman"/>
    </w:rPr>
  </w:style>
  <w:style w:type="character" w:customStyle="1" w:styleId="QuestionTextChar">
    <w:name w:val="Question Text Char"/>
    <w:basedOn w:val="DefaultParagraphFont"/>
    <w:link w:val="QuestionText"/>
    <w:rsid w:val="00FB6704"/>
    <w:rPr>
      <w:rFonts w:ascii="Times New Roman" w:hAnsi="Times New Roman"/>
    </w:rPr>
  </w:style>
  <w:style w:type="character" w:styleId="Hyperlink">
    <w:name w:val="Hyperlink"/>
    <w:basedOn w:val="DefaultParagraphFont"/>
    <w:uiPriority w:val="99"/>
    <w:unhideWhenUsed/>
    <w:rsid w:val="00FB6704"/>
    <w:rPr>
      <w:color w:val="0563C1" w:themeColor="hyperlink"/>
      <w:u w:val="single"/>
    </w:rPr>
  </w:style>
  <w:style w:type="paragraph" w:styleId="Caption">
    <w:name w:val="caption"/>
    <w:basedOn w:val="Normal"/>
    <w:next w:val="Normal"/>
    <w:uiPriority w:val="35"/>
    <w:unhideWhenUsed/>
    <w:qFormat/>
    <w:rsid w:val="00FB6704"/>
    <w:pPr>
      <w:spacing w:after="200"/>
    </w:pPr>
    <w:rPr>
      <w:rFonts w:ascii="Times New Roman" w:eastAsiaTheme="minorHAnsi" w:hAnsi="Times New Roman"/>
      <w:i/>
      <w:iCs/>
      <w:color w:val="44546A" w:themeColor="text2"/>
      <w:sz w:val="18"/>
      <w:szCs w:val="18"/>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1873433">
      <w:bodyDiv w:val="1"/>
      <w:marLeft w:val="0"/>
      <w:marRight w:val="0"/>
      <w:marTop w:val="0"/>
      <w:marBottom w:val="0"/>
      <w:divBdr>
        <w:top w:val="none" w:sz="0" w:space="0" w:color="auto"/>
        <w:left w:val="none" w:sz="0" w:space="0" w:color="auto"/>
        <w:bottom w:val="none" w:sz="0" w:space="0" w:color="auto"/>
        <w:right w:val="none" w:sz="0" w:space="0" w:color="auto"/>
      </w:divBdr>
    </w:div>
    <w:div w:id="99726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11" Type="http://schemas.openxmlformats.org/officeDocument/2006/relationships/customXml" Target="../customXml/item4.xml"/><Relationship Id="rId5" Type="http://schemas.openxmlformats.org/officeDocument/2006/relationships/image" Target="media/image1.png"/><Relationship Id="rId10" Type="http://schemas.openxmlformats.org/officeDocument/2006/relationships/customXml" Target="../customXml/item3.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00CB28A2BD0C34E9ED096C0BE634595" ma:contentTypeVersion="" ma:contentTypeDescription="Create a new document." ma:contentTypeScope="" ma:versionID="9da8cb71fabd45a10cf30fe988dc1438">
  <xsd:schema xmlns:xsd="http://www.w3.org/2001/XMLSchema" xmlns:xs="http://www.w3.org/2001/XMLSchema" xmlns:p="http://schemas.microsoft.com/office/2006/metadata/properties" xmlns:ns2="51787086-7f93-4d23-9c66-0cd0e5eea656" xmlns:ns3="6589a723-45df-4bcc-ab51-c54b9b06585c" targetNamespace="http://schemas.microsoft.com/office/2006/metadata/properties" ma:root="true" ma:fieldsID="89cec204a60a2468ea37269e3374eab7" ns2:_="" ns3:_="">
    <xsd:import namespace="51787086-7f93-4d23-9c66-0cd0e5eea656"/>
    <xsd:import namespace="6589a723-45df-4bcc-ab51-c54b9b06585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787086-7f93-4d23-9c66-0cd0e5eea6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6c4d25ee-6183-449a-9101-ec9b9b45166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6589a723-45df-4bcc-ab51-c54b9b06585c"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7c164e6a-e45e-4533-8543-7fa329bb6f56}" ma:internalName="TaxCatchAll" ma:showField="CatchAllData" ma:web="6589a723-45df-4bcc-ab51-c54b9b06585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51787086-7f93-4d23-9c66-0cd0e5eea656">
      <Terms xmlns="http://schemas.microsoft.com/office/infopath/2007/PartnerControls"/>
    </lcf76f155ced4ddcb4097134ff3c332f>
    <TaxCatchAll xmlns="6589a723-45df-4bcc-ab51-c54b9b06585c" xsi:nil="true"/>
  </documentManagement>
</p:properties>
</file>

<file path=customXml/itemProps1.xml><?xml version="1.0" encoding="utf-8"?>
<ds:datastoreItem xmlns:ds="http://schemas.openxmlformats.org/officeDocument/2006/customXml" ds:itemID="{89E5D39A-757F-495D-8769-DFB188978809}"/>
</file>

<file path=customXml/itemProps2.xml><?xml version="1.0" encoding="utf-8"?>
<ds:datastoreItem xmlns:ds="http://schemas.openxmlformats.org/officeDocument/2006/customXml" ds:itemID="{73C51B07-12E0-4216-92C2-BD1344ED2E36}"/>
</file>

<file path=customXml/itemProps3.xml><?xml version="1.0" encoding="utf-8"?>
<ds:datastoreItem xmlns:ds="http://schemas.openxmlformats.org/officeDocument/2006/customXml" ds:itemID="{87AFD502-ECBB-4521-8CE3-56C58AE73792}"/>
</file>

<file path=customXml/itemProps4.xml><?xml version="1.0" encoding="utf-8"?>
<ds:datastoreItem xmlns:ds="http://schemas.openxmlformats.org/officeDocument/2006/customXml" ds:itemID="{483744EF-A16F-4E62-844B-95E719CFB499}"/>
</file>

<file path=docProps/app.xml><?xml version="1.0" encoding="utf-8"?>
<Properties xmlns="http://schemas.openxmlformats.org/officeDocument/2006/extended-properties" xmlns:vt="http://schemas.openxmlformats.org/officeDocument/2006/docPropsVTypes">
  <Template>Normal</Template>
  <TotalTime>1</TotalTime>
  <Pages>8</Pages>
  <Words>959</Words>
  <Characters>5468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Diplaris, Martha</dc:creator>
  <cp:keywords/>
  <dc:description/>
  <cp:lastModifiedBy>DIPLARIS, Martha</cp:lastModifiedBy>
  <cp:revision>2</cp:revision>
  <dcterms:created xsi:type="dcterms:W3CDTF">2017-03-13T22:22:00Z</dcterms:created>
  <dcterms:modified xsi:type="dcterms:W3CDTF">2017-03-13T22:22:00Z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0x010100C00CB28A2BD0C34E9ED096C0BE634595</vt:lpwstr>
  </property>
  <property fmtid="{D5CDD505-2E9C-101B-9397-08002B2CF9AE}" pid="3" name="_dlc_DocIdItemGuid">
    <vt:lpwstr>e49ac7fb-38eb-41b6-8505-af4c337da7a8</vt:lpwstr>
  </property>
</Properties>
</file>