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Nội dung hướng dẫn về quy trình lắp đặt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Các đoạn code python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Các bước kiểm tra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Một trang tài liệu hoàn chỉnh hiện thị được trên github hoặc trên markdown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Bảng so sánh công việc dạng tick-box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Các ký tự đặc biệt được hiện thị chính xác nhờ ký tự \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Phần 2: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79c0ff"/>
          <w:sz w:val="21"/>
          <w:szCs w:val="21"/>
          <w:rtl w:val="0"/>
        </w:rPr>
        <w:t xml:space="preserve"># BÀi Tập Về Nhà :cat: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\#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Đoạn code Python điều khiển máy bơm nước qua cảm biến độ ẩm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```python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time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board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digitalio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pump = digitalio.DigitalInOut(board.D18)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pump.direction = digitalio.Direction.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OUTPUT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control_pump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moisture_level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moisture_level &lt;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"Độ ẩm thấp, đang bật máy bơm..."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pump.value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"Độ ẩm ổn định, tắt máy bơm."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pump.value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control_pump(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79c0ff"/>
          <w:sz w:val="21"/>
          <w:szCs w:val="21"/>
          <w:rtl w:val="0"/>
        </w:rPr>
        <w:t xml:space="preserve">## Bảng so sánh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| Tiêu chí | Loại cũ | Loại mới |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| :---: | :---: | :---: |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| Độ bền | Dễ bị oxi hóa, tuổi thọ ngắn | Chống ăn mòn tốt, tuổi thọ cao |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| Độ chính xác | Thấp, dễ sai số theo thời gian | Cao, đo lường tốt |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 Task list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Kiểm tra nguồn điện và thiết bị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bbbebf"/>
          <w:sz w:val="21"/>
          <w:szCs w:val="21"/>
          <w:rtl w:val="0"/>
        </w:rPr>
        <w:t xml:space="preserve"> [ ] Cài python cho hệ thống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bbbebf"/>
          <w:sz w:val="21"/>
          <w:szCs w:val="21"/>
          <w:rtl w:val="0"/>
        </w:rPr>
        <w:t xml:space="preserve"> [ ] Chạy thử nghiệm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