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074E0"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连续签到成就说明</w:t>
      </w:r>
    </w:p>
    <w:p w14:paraId="0F4D790E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 w14:paraId="04E22F03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七日金喙：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鸵鸟感叹“这届主人居然能坚持一周！”连续签到7天即可解锁该勋章。</w:t>
      </w:r>
    </w:p>
    <w:p w14:paraId="1C348A6C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半月翎羽：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庄园公告栏已刻满你的“朕已阅”。连续签到15天即可解锁该勋章。</w:t>
      </w:r>
    </w:p>
    <w:p w14:paraId="42EF3581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鸵月粮草：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再坚持坚持，小鸵鸟们快要脱单了！连续签到30天即可解锁该勋章。</w:t>
      </w:r>
    </w:p>
    <w:p w14:paraId="4E856287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季风鸵农：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穿越“季风”暴雨，只为让小鸵鸟们习惯你的踪影。连续签到120天即可解锁该勋章。</w:t>
      </w:r>
    </w:p>
    <w:p w14:paraId="7AF42EB4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岁羽流光：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庄园夜空为你点亮“岁羽流星雨”。连续签到365天即可解锁该勋章。</w:t>
      </w:r>
    </w:p>
    <w:p w14:paraId="5D98CEDC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 w14:paraId="67A6EFA2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5ACC"/>
    <w:rsid w:val="138115D8"/>
    <w:rsid w:val="1B527E16"/>
    <w:rsid w:val="30CA1400"/>
    <w:rsid w:val="49052406"/>
    <w:rsid w:val="4CB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198</Characters>
  <Lines>0</Lines>
  <Paragraphs>0</Paragraphs>
  <TotalTime>2</TotalTime>
  <ScaleCrop>false</ScaleCrop>
  <LinksUpToDate>false</LinksUpToDate>
  <CharactersWithSpaces>198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2025-04-01T06:01:00Z</dcterms:created>
  <dc:creator>Administrator</dc:creator>
  <cp:lastModifiedBy>趙利龍lonny～一名盛世</cp:lastModifiedBy>
  <dcterms:modified xsi:type="dcterms:W3CDTF">2025-04-03T06:02:21Z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eyJoZGlkIjoiY2RlZWMxYWMwMjFhYmY0YzBiMDQ4YWEyNDYxYzM2ZWIiLCJ1c2VySWQiOiI1OTA0NzI3MDMifQ==</vt:lpwstr>
  </property>
  <property fmtid="{D5CDD505-2E9C-101B-9397-08002B2CF9AE}" pid="4" name="ICV">
    <vt:lpwstr>98F0554925124E53883D1F67FF2423E3_13</vt:lpwstr>
  </property>
</Properties>
</file>