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89838965"/>
        <w:docPartObj>
          <w:docPartGallery w:val="Cover Pages"/>
          <w:docPartUnique/>
        </w:docPartObj>
      </w:sdtPr>
      <w:sdtEndPr/>
      <w:sdtContent>
        <w:p w:rsidR="00AF3D2C" w:rsidRDefault="00AF3D2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F3D2C" w:rsidRDefault="00AF3D2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F3D2C" w:rsidRDefault="004B632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programming 3b</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F3D2C" w:rsidRDefault="004B632E">
                                      <w:pPr>
                                        <w:pStyle w:val="NoSpacing"/>
                                        <w:spacing w:before="120"/>
                                        <w:rPr>
                                          <w:color w:val="5B9BD5" w:themeColor="accent1"/>
                                          <w:sz w:val="36"/>
                                          <w:szCs w:val="36"/>
                                        </w:rPr>
                                      </w:pPr>
                                      <w:r>
                                        <w:rPr>
                                          <w:color w:val="5B9BD5" w:themeColor="accent1"/>
                                          <w:sz w:val="36"/>
                                          <w:szCs w:val="36"/>
                                        </w:rPr>
                                        <w:t>POE: Part 1                    student number</w:t>
                                      </w:r>
                                      <w:proofErr w:type="gramStart"/>
                                      <w:r>
                                        <w:rPr>
                                          <w:color w:val="5B9BD5" w:themeColor="accent1"/>
                                          <w:sz w:val="36"/>
                                          <w:szCs w:val="36"/>
                                        </w:rPr>
                                        <w:t>:ST10090417</w:t>
                                      </w:r>
                                      <w:proofErr w:type="gram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F3D2C" w:rsidRDefault="00AF3D2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F3D2C" w:rsidRDefault="004B632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programming 3b</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F3D2C" w:rsidRDefault="004B632E">
                                <w:pPr>
                                  <w:pStyle w:val="NoSpacing"/>
                                  <w:spacing w:before="120"/>
                                  <w:rPr>
                                    <w:color w:val="5B9BD5" w:themeColor="accent1"/>
                                    <w:sz w:val="36"/>
                                    <w:szCs w:val="36"/>
                                  </w:rPr>
                                </w:pPr>
                                <w:r>
                                  <w:rPr>
                                    <w:color w:val="5B9BD5" w:themeColor="accent1"/>
                                    <w:sz w:val="36"/>
                                    <w:szCs w:val="36"/>
                                  </w:rPr>
                                  <w:t>POE: Part 1                    student number</w:t>
                                </w:r>
                                <w:proofErr w:type="gramStart"/>
                                <w:r>
                                  <w:rPr>
                                    <w:color w:val="5B9BD5" w:themeColor="accent1"/>
                                    <w:sz w:val="36"/>
                                    <w:szCs w:val="36"/>
                                  </w:rPr>
                                  <w:t>:ST10090417</w:t>
                                </w:r>
                                <w:proofErr w:type="gramEnd"/>
                              </w:p>
                            </w:sdtContent>
                          </w:sdt>
                        </w:txbxContent>
                      </v:textbox>
                    </v:shape>
                    <w10:wrap anchorx="page" anchory="page"/>
                  </v:group>
                </w:pict>
              </mc:Fallback>
            </mc:AlternateContent>
          </w:r>
        </w:p>
        <w:p w:rsidR="00AF3D2C" w:rsidRDefault="00AF3D2C">
          <w:r>
            <w:br w:type="page"/>
          </w:r>
        </w:p>
      </w:sdtContent>
    </w:sdt>
    <w:sdt>
      <w:sdtPr>
        <w:id w:val="9744904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A2967" w:rsidRDefault="006A2967">
          <w:pPr>
            <w:pStyle w:val="TOCHeading"/>
          </w:pPr>
          <w:r>
            <w:t>Table of Contents</w:t>
          </w:r>
        </w:p>
        <w:p w:rsidR="00D55F3C" w:rsidRDefault="006A29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6718348" w:history="1">
            <w:r w:rsidR="00D55F3C" w:rsidRPr="00003F96">
              <w:rPr>
                <w:rStyle w:val="Hyperlink"/>
                <w:noProof/>
              </w:rPr>
              <w:t>Introduction:</w:t>
            </w:r>
            <w:r w:rsidR="00D55F3C">
              <w:rPr>
                <w:noProof/>
                <w:webHidden/>
              </w:rPr>
              <w:tab/>
            </w:r>
            <w:r w:rsidR="00D55F3C">
              <w:rPr>
                <w:noProof/>
                <w:webHidden/>
              </w:rPr>
              <w:fldChar w:fldCharType="begin"/>
            </w:r>
            <w:r w:rsidR="00D55F3C">
              <w:rPr>
                <w:noProof/>
                <w:webHidden/>
              </w:rPr>
              <w:instrText xml:space="preserve"> PAGEREF _Toc146718348 \h </w:instrText>
            </w:r>
            <w:r w:rsidR="00D55F3C">
              <w:rPr>
                <w:noProof/>
                <w:webHidden/>
              </w:rPr>
            </w:r>
            <w:r w:rsidR="00D55F3C">
              <w:rPr>
                <w:noProof/>
                <w:webHidden/>
              </w:rPr>
              <w:fldChar w:fldCharType="separate"/>
            </w:r>
            <w:r w:rsidR="00832CBF">
              <w:rPr>
                <w:noProof/>
                <w:webHidden/>
              </w:rPr>
              <w:t>2</w:t>
            </w:r>
            <w:r w:rsidR="00D55F3C">
              <w:rPr>
                <w:noProof/>
                <w:webHidden/>
              </w:rPr>
              <w:fldChar w:fldCharType="end"/>
            </w:r>
          </w:hyperlink>
        </w:p>
        <w:p w:rsidR="00D55F3C" w:rsidRDefault="00D55F3C">
          <w:pPr>
            <w:pStyle w:val="TOC1"/>
            <w:tabs>
              <w:tab w:val="right" w:leader="dot" w:pos="9350"/>
            </w:tabs>
            <w:rPr>
              <w:rFonts w:eastAsiaTheme="minorEastAsia"/>
              <w:noProof/>
            </w:rPr>
          </w:pPr>
          <w:hyperlink w:anchor="_Toc146718350" w:history="1">
            <w:r w:rsidRPr="00003F96">
              <w:rPr>
                <w:rStyle w:val="Hyperlink"/>
                <w:noProof/>
              </w:rPr>
              <w:t>Five gamification features I considered are:</w:t>
            </w:r>
            <w:r>
              <w:rPr>
                <w:noProof/>
                <w:webHidden/>
              </w:rPr>
              <w:tab/>
            </w:r>
            <w:r>
              <w:rPr>
                <w:noProof/>
                <w:webHidden/>
              </w:rPr>
              <w:fldChar w:fldCharType="begin"/>
            </w:r>
            <w:r>
              <w:rPr>
                <w:noProof/>
                <w:webHidden/>
              </w:rPr>
              <w:instrText xml:space="preserve"> PAGEREF _Toc146718350 \h </w:instrText>
            </w:r>
            <w:r>
              <w:rPr>
                <w:noProof/>
                <w:webHidden/>
              </w:rPr>
            </w:r>
            <w:r>
              <w:rPr>
                <w:noProof/>
                <w:webHidden/>
              </w:rPr>
              <w:fldChar w:fldCharType="separate"/>
            </w:r>
            <w:r w:rsidR="00832CBF">
              <w:rPr>
                <w:noProof/>
                <w:webHidden/>
              </w:rPr>
              <w:t>2</w:t>
            </w:r>
            <w:r>
              <w:rPr>
                <w:noProof/>
                <w:webHidden/>
              </w:rPr>
              <w:fldChar w:fldCharType="end"/>
            </w:r>
          </w:hyperlink>
        </w:p>
        <w:p w:rsidR="00D55F3C" w:rsidRDefault="00D55F3C">
          <w:pPr>
            <w:pStyle w:val="TOC1"/>
            <w:tabs>
              <w:tab w:val="right" w:leader="dot" w:pos="9350"/>
            </w:tabs>
            <w:rPr>
              <w:rFonts w:eastAsiaTheme="minorEastAsia"/>
              <w:noProof/>
            </w:rPr>
          </w:pPr>
          <w:hyperlink w:anchor="_Toc146718351" w:history="1">
            <w:r w:rsidRPr="00003F96">
              <w:rPr>
                <w:rStyle w:val="Hyperlink"/>
                <w:noProof/>
              </w:rPr>
              <w:t>Gamification feature that I chose to implement:</w:t>
            </w:r>
            <w:r>
              <w:rPr>
                <w:noProof/>
                <w:webHidden/>
              </w:rPr>
              <w:tab/>
            </w:r>
            <w:r>
              <w:rPr>
                <w:noProof/>
                <w:webHidden/>
              </w:rPr>
              <w:fldChar w:fldCharType="begin"/>
            </w:r>
            <w:r>
              <w:rPr>
                <w:noProof/>
                <w:webHidden/>
              </w:rPr>
              <w:instrText xml:space="preserve"> PAGEREF _Toc146718351 \h </w:instrText>
            </w:r>
            <w:r>
              <w:rPr>
                <w:noProof/>
                <w:webHidden/>
              </w:rPr>
            </w:r>
            <w:r>
              <w:rPr>
                <w:noProof/>
                <w:webHidden/>
              </w:rPr>
              <w:fldChar w:fldCharType="separate"/>
            </w:r>
            <w:r w:rsidR="00832CBF">
              <w:rPr>
                <w:noProof/>
                <w:webHidden/>
              </w:rPr>
              <w:t>3</w:t>
            </w:r>
            <w:r>
              <w:rPr>
                <w:noProof/>
                <w:webHidden/>
              </w:rPr>
              <w:fldChar w:fldCharType="end"/>
            </w:r>
          </w:hyperlink>
        </w:p>
        <w:p w:rsidR="00D55F3C" w:rsidRDefault="00D55F3C">
          <w:pPr>
            <w:pStyle w:val="TOC1"/>
            <w:tabs>
              <w:tab w:val="right" w:leader="dot" w:pos="9350"/>
            </w:tabs>
            <w:rPr>
              <w:rFonts w:eastAsiaTheme="minorEastAsia"/>
              <w:noProof/>
            </w:rPr>
          </w:pPr>
          <w:hyperlink w:anchor="_Toc146718352" w:history="1">
            <w:r w:rsidRPr="00003F96">
              <w:rPr>
                <w:rStyle w:val="Hyperlink"/>
                <w:noProof/>
              </w:rPr>
              <w:t>Conclusion:</w:t>
            </w:r>
            <w:r>
              <w:rPr>
                <w:noProof/>
                <w:webHidden/>
              </w:rPr>
              <w:tab/>
            </w:r>
            <w:r>
              <w:rPr>
                <w:noProof/>
                <w:webHidden/>
              </w:rPr>
              <w:fldChar w:fldCharType="begin"/>
            </w:r>
            <w:r>
              <w:rPr>
                <w:noProof/>
                <w:webHidden/>
              </w:rPr>
              <w:instrText xml:space="preserve"> PAGEREF _Toc146718352 \h </w:instrText>
            </w:r>
            <w:r>
              <w:rPr>
                <w:noProof/>
                <w:webHidden/>
              </w:rPr>
            </w:r>
            <w:r>
              <w:rPr>
                <w:noProof/>
                <w:webHidden/>
              </w:rPr>
              <w:fldChar w:fldCharType="separate"/>
            </w:r>
            <w:r w:rsidR="00832CBF">
              <w:rPr>
                <w:noProof/>
                <w:webHidden/>
              </w:rPr>
              <w:t>3</w:t>
            </w:r>
            <w:r>
              <w:rPr>
                <w:noProof/>
                <w:webHidden/>
              </w:rPr>
              <w:fldChar w:fldCharType="end"/>
            </w:r>
          </w:hyperlink>
        </w:p>
        <w:p w:rsidR="00D55F3C" w:rsidRDefault="00D55F3C">
          <w:pPr>
            <w:pStyle w:val="TOC1"/>
            <w:tabs>
              <w:tab w:val="right" w:leader="dot" w:pos="9350"/>
            </w:tabs>
            <w:rPr>
              <w:rFonts w:eastAsiaTheme="minorEastAsia"/>
              <w:noProof/>
            </w:rPr>
          </w:pPr>
          <w:hyperlink w:anchor="_Toc146718353" w:history="1">
            <w:r w:rsidRPr="00003F96">
              <w:rPr>
                <w:rStyle w:val="Hyperlink"/>
                <w:noProof/>
              </w:rPr>
              <w:t>References</w:t>
            </w:r>
            <w:r>
              <w:rPr>
                <w:noProof/>
                <w:webHidden/>
              </w:rPr>
              <w:tab/>
            </w:r>
            <w:r>
              <w:rPr>
                <w:noProof/>
                <w:webHidden/>
              </w:rPr>
              <w:fldChar w:fldCharType="begin"/>
            </w:r>
            <w:r>
              <w:rPr>
                <w:noProof/>
                <w:webHidden/>
              </w:rPr>
              <w:instrText xml:space="preserve"> PAGEREF _Toc146718353 \h </w:instrText>
            </w:r>
            <w:r>
              <w:rPr>
                <w:noProof/>
                <w:webHidden/>
              </w:rPr>
            </w:r>
            <w:r>
              <w:rPr>
                <w:noProof/>
                <w:webHidden/>
              </w:rPr>
              <w:fldChar w:fldCharType="separate"/>
            </w:r>
            <w:r w:rsidR="00832CBF">
              <w:rPr>
                <w:noProof/>
                <w:webHidden/>
              </w:rPr>
              <w:t>5</w:t>
            </w:r>
            <w:r>
              <w:rPr>
                <w:noProof/>
                <w:webHidden/>
              </w:rPr>
              <w:fldChar w:fldCharType="end"/>
            </w:r>
          </w:hyperlink>
        </w:p>
        <w:p w:rsidR="006A2967" w:rsidRDefault="006A2967">
          <w:r>
            <w:rPr>
              <w:b/>
              <w:bCs/>
              <w:noProof/>
            </w:rPr>
            <w:fldChar w:fldCharType="end"/>
          </w:r>
        </w:p>
      </w:sdtContent>
    </w:sdt>
    <w:p w:rsidR="006A2967" w:rsidRDefault="006A2967" w:rsidP="006A2967">
      <w:pPr>
        <w:pStyle w:val="Heading1"/>
      </w:pPr>
    </w:p>
    <w:p w:rsidR="006A2967" w:rsidRDefault="006A2967" w:rsidP="006A2967">
      <w:bookmarkStart w:id="0" w:name="_GoBack"/>
      <w:bookmarkEnd w:id="0"/>
    </w:p>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Default="006A2967" w:rsidP="006A2967"/>
    <w:p w:rsidR="006A2967" w:rsidRPr="006A2967" w:rsidRDefault="006A2967" w:rsidP="006A2967"/>
    <w:p w:rsidR="00D55F3C" w:rsidRPr="00D55F3C" w:rsidRDefault="006A2967" w:rsidP="00651AF0">
      <w:pPr>
        <w:pStyle w:val="Heading1"/>
      </w:pPr>
      <w:bookmarkStart w:id="1" w:name="_Toc146718348"/>
      <w:r>
        <w:t>Introduction:</w:t>
      </w:r>
      <w:bookmarkEnd w:id="1"/>
    </w:p>
    <w:p w:rsidR="00651AF0" w:rsidRPr="00651AF0" w:rsidRDefault="00651AF0" w:rsidP="00651AF0">
      <w:pPr>
        <w:pStyle w:val="Heading1"/>
        <w:rPr>
          <w:rFonts w:asciiTheme="minorHAnsi" w:eastAsiaTheme="minorHAnsi" w:hAnsiTheme="minorHAnsi" w:cstheme="minorBidi"/>
          <w:color w:val="auto"/>
          <w:sz w:val="24"/>
          <w:szCs w:val="22"/>
        </w:rPr>
      </w:pPr>
      <w:bookmarkStart w:id="2" w:name="_Toc146718283"/>
      <w:bookmarkStart w:id="3" w:name="_Toc146718349"/>
      <w:r w:rsidRPr="00651AF0">
        <w:rPr>
          <w:rFonts w:asciiTheme="minorHAnsi" w:eastAsiaTheme="minorHAnsi" w:hAnsiTheme="minorHAnsi" w:cstheme="minorBidi"/>
          <w:color w:val="auto"/>
          <w:sz w:val="24"/>
          <w:szCs w:val="22"/>
        </w:rPr>
        <w:t xml:space="preserve">This is a study about the exciting world of gamification features conducted online. Gamification has gotten a lot of attention and appeal in recent years across a range of industries, from marketing to consumer engagement to education and fitness. Gamification has showed promise in improving user experience, motivation, and overall performance by integrating game aspects into non-game environments. I will examine the numerous gamification elements, their effects in this study. </w:t>
      </w:r>
      <w:r w:rsidR="00440F35" w:rsidRPr="00651AF0">
        <w:rPr>
          <w:rFonts w:asciiTheme="minorHAnsi" w:eastAsiaTheme="minorHAnsi" w:hAnsiTheme="minorHAnsi" w:cstheme="minorBidi"/>
          <w:color w:val="auto"/>
          <w:sz w:val="24"/>
          <w:szCs w:val="22"/>
        </w:rPr>
        <w:t>I will</w:t>
      </w:r>
      <w:r w:rsidRPr="00651AF0">
        <w:rPr>
          <w:rFonts w:asciiTheme="minorHAnsi" w:eastAsiaTheme="minorHAnsi" w:hAnsiTheme="minorHAnsi" w:cstheme="minorBidi"/>
          <w:color w:val="auto"/>
          <w:sz w:val="24"/>
          <w:szCs w:val="22"/>
        </w:rPr>
        <w:t> dive into the fascinating world of gamification and examine its possible advantages.</w:t>
      </w:r>
      <w:bookmarkEnd w:id="2"/>
      <w:bookmarkEnd w:id="3"/>
    </w:p>
    <w:p w:rsidR="00651AF0" w:rsidRPr="00651AF0" w:rsidRDefault="00651AF0" w:rsidP="00651AF0">
      <w:pPr>
        <w:pStyle w:val="Heading1"/>
        <w:rPr>
          <w:rFonts w:asciiTheme="minorHAnsi" w:eastAsiaTheme="minorHAnsi" w:hAnsiTheme="minorHAnsi" w:cstheme="minorBidi"/>
          <w:color w:val="auto"/>
          <w:sz w:val="24"/>
          <w:szCs w:val="22"/>
        </w:rPr>
      </w:pPr>
    </w:p>
    <w:p w:rsidR="004B632E" w:rsidRDefault="004B632E" w:rsidP="006A2967">
      <w:pPr>
        <w:pStyle w:val="Heading1"/>
      </w:pPr>
      <w:bookmarkStart w:id="4" w:name="_Toc146718350"/>
      <w:r>
        <w:t>Five gamification features I considered are:</w:t>
      </w:r>
      <w:bookmarkEnd w:id="4"/>
    </w:p>
    <w:p w:rsidR="004B632E" w:rsidRDefault="004B632E" w:rsidP="004B632E"/>
    <w:p w:rsidR="00C34CE7" w:rsidRPr="006A2967" w:rsidRDefault="00C34CE7" w:rsidP="00C34CE7">
      <w:pPr>
        <w:rPr>
          <w:sz w:val="24"/>
        </w:rPr>
      </w:pPr>
      <w:r w:rsidRPr="006A2967">
        <w:rPr>
          <w:sz w:val="24"/>
        </w:rPr>
        <w:t xml:space="preserve">1. Points and Leaderboards: Completing activities or reaching objectives earns users points, and leaderboards show where they stand in relation to other users, encouraging rivalry and </w:t>
      </w:r>
      <w:r w:rsidR="004240CA" w:rsidRPr="004240CA">
        <w:rPr>
          <w:sz w:val="24"/>
        </w:rPr>
        <w:t xml:space="preserve">boost motivation as well as </w:t>
      </w:r>
      <w:r w:rsidR="004240CA">
        <w:rPr>
          <w:sz w:val="24"/>
        </w:rPr>
        <w:t>fulfilment for completing tasks</w:t>
      </w:r>
      <w:r w:rsidRPr="006A2967">
        <w:rPr>
          <w:sz w:val="24"/>
        </w:rPr>
        <w:t>.</w:t>
      </w:r>
      <w:sdt>
        <w:sdtPr>
          <w:rPr>
            <w:sz w:val="24"/>
          </w:rPr>
          <w:id w:val="1903479384"/>
          <w:citation/>
        </w:sdtPr>
        <w:sdtContent>
          <w:r w:rsidR="004240CA">
            <w:rPr>
              <w:sz w:val="24"/>
            </w:rPr>
            <w:fldChar w:fldCharType="begin"/>
          </w:r>
          <w:r w:rsidR="004240CA">
            <w:rPr>
              <w:sz w:val="24"/>
              <w:lang w:val="en-GB"/>
            </w:rPr>
            <w:instrText xml:space="preserve"> CITATION Swa18 \l 2057 </w:instrText>
          </w:r>
          <w:r w:rsidR="004240CA">
            <w:rPr>
              <w:sz w:val="24"/>
            </w:rPr>
            <w:fldChar w:fldCharType="separate"/>
          </w:r>
          <w:r w:rsidR="00832CBF">
            <w:rPr>
              <w:noProof/>
              <w:sz w:val="24"/>
              <w:lang w:val="en-GB"/>
            </w:rPr>
            <w:t xml:space="preserve"> </w:t>
          </w:r>
          <w:r w:rsidR="00832CBF" w:rsidRPr="00832CBF">
            <w:rPr>
              <w:noProof/>
              <w:sz w:val="24"/>
              <w:lang w:val="en-GB"/>
            </w:rPr>
            <w:t>(Swainson, 2018)</w:t>
          </w:r>
          <w:r w:rsidR="004240CA">
            <w:rPr>
              <w:sz w:val="24"/>
            </w:rPr>
            <w:fldChar w:fldCharType="end"/>
          </w:r>
        </w:sdtContent>
      </w:sdt>
    </w:p>
    <w:p w:rsidR="00C34CE7" w:rsidRPr="006A2967" w:rsidRDefault="00C34CE7" w:rsidP="00C34CE7">
      <w:pPr>
        <w:rPr>
          <w:sz w:val="24"/>
        </w:rPr>
      </w:pPr>
    </w:p>
    <w:p w:rsidR="00C34CE7" w:rsidRPr="006A2967" w:rsidRDefault="00C34CE7" w:rsidP="00C34CE7">
      <w:pPr>
        <w:rPr>
          <w:sz w:val="24"/>
        </w:rPr>
      </w:pPr>
      <w:r w:rsidRPr="006A2967">
        <w:rPr>
          <w:sz w:val="24"/>
        </w:rPr>
        <w:t xml:space="preserve">2. Badges and awards: </w:t>
      </w:r>
      <w:r w:rsidR="004240CA">
        <w:rPr>
          <w:sz w:val="24"/>
        </w:rPr>
        <w:t>A</w:t>
      </w:r>
      <w:r w:rsidR="004240CA" w:rsidRPr="004240CA">
        <w:rPr>
          <w:sz w:val="24"/>
        </w:rPr>
        <w:t xml:space="preserve"> straightforward approach of giving your user feedback and rewarding them for </w:t>
      </w:r>
      <w:r w:rsidR="004240CA" w:rsidRPr="006A2967">
        <w:rPr>
          <w:sz w:val="24"/>
        </w:rPr>
        <w:t>achieving certain milestones or completing particular activities</w:t>
      </w:r>
      <w:r w:rsidR="004240CA" w:rsidRPr="004240CA">
        <w:rPr>
          <w:sz w:val="24"/>
        </w:rPr>
        <w:t>. This motivation inspires determination</w:t>
      </w:r>
      <w:r w:rsidR="004240CA">
        <w:rPr>
          <w:sz w:val="24"/>
        </w:rPr>
        <w:t xml:space="preserve"> and </w:t>
      </w:r>
      <w:r w:rsidR="004240CA" w:rsidRPr="006A2967">
        <w:rPr>
          <w:sz w:val="24"/>
        </w:rPr>
        <w:t>encourage them to explore new areas and complete additional tasks</w:t>
      </w:r>
      <w:r w:rsidR="004240CA" w:rsidRPr="004240CA">
        <w:rPr>
          <w:sz w:val="24"/>
        </w:rPr>
        <w:t>.</w:t>
      </w:r>
      <w:sdt>
        <w:sdtPr>
          <w:rPr>
            <w:sz w:val="24"/>
          </w:rPr>
          <w:id w:val="1157655262"/>
          <w:citation/>
        </w:sdtPr>
        <w:sdtContent>
          <w:r w:rsidR="004240CA">
            <w:rPr>
              <w:sz w:val="24"/>
            </w:rPr>
            <w:fldChar w:fldCharType="begin"/>
          </w:r>
          <w:r w:rsidR="004240CA">
            <w:rPr>
              <w:sz w:val="24"/>
              <w:lang w:val="en-GB"/>
            </w:rPr>
            <w:instrText xml:space="preserve"> CITATION Swa18 \l 2057 </w:instrText>
          </w:r>
          <w:r w:rsidR="004240CA">
            <w:rPr>
              <w:sz w:val="24"/>
            </w:rPr>
            <w:fldChar w:fldCharType="separate"/>
          </w:r>
          <w:r w:rsidR="00832CBF">
            <w:rPr>
              <w:noProof/>
              <w:sz w:val="24"/>
              <w:lang w:val="en-GB"/>
            </w:rPr>
            <w:t xml:space="preserve"> </w:t>
          </w:r>
          <w:r w:rsidR="00832CBF" w:rsidRPr="00832CBF">
            <w:rPr>
              <w:noProof/>
              <w:sz w:val="24"/>
              <w:lang w:val="en-GB"/>
            </w:rPr>
            <w:t>(Swainson, 2018)</w:t>
          </w:r>
          <w:r w:rsidR="004240CA">
            <w:rPr>
              <w:sz w:val="24"/>
            </w:rPr>
            <w:fldChar w:fldCharType="end"/>
          </w:r>
        </w:sdtContent>
      </w:sdt>
    </w:p>
    <w:p w:rsidR="00C34CE7" w:rsidRPr="006A2967" w:rsidRDefault="00C34CE7" w:rsidP="00C34CE7">
      <w:pPr>
        <w:rPr>
          <w:sz w:val="24"/>
        </w:rPr>
      </w:pPr>
    </w:p>
    <w:p w:rsidR="00C34CE7" w:rsidRPr="006A2967" w:rsidRDefault="00C34CE7" w:rsidP="00C34CE7">
      <w:pPr>
        <w:rPr>
          <w:sz w:val="24"/>
        </w:rPr>
      </w:pPr>
      <w:r w:rsidRPr="006A2967">
        <w:rPr>
          <w:sz w:val="24"/>
        </w:rPr>
        <w:t>3. Challenges and Quests: Users are given tasks or puzzles to complete as part of challenges or quests, which give them a specific goal and a sense of advancement.</w:t>
      </w:r>
    </w:p>
    <w:p w:rsidR="00C34CE7" w:rsidRPr="006A2967" w:rsidRDefault="00C34CE7" w:rsidP="00C34CE7">
      <w:pPr>
        <w:rPr>
          <w:sz w:val="24"/>
        </w:rPr>
      </w:pPr>
    </w:p>
    <w:p w:rsidR="00C34CE7" w:rsidRPr="006A2967" w:rsidRDefault="00C34CE7" w:rsidP="00C34CE7">
      <w:pPr>
        <w:rPr>
          <w:sz w:val="24"/>
        </w:rPr>
      </w:pPr>
      <w:r w:rsidRPr="006A2967">
        <w:rPr>
          <w:sz w:val="24"/>
        </w:rPr>
        <w:t>4. Progress Bar: Users can see their progress through a progress bar, and they may unlock additional features or material as they level up, which promotes ongoing engagement.</w:t>
      </w:r>
    </w:p>
    <w:p w:rsidR="004B632E" w:rsidRPr="006A2967" w:rsidRDefault="004B632E" w:rsidP="004B632E">
      <w:pPr>
        <w:rPr>
          <w:sz w:val="24"/>
        </w:rPr>
      </w:pPr>
    </w:p>
    <w:p w:rsidR="00C34CE7" w:rsidRPr="006A2967" w:rsidRDefault="00C34CE7" w:rsidP="00C34CE7">
      <w:pPr>
        <w:rPr>
          <w:sz w:val="24"/>
        </w:rPr>
      </w:pPr>
      <w:r w:rsidRPr="006A2967">
        <w:rPr>
          <w:sz w:val="24"/>
        </w:rPr>
        <w:t>5. Social Interactions: Including social components, such as cooperative gameplay or multiplayer challenges, strengthens the sense of community and rivalry among users.</w:t>
      </w:r>
    </w:p>
    <w:p w:rsidR="00C34CE7" w:rsidRPr="006A2967" w:rsidRDefault="00C34CE7" w:rsidP="00C34CE7">
      <w:pPr>
        <w:rPr>
          <w:sz w:val="24"/>
        </w:rPr>
      </w:pPr>
    </w:p>
    <w:p w:rsidR="00C34CE7" w:rsidRPr="006A2967" w:rsidRDefault="00C34CE7" w:rsidP="00C34CE7">
      <w:pPr>
        <w:rPr>
          <w:sz w:val="24"/>
        </w:rPr>
      </w:pPr>
    </w:p>
    <w:p w:rsidR="00F257B8" w:rsidRDefault="00F257B8" w:rsidP="004B632E">
      <w:pPr>
        <w:rPr>
          <w:sz w:val="24"/>
        </w:rPr>
      </w:pPr>
    </w:p>
    <w:p w:rsidR="00AF3D2C" w:rsidRDefault="00D55F3C" w:rsidP="00D55F3C">
      <w:pPr>
        <w:pStyle w:val="Heading1"/>
      </w:pPr>
      <w:bookmarkStart w:id="5" w:name="_Toc146718351"/>
      <w:r>
        <w:t>G</w:t>
      </w:r>
      <w:r w:rsidR="00AF3D2C" w:rsidRPr="006A2967">
        <w:t xml:space="preserve">amification feature that </w:t>
      </w:r>
      <w:r w:rsidR="004B632E" w:rsidRPr="006A2967">
        <w:t>I chose to implement</w:t>
      </w:r>
      <w:r w:rsidR="00AF3D2C" w:rsidRPr="006A2967">
        <w:t>:</w:t>
      </w:r>
      <w:bookmarkEnd w:id="5"/>
    </w:p>
    <w:p w:rsidR="00D55F3C" w:rsidRPr="00D55F3C" w:rsidRDefault="00D55F3C" w:rsidP="00D55F3C"/>
    <w:p w:rsidR="00440F35" w:rsidRPr="00440F35" w:rsidRDefault="00440F35" w:rsidP="00440F35">
      <w:pPr>
        <w:rPr>
          <w:sz w:val="24"/>
        </w:rPr>
      </w:pPr>
      <w:r w:rsidRPr="00440F35">
        <w:rPr>
          <w:sz w:val="24"/>
        </w:rPr>
        <w:t>A progress bar is a graphic that shows how far a user has come towards achieving a goal or milestone. It may inspire and engage users by giving them a sense of success. Here are several benefits that can result from using a progress bar:</w:t>
      </w:r>
    </w:p>
    <w:p w:rsidR="00440F35" w:rsidRPr="00440F35" w:rsidRDefault="00440F35" w:rsidP="00440F35">
      <w:pPr>
        <w:rPr>
          <w:sz w:val="24"/>
        </w:rPr>
      </w:pPr>
    </w:p>
    <w:p w:rsidR="00440F35" w:rsidRPr="00440F35" w:rsidRDefault="00440F35" w:rsidP="00440F35">
      <w:pPr>
        <w:pStyle w:val="ListParagraph"/>
        <w:numPr>
          <w:ilvl w:val="0"/>
          <w:numId w:val="4"/>
        </w:numPr>
        <w:rPr>
          <w:sz w:val="24"/>
        </w:rPr>
      </w:pPr>
      <w:r w:rsidRPr="00440F35">
        <w:rPr>
          <w:sz w:val="24"/>
        </w:rPr>
        <w:t>Motivation and Engagement: Users might be motivated to keep working towards their objective by seeing their progress clearly shown on a progress bar. Users are more likely to remain concentrat</w:t>
      </w:r>
      <w:r>
        <w:rPr>
          <w:sz w:val="24"/>
        </w:rPr>
        <w:t>ed and engaged with the programm</w:t>
      </w:r>
      <w:r w:rsidRPr="00440F35">
        <w:rPr>
          <w:sz w:val="24"/>
        </w:rPr>
        <w:t>e,</w:t>
      </w:r>
      <w:r w:rsidRPr="00440F35">
        <w:rPr>
          <w:sz w:val="24"/>
        </w:rPr>
        <w:t xml:space="preserve"> as the bar gets closer to the full position because they feel a feeling of accomplishment.</w:t>
      </w:r>
      <w:sdt>
        <w:sdtPr>
          <w:rPr>
            <w:sz w:val="24"/>
          </w:rPr>
          <w:id w:val="-1874680727"/>
          <w:citation/>
        </w:sdtPr>
        <w:sdtContent>
          <w:r w:rsidR="00832CBF">
            <w:rPr>
              <w:sz w:val="24"/>
            </w:rPr>
            <w:fldChar w:fldCharType="begin"/>
          </w:r>
          <w:r w:rsidR="00832CBF">
            <w:rPr>
              <w:sz w:val="24"/>
              <w:lang w:val="en-GB"/>
            </w:rPr>
            <w:instrText xml:space="preserve"> CITATION Bar18 \l 2057 </w:instrText>
          </w:r>
          <w:r w:rsidR="00832CBF">
            <w:rPr>
              <w:sz w:val="24"/>
            </w:rPr>
            <w:fldChar w:fldCharType="separate"/>
          </w:r>
          <w:r w:rsidR="00832CBF">
            <w:rPr>
              <w:noProof/>
              <w:sz w:val="24"/>
              <w:lang w:val="en-GB"/>
            </w:rPr>
            <w:t xml:space="preserve"> </w:t>
          </w:r>
          <w:r w:rsidR="00832CBF" w:rsidRPr="00832CBF">
            <w:rPr>
              <w:noProof/>
              <w:sz w:val="24"/>
              <w:lang w:val="en-GB"/>
            </w:rPr>
            <w:t>(Baraishuk, 2018)</w:t>
          </w:r>
          <w:r w:rsidR="00832CBF">
            <w:rPr>
              <w:sz w:val="24"/>
            </w:rPr>
            <w:fldChar w:fldCharType="end"/>
          </w:r>
        </w:sdtContent>
      </w:sdt>
    </w:p>
    <w:p w:rsidR="00651AF0" w:rsidRPr="00651AF0" w:rsidRDefault="00651AF0" w:rsidP="00651AF0">
      <w:pPr>
        <w:rPr>
          <w:sz w:val="24"/>
        </w:rPr>
      </w:pPr>
    </w:p>
    <w:p w:rsidR="00440F35" w:rsidRPr="00440F35" w:rsidRDefault="00651AF0" w:rsidP="00440F35">
      <w:pPr>
        <w:pStyle w:val="ListParagraph"/>
        <w:numPr>
          <w:ilvl w:val="0"/>
          <w:numId w:val="3"/>
        </w:numPr>
        <w:rPr>
          <w:sz w:val="24"/>
        </w:rPr>
      </w:pPr>
      <w:r w:rsidRPr="00651AF0">
        <w:rPr>
          <w:sz w:val="24"/>
        </w:rPr>
        <w:t xml:space="preserve">Goal Orientation: </w:t>
      </w:r>
      <w:r w:rsidR="00440F35" w:rsidRPr="00440F35">
        <w:rPr>
          <w:sz w:val="24"/>
        </w:rPr>
        <w:t>A progress bar assists users in creating and completing goals. Larger tasks or goals are broken down into smaller, more manageable steps, making them more achievable and making it simpler to monitor progress. Users are encouraged to act by using this process-oriented approach because it gives them a sense of direction and purpose.</w:t>
      </w:r>
    </w:p>
    <w:p w:rsidR="00440F35" w:rsidRPr="00440F35" w:rsidRDefault="00440F35" w:rsidP="00440F35">
      <w:pPr>
        <w:pStyle w:val="ListParagraph"/>
        <w:rPr>
          <w:sz w:val="24"/>
        </w:rPr>
      </w:pPr>
    </w:p>
    <w:p w:rsidR="00651AF0" w:rsidRPr="00651AF0" w:rsidRDefault="00440F35" w:rsidP="00440F35">
      <w:pPr>
        <w:pStyle w:val="ListParagraph"/>
        <w:numPr>
          <w:ilvl w:val="0"/>
          <w:numId w:val="3"/>
        </w:numPr>
        <w:rPr>
          <w:sz w:val="24"/>
        </w:rPr>
      </w:pPr>
      <w:r w:rsidRPr="00440F35">
        <w:rPr>
          <w:sz w:val="24"/>
        </w:rPr>
        <w:t>Feedback and Transparency: Progress bars provide users quick feedback on their development and show them how far they have gone and how far they still have to go. This openness is particularly helpful in applications when users are aiming for a certain result or completion.</w:t>
      </w:r>
    </w:p>
    <w:p w:rsidR="00651AF0" w:rsidRPr="00651AF0" w:rsidRDefault="00651AF0" w:rsidP="00651AF0">
      <w:pPr>
        <w:rPr>
          <w:sz w:val="24"/>
        </w:rPr>
      </w:pPr>
    </w:p>
    <w:p w:rsidR="00651AF0" w:rsidRPr="00651AF0" w:rsidRDefault="00651AF0" w:rsidP="00440F35">
      <w:pPr>
        <w:pStyle w:val="ListParagraph"/>
        <w:numPr>
          <w:ilvl w:val="0"/>
          <w:numId w:val="3"/>
        </w:numPr>
        <w:rPr>
          <w:sz w:val="24"/>
        </w:rPr>
      </w:pPr>
      <w:r w:rsidRPr="00651AF0">
        <w:rPr>
          <w:sz w:val="24"/>
        </w:rPr>
        <w:t xml:space="preserve">Gamification and Rewards: </w:t>
      </w:r>
      <w:r w:rsidR="00440F35" w:rsidRPr="00440F35">
        <w:rPr>
          <w:sz w:val="24"/>
        </w:rPr>
        <w:t>The desire to achieve and compete is what drives the elements of gamification, such as this. When users can visually see how far they've come, they are more likely to feel accomplished and satisfied.</w:t>
      </w:r>
    </w:p>
    <w:p w:rsidR="00651AF0" w:rsidRPr="00651AF0" w:rsidRDefault="00651AF0" w:rsidP="00651AF0">
      <w:pPr>
        <w:rPr>
          <w:sz w:val="24"/>
        </w:rPr>
      </w:pPr>
    </w:p>
    <w:p w:rsidR="00651AF0" w:rsidRPr="006A2967" w:rsidRDefault="00F257B8" w:rsidP="00651AF0">
      <w:pPr>
        <w:rPr>
          <w:sz w:val="24"/>
        </w:rPr>
      </w:pPr>
      <w:r>
        <w:rPr>
          <w:sz w:val="24"/>
        </w:rPr>
        <w:t xml:space="preserve"> </w:t>
      </w:r>
    </w:p>
    <w:p w:rsidR="006A2967" w:rsidRDefault="006A2967" w:rsidP="006A2967">
      <w:pPr>
        <w:pStyle w:val="Heading1"/>
      </w:pPr>
      <w:bookmarkStart w:id="6" w:name="_Toc146718352"/>
      <w:r>
        <w:t>Conclusion:</w:t>
      </w:r>
      <w:bookmarkEnd w:id="6"/>
    </w:p>
    <w:p w:rsidR="006A2967" w:rsidRDefault="00F257B8" w:rsidP="006A2967">
      <w:pPr>
        <w:rPr>
          <w:sz w:val="24"/>
        </w:rPr>
      </w:pPr>
      <w:r w:rsidRPr="00651AF0">
        <w:rPr>
          <w:sz w:val="24"/>
        </w:rPr>
        <w:t>Overall</w:t>
      </w:r>
      <w:r>
        <w:rPr>
          <w:sz w:val="24"/>
        </w:rPr>
        <w:t xml:space="preserve">, </w:t>
      </w:r>
      <w:r w:rsidRPr="00F257B8">
        <w:rPr>
          <w:sz w:val="24"/>
        </w:rPr>
        <w:t xml:space="preserve">the introduction of game components, such as rewards, progress monitoring, and real-time feedback, acts as motivation for individuals in non-game circumstances. Gamification has the power to alter user experiences, encourage engagement, and improve performance by </w:t>
      </w:r>
      <w:r w:rsidRPr="00F257B8">
        <w:rPr>
          <w:sz w:val="24"/>
        </w:rPr>
        <w:lastRenderedPageBreak/>
        <w:t xml:space="preserve">using basic drive for challenge and accomplishment. The user experience, motivation, and engagement of an online application </w:t>
      </w:r>
      <w:proofErr w:type="gramStart"/>
      <w:r w:rsidRPr="00F257B8">
        <w:rPr>
          <w:sz w:val="24"/>
        </w:rPr>
        <w:t>may be improved</w:t>
      </w:r>
      <w:proofErr w:type="gramEnd"/>
      <w:r w:rsidRPr="00F257B8">
        <w:rPr>
          <w:sz w:val="24"/>
        </w:rPr>
        <w:t xml:space="preserve"> by adding a progress bar as a gamification component. It gives users a clear sense of where they are in the process, and creates a sense of success, all of which can eventually boost their satisfaction and happiness.</w:t>
      </w: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Default="00832CBF" w:rsidP="006A2967">
      <w:pPr>
        <w:rPr>
          <w:sz w:val="24"/>
        </w:rPr>
      </w:pPr>
    </w:p>
    <w:p w:rsidR="00832CBF" w:rsidRPr="006A2967" w:rsidRDefault="00832CBF" w:rsidP="006A2967">
      <w:pPr>
        <w:rPr>
          <w:sz w:val="24"/>
        </w:rPr>
      </w:pPr>
    </w:p>
    <w:bookmarkStart w:id="7" w:name="_Toc146718353" w:displacedByCustomXml="next"/>
    <w:sdt>
      <w:sdtPr>
        <w:id w:val="1510493436"/>
        <w:docPartObj>
          <w:docPartGallery w:val="Bibliographies"/>
          <w:docPartUnique/>
        </w:docPartObj>
      </w:sdtPr>
      <w:sdtEndPr>
        <w:rPr>
          <w:rFonts w:asciiTheme="minorHAnsi" w:eastAsiaTheme="minorHAnsi" w:hAnsiTheme="minorHAnsi" w:cstheme="minorBidi"/>
          <w:color w:val="auto"/>
          <w:sz w:val="22"/>
          <w:szCs w:val="22"/>
        </w:rPr>
      </w:sdtEndPr>
      <w:sdtContent>
        <w:p w:rsidR="00D55F3C" w:rsidRDefault="00D55F3C">
          <w:pPr>
            <w:pStyle w:val="Heading1"/>
          </w:pPr>
          <w:r>
            <w:t>References</w:t>
          </w:r>
          <w:bookmarkEnd w:id="7"/>
        </w:p>
        <w:sdt>
          <w:sdtPr>
            <w:id w:val="-573587230"/>
            <w:bibliography/>
          </w:sdtPr>
          <w:sdtContent>
            <w:p w:rsidR="00832CBF" w:rsidRDefault="00D55F3C" w:rsidP="00832CBF">
              <w:pPr>
                <w:pStyle w:val="Bibliography"/>
                <w:rPr>
                  <w:noProof/>
                  <w:sz w:val="24"/>
                  <w:szCs w:val="24"/>
                </w:rPr>
              </w:pPr>
              <w:r>
                <w:fldChar w:fldCharType="begin"/>
              </w:r>
              <w:r>
                <w:instrText xml:space="preserve"> BIBLIOGRAPHY </w:instrText>
              </w:r>
              <w:r>
                <w:fldChar w:fldCharType="separate"/>
              </w:r>
              <w:r w:rsidR="00832CBF">
                <w:rPr>
                  <w:noProof/>
                </w:rPr>
                <w:t xml:space="preserve">Baraishuk, D., 2018. </w:t>
              </w:r>
              <w:r w:rsidR="00832CBF">
                <w:rPr>
                  <w:i/>
                  <w:iCs/>
                  <w:noProof/>
                </w:rPr>
                <w:t xml:space="preserve">eLearning Industry. </w:t>
              </w:r>
              <w:r w:rsidR="00832CBF">
                <w:rPr>
                  <w:noProof/>
                </w:rPr>
                <w:t xml:space="preserve">[Online] </w:t>
              </w:r>
              <w:r w:rsidR="00832CBF">
                <w:rPr>
                  <w:noProof/>
                </w:rPr>
                <w:br/>
                <w:t xml:space="preserve">Available at: </w:t>
              </w:r>
              <w:r w:rsidR="00832CBF">
                <w:rPr>
                  <w:noProof/>
                  <w:u w:val="single"/>
                </w:rPr>
                <w:t>https://elearningindustry.com/gamification-features-5-most-popular-examples</w:t>
              </w:r>
              <w:r w:rsidR="00832CBF">
                <w:rPr>
                  <w:noProof/>
                </w:rPr>
                <w:br/>
                <w:t>[Accessed 29 August 2023].</w:t>
              </w:r>
            </w:p>
            <w:p w:rsidR="00832CBF" w:rsidRDefault="00832CBF" w:rsidP="00832CBF">
              <w:pPr>
                <w:pStyle w:val="Bibliography"/>
                <w:rPr>
                  <w:noProof/>
                </w:rPr>
              </w:pPr>
              <w:r>
                <w:rPr>
                  <w:noProof/>
                </w:rPr>
                <w:t xml:space="preserve">Swainson, M., 2018. </w:t>
              </w:r>
              <w:r>
                <w:rPr>
                  <w:i/>
                  <w:iCs/>
                  <w:noProof/>
                </w:rPr>
                <w:t xml:space="preserve">Medium. </w:t>
              </w:r>
              <w:r>
                <w:rPr>
                  <w:noProof/>
                </w:rPr>
                <w:t xml:space="preserve">[Online] </w:t>
              </w:r>
              <w:r>
                <w:rPr>
                  <w:noProof/>
                </w:rPr>
                <w:br/>
                <w:t xml:space="preserve">Available at: </w:t>
              </w:r>
              <w:r>
                <w:rPr>
                  <w:noProof/>
                  <w:u w:val="single"/>
                </w:rPr>
                <w:t>https://medium.com/@matswainson/gamification-user-interface-design-techniques-12d2ec0144f6</w:t>
              </w:r>
              <w:r>
                <w:rPr>
                  <w:noProof/>
                </w:rPr>
                <w:br/>
                <w:t>[Accessed 29 August 2023].</w:t>
              </w:r>
            </w:p>
            <w:p w:rsidR="00D55F3C" w:rsidRDefault="00D55F3C" w:rsidP="00832CBF">
              <w:r>
                <w:rPr>
                  <w:b/>
                  <w:bCs/>
                  <w:noProof/>
                </w:rPr>
                <w:fldChar w:fldCharType="end"/>
              </w:r>
            </w:p>
          </w:sdtContent>
        </w:sdt>
      </w:sdtContent>
    </w:sdt>
    <w:p w:rsidR="006A2967" w:rsidRDefault="006A2967" w:rsidP="00AF3D2C"/>
    <w:sectPr w:rsidR="006A2967" w:rsidSect="00AF3D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F11D3"/>
    <w:multiLevelType w:val="hybridMultilevel"/>
    <w:tmpl w:val="2A9C1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81332"/>
    <w:multiLevelType w:val="hybridMultilevel"/>
    <w:tmpl w:val="14544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E1FAE"/>
    <w:multiLevelType w:val="hybridMultilevel"/>
    <w:tmpl w:val="1396C8D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8A63972"/>
    <w:multiLevelType w:val="hybridMultilevel"/>
    <w:tmpl w:val="23FC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D2C"/>
    <w:rsid w:val="004240CA"/>
    <w:rsid w:val="00440F35"/>
    <w:rsid w:val="004B632E"/>
    <w:rsid w:val="00651AF0"/>
    <w:rsid w:val="006A2967"/>
    <w:rsid w:val="007532F4"/>
    <w:rsid w:val="00832CBF"/>
    <w:rsid w:val="00AF3D2C"/>
    <w:rsid w:val="00C34CE7"/>
    <w:rsid w:val="00D55F3C"/>
    <w:rsid w:val="00ED2CC7"/>
    <w:rsid w:val="00F2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FD99"/>
  <w15:chartTrackingRefBased/>
  <w15:docId w15:val="{8D3B97FE-E844-4B4E-A671-C1B1A8E4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29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3D2C"/>
    <w:pPr>
      <w:spacing w:after="0" w:line="240" w:lineRule="auto"/>
    </w:pPr>
    <w:rPr>
      <w:rFonts w:eastAsiaTheme="minorEastAsia"/>
    </w:rPr>
  </w:style>
  <w:style w:type="character" w:customStyle="1" w:styleId="NoSpacingChar">
    <w:name w:val="No Spacing Char"/>
    <w:basedOn w:val="DefaultParagraphFont"/>
    <w:link w:val="NoSpacing"/>
    <w:uiPriority w:val="1"/>
    <w:rsid w:val="00AF3D2C"/>
    <w:rPr>
      <w:rFonts w:eastAsiaTheme="minorEastAsia"/>
    </w:rPr>
  </w:style>
  <w:style w:type="character" w:customStyle="1" w:styleId="Heading1Char">
    <w:name w:val="Heading 1 Char"/>
    <w:basedOn w:val="DefaultParagraphFont"/>
    <w:link w:val="Heading1"/>
    <w:uiPriority w:val="9"/>
    <w:rsid w:val="006A29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2967"/>
    <w:pPr>
      <w:outlineLvl w:val="9"/>
    </w:pPr>
  </w:style>
  <w:style w:type="paragraph" w:styleId="TOC1">
    <w:name w:val="toc 1"/>
    <w:basedOn w:val="Normal"/>
    <w:next w:val="Normal"/>
    <w:autoRedefine/>
    <w:uiPriority w:val="39"/>
    <w:unhideWhenUsed/>
    <w:rsid w:val="006A2967"/>
    <w:pPr>
      <w:spacing w:after="100"/>
    </w:pPr>
  </w:style>
  <w:style w:type="character" w:styleId="Hyperlink">
    <w:name w:val="Hyperlink"/>
    <w:basedOn w:val="DefaultParagraphFont"/>
    <w:uiPriority w:val="99"/>
    <w:unhideWhenUsed/>
    <w:rsid w:val="006A2967"/>
    <w:rPr>
      <w:color w:val="0563C1" w:themeColor="hyperlink"/>
      <w:u w:val="single"/>
    </w:rPr>
  </w:style>
  <w:style w:type="paragraph" w:styleId="ListParagraph">
    <w:name w:val="List Paragraph"/>
    <w:basedOn w:val="Normal"/>
    <w:uiPriority w:val="34"/>
    <w:qFormat/>
    <w:rsid w:val="00651AF0"/>
    <w:pPr>
      <w:ind w:left="720"/>
      <w:contextualSpacing/>
    </w:pPr>
  </w:style>
  <w:style w:type="paragraph" w:styleId="Bibliography">
    <w:name w:val="Bibliography"/>
    <w:basedOn w:val="Normal"/>
    <w:next w:val="Normal"/>
    <w:uiPriority w:val="37"/>
    <w:unhideWhenUsed/>
    <w:rsid w:val="00D55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0985">
      <w:bodyDiv w:val="1"/>
      <w:marLeft w:val="0"/>
      <w:marRight w:val="0"/>
      <w:marTop w:val="0"/>
      <w:marBottom w:val="0"/>
      <w:divBdr>
        <w:top w:val="none" w:sz="0" w:space="0" w:color="auto"/>
        <w:left w:val="none" w:sz="0" w:space="0" w:color="auto"/>
        <w:bottom w:val="none" w:sz="0" w:space="0" w:color="auto"/>
        <w:right w:val="none" w:sz="0" w:space="0" w:color="auto"/>
      </w:divBdr>
    </w:div>
    <w:div w:id="308444948">
      <w:bodyDiv w:val="1"/>
      <w:marLeft w:val="0"/>
      <w:marRight w:val="0"/>
      <w:marTop w:val="0"/>
      <w:marBottom w:val="0"/>
      <w:divBdr>
        <w:top w:val="none" w:sz="0" w:space="0" w:color="auto"/>
        <w:left w:val="none" w:sz="0" w:space="0" w:color="auto"/>
        <w:bottom w:val="none" w:sz="0" w:space="0" w:color="auto"/>
        <w:right w:val="none" w:sz="0" w:space="0" w:color="auto"/>
      </w:divBdr>
    </w:div>
    <w:div w:id="310258247">
      <w:bodyDiv w:val="1"/>
      <w:marLeft w:val="0"/>
      <w:marRight w:val="0"/>
      <w:marTop w:val="0"/>
      <w:marBottom w:val="0"/>
      <w:divBdr>
        <w:top w:val="none" w:sz="0" w:space="0" w:color="auto"/>
        <w:left w:val="none" w:sz="0" w:space="0" w:color="auto"/>
        <w:bottom w:val="none" w:sz="0" w:space="0" w:color="auto"/>
        <w:right w:val="none" w:sz="0" w:space="0" w:color="auto"/>
      </w:divBdr>
    </w:div>
    <w:div w:id="655495374">
      <w:bodyDiv w:val="1"/>
      <w:marLeft w:val="0"/>
      <w:marRight w:val="0"/>
      <w:marTop w:val="0"/>
      <w:marBottom w:val="0"/>
      <w:divBdr>
        <w:top w:val="none" w:sz="0" w:space="0" w:color="auto"/>
        <w:left w:val="none" w:sz="0" w:space="0" w:color="auto"/>
        <w:bottom w:val="none" w:sz="0" w:space="0" w:color="auto"/>
        <w:right w:val="none" w:sz="0" w:space="0" w:color="auto"/>
      </w:divBdr>
    </w:div>
    <w:div w:id="769396009">
      <w:bodyDiv w:val="1"/>
      <w:marLeft w:val="0"/>
      <w:marRight w:val="0"/>
      <w:marTop w:val="0"/>
      <w:marBottom w:val="0"/>
      <w:divBdr>
        <w:top w:val="none" w:sz="0" w:space="0" w:color="auto"/>
        <w:left w:val="none" w:sz="0" w:space="0" w:color="auto"/>
        <w:bottom w:val="none" w:sz="0" w:space="0" w:color="auto"/>
        <w:right w:val="none" w:sz="0" w:space="0" w:color="auto"/>
      </w:divBdr>
    </w:div>
    <w:div w:id="952203589">
      <w:bodyDiv w:val="1"/>
      <w:marLeft w:val="0"/>
      <w:marRight w:val="0"/>
      <w:marTop w:val="0"/>
      <w:marBottom w:val="0"/>
      <w:divBdr>
        <w:top w:val="none" w:sz="0" w:space="0" w:color="auto"/>
        <w:left w:val="none" w:sz="0" w:space="0" w:color="auto"/>
        <w:bottom w:val="none" w:sz="0" w:space="0" w:color="auto"/>
        <w:right w:val="none" w:sz="0" w:space="0" w:color="auto"/>
      </w:divBdr>
    </w:div>
    <w:div w:id="1459372300">
      <w:bodyDiv w:val="1"/>
      <w:marLeft w:val="0"/>
      <w:marRight w:val="0"/>
      <w:marTop w:val="0"/>
      <w:marBottom w:val="0"/>
      <w:divBdr>
        <w:top w:val="none" w:sz="0" w:space="0" w:color="auto"/>
        <w:left w:val="none" w:sz="0" w:space="0" w:color="auto"/>
        <w:bottom w:val="none" w:sz="0" w:space="0" w:color="auto"/>
        <w:right w:val="none" w:sz="0" w:space="0" w:color="auto"/>
      </w:divBdr>
    </w:div>
    <w:div w:id="1495756525">
      <w:bodyDiv w:val="1"/>
      <w:marLeft w:val="0"/>
      <w:marRight w:val="0"/>
      <w:marTop w:val="0"/>
      <w:marBottom w:val="0"/>
      <w:divBdr>
        <w:top w:val="none" w:sz="0" w:space="0" w:color="auto"/>
        <w:left w:val="none" w:sz="0" w:space="0" w:color="auto"/>
        <w:bottom w:val="none" w:sz="0" w:space="0" w:color="auto"/>
        <w:right w:val="none" w:sz="0" w:space="0" w:color="auto"/>
      </w:divBdr>
    </w:div>
    <w:div w:id="197467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Swa18</b:Tag>
    <b:SourceType>InternetSite</b:SourceType>
    <b:Guid>{86F1957F-12E2-4B52-993E-111A5418B463}</b:Guid>
    <b:Title>Medium</b:Title>
    <b:Year>2018</b:Year>
    <b:YearAccessed>2023</b:YearAccessed>
    <b:MonthAccessed>August</b:MonthAccessed>
    <b:DayAccessed>29</b:DayAccessed>
    <b:URL>https://medium.com/@matswainson/gamification-user-interface-design-techniques-12d2ec0144f6</b:URL>
    <b:Author>
      <b:Author>
        <b:NameList>
          <b:Person>
            <b:Last>Swainson</b:Last>
            <b:First>M</b:First>
          </b:Person>
        </b:NameList>
      </b:Author>
    </b:Author>
    <b:RefOrder>1</b:RefOrder>
  </b:Source>
  <b:Source>
    <b:Tag>Bar18</b:Tag>
    <b:SourceType>InternetSite</b:SourceType>
    <b:Guid>{1CE6F7ED-AC6C-4E44-9EA3-342EE3A02059}</b:Guid>
    <b:Title>eLearning Industry</b:Title>
    <b:Year>2018</b:Year>
    <b:YearAccessed>2023</b:YearAccessed>
    <b:MonthAccessed>August</b:MonthAccessed>
    <b:DayAccessed>29</b:DayAccessed>
    <b:URL>https://elearningindustry.com/gamification-features-5-most-popular-examples</b:URL>
    <b:Author>
      <b:Author>
        <b:NameList>
          <b:Person>
            <b:Last>Baraishuk</b:Last>
            <b:First>D</b:First>
          </b:Person>
        </b:NameList>
      </b:Author>
    </b:Author>
    <b:RefOrder>2</b:RefOrder>
  </b:Source>
</b:Sources>
</file>

<file path=customXml/itemProps1.xml><?xml version="1.0" encoding="utf-8"?>
<ds:datastoreItem xmlns:ds="http://schemas.openxmlformats.org/officeDocument/2006/customXml" ds:itemID="{07029882-8370-44EE-9F7D-7114449D9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programming 3b</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3b</dc:title>
  <dc:subject>POE: Part 1                    student number:ST10090417</dc:subject>
  <dc:creator>Lindiwe  Mahlangu</dc:creator>
  <cp:keywords/>
  <dc:description/>
  <cp:lastModifiedBy>Lindiwe  Mahlangu</cp:lastModifiedBy>
  <cp:revision>3</cp:revision>
  <dcterms:created xsi:type="dcterms:W3CDTF">2023-08-21T05:21:00Z</dcterms:created>
  <dcterms:modified xsi:type="dcterms:W3CDTF">2023-09-27T13:58:00Z</dcterms:modified>
</cp:coreProperties>
</file>