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72981395"/>
        <w:docPartObj>
          <w:docPartGallery w:val="Cover Pages"/>
          <w:docPartUnique/>
        </w:docPartObj>
      </w:sdtPr>
      <w:sdtContent>
        <w:p w14:paraId="43AF70EC" w14:textId="2FEE4606" w:rsidR="006D4341" w:rsidRDefault="006D4341">
          <w:r>
            <w:rPr>
              <w:noProof/>
            </w:rPr>
            <mc:AlternateContent>
              <mc:Choice Requires="wps">
                <w:drawing>
                  <wp:anchor distT="0" distB="0" distL="114300" distR="114300" simplePos="0" relativeHeight="251659264" behindDoc="0" locked="0" layoutInCell="1" allowOverlap="1" wp14:anchorId="6B106E4D" wp14:editId="51D2B9AD">
                    <wp:simplePos x="0" y="0"/>
                    <wp:positionH relativeFrom="page">
                      <wp:align>right</wp:align>
                    </wp:positionH>
                    <wp:positionV relativeFrom="page">
                      <wp:posOffset>1210733</wp:posOffset>
                    </wp:positionV>
                    <wp:extent cx="7332134" cy="7408334"/>
                    <wp:effectExtent l="0" t="0" r="2540" b="2540"/>
                    <wp:wrapNone/>
                    <wp:docPr id="138" name="Text Box 139"/>
                    <wp:cNvGraphicFramePr/>
                    <a:graphic xmlns:a="http://schemas.openxmlformats.org/drawingml/2006/main">
                      <a:graphicData uri="http://schemas.microsoft.com/office/word/2010/wordprocessingShape">
                        <wps:wsp>
                          <wps:cNvSpPr txBox="1"/>
                          <wps:spPr>
                            <a:xfrm>
                              <a:off x="0" y="0"/>
                              <a:ext cx="7332134" cy="74083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8220"/>
                                  <w:gridCol w:w="3331"/>
                                </w:tblGrid>
                                <w:tr w:rsidR="006D4341" w14:paraId="40DB6263" w14:textId="77777777">
                                  <w:trPr>
                                    <w:jc w:val="center"/>
                                  </w:trPr>
                                  <w:tc>
                                    <w:tcPr>
                                      <w:tcW w:w="2568" w:type="pct"/>
                                      <w:vAlign w:val="center"/>
                                    </w:tcPr>
                                    <w:p w14:paraId="01704506" w14:textId="4F14A3C4" w:rsidR="006D4341" w:rsidRDefault="006D4341">
                                      <w:pPr>
                                        <w:jc w:val="right"/>
                                      </w:pPr>
                                      <w:r>
                                        <w:rPr>
                                          <w:noProof/>
                                        </w:rPr>
                                        <w:drawing>
                                          <wp:inline distT="0" distB="0" distL="0" distR="0" wp14:anchorId="65DB62B4" wp14:editId="2C667EB1">
                                            <wp:extent cx="4762500" cy="4762500"/>
                                            <wp:effectExtent l="0" t="0" r="0" b="0"/>
                                            <wp:docPr id="43115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53110" name=""/>
                                                    <pic:cNvPicPr/>
                                                  </pic:nvPicPr>
                                                  <pic:blipFill>
                                                    <a:blip r:embed="rId8"/>
                                                    <a:stretch>
                                                      <a:fillRect/>
                                                    </a:stretch>
                                                  </pic:blipFill>
                                                  <pic:spPr>
                                                    <a:xfrm>
                                                      <a:off x="0" y="0"/>
                                                      <a:ext cx="4762500" cy="47625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B14A6E9" w14:textId="7C8DB823" w:rsidR="006D4341" w:rsidRDefault="006D4341">
                                          <w:pPr>
                                            <w:pStyle w:val="NoSpacing"/>
                                            <w:spacing w:line="312" w:lineRule="auto"/>
                                            <w:jc w:val="right"/>
                                            <w:rPr>
                                              <w:caps/>
                                              <w:color w:val="191919" w:themeColor="text1" w:themeTint="E6"/>
                                              <w:sz w:val="72"/>
                                              <w:szCs w:val="72"/>
                                            </w:rPr>
                                          </w:pPr>
                                          <w:r>
                                            <w:rPr>
                                              <w:caps/>
                                              <w:color w:val="191919" w:themeColor="text1" w:themeTint="E6"/>
                                              <w:sz w:val="72"/>
                                              <w:szCs w:val="72"/>
                                            </w:rPr>
                                            <w:t>UNISAFE MOBILE APP USER MANUAL</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7254072B" w14:textId="1C6F42FD" w:rsidR="006D4341" w:rsidRDefault="006D4341">
                                          <w:pPr>
                                            <w:jc w:val="right"/>
                                            <w:rPr>
                                              <w:sz w:val="24"/>
                                              <w:szCs w:val="24"/>
                                            </w:rPr>
                                          </w:pPr>
                                          <w:r>
                                            <w:rPr>
                                              <w:color w:val="000000" w:themeColor="text1"/>
                                              <w:sz w:val="24"/>
                                              <w:szCs w:val="24"/>
                                            </w:rPr>
                                            <w:t xml:space="preserve">     </w:t>
                                          </w:r>
                                        </w:p>
                                      </w:sdtContent>
                                    </w:sdt>
                                  </w:tc>
                                  <w:tc>
                                    <w:tcPr>
                                      <w:tcW w:w="2432" w:type="pct"/>
                                      <w:vAlign w:val="center"/>
                                    </w:tcPr>
                                    <w:p w14:paraId="1CA3EFB7" w14:textId="0430B35B" w:rsidR="006D4341" w:rsidRPr="00CA3592" w:rsidRDefault="006D4341">
                                      <w:pPr>
                                        <w:pStyle w:val="NoSpacing"/>
                                        <w:rPr>
                                          <w:caps/>
                                          <w:color w:val="8DD873" w:themeColor="accent6" w:themeTint="99"/>
                                          <w:sz w:val="26"/>
                                          <w:szCs w:val="26"/>
                                        </w:rPr>
                                      </w:pPr>
                                      <w:r w:rsidRPr="00CA3592">
                                        <w:rPr>
                                          <w:caps/>
                                          <w:color w:val="8DD873" w:themeColor="accent6" w:themeTint="99"/>
                                          <w:sz w:val="26"/>
                                          <w:szCs w:val="26"/>
                                        </w:rPr>
                                        <w:t>Prepared by</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2FF2F4" w14:textId="4FCE667E" w:rsidR="006D4341" w:rsidRDefault="006D4341">
                                          <w:pPr>
                                            <w:rPr>
                                              <w:color w:val="000000" w:themeColor="text1"/>
                                            </w:rPr>
                                          </w:pPr>
                                          <w:r w:rsidRPr="00622111">
                                            <w:rPr>
                                              <w:color w:val="000000" w:themeColor="text1"/>
                                            </w:rPr>
                                            <w:t>Jasmin Kisten, Imaan Ebrahim, Zakariyya Adams, Ryan Khan, Gregory Mbiya, Kyle Govender -</w:t>
                                          </w:r>
                                        </w:p>
                                      </w:sdtContent>
                                    </w:sdt>
                                    <w:sdt>
                                      <w:sdtPr>
                                        <w:rPr>
                                          <w:color w:val="8DD873" w:themeColor="accent6" w:themeTint="99"/>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28872AD" w14:textId="53D1E5BE" w:rsidR="006D4341" w:rsidRPr="00CA3592" w:rsidRDefault="006D4341">
                                          <w:pPr>
                                            <w:pStyle w:val="NoSpacing"/>
                                            <w:rPr>
                                              <w:color w:val="8DD873" w:themeColor="accent6" w:themeTint="99"/>
                                              <w:sz w:val="26"/>
                                              <w:szCs w:val="26"/>
                                            </w:rPr>
                                          </w:pPr>
                                          <w:r w:rsidRPr="00CA3592">
                                            <w:rPr>
                                              <w:color w:val="8DD873" w:themeColor="accent6" w:themeTint="99"/>
                                              <w:sz w:val="26"/>
                                              <w:szCs w:val="26"/>
                                            </w:rPr>
                                            <w:t>XBCAD7319</w:t>
                                          </w:r>
                                        </w:p>
                                      </w:sdtContent>
                                    </w:sdt>
                                    <w:p w14:paraId="07A4303E" w14:textId="32D18314" w:rsidR="006D4341" w:rsidRDefault="006D4341">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0E2841" w:themeColor="text2"/>
                                            </w:rPr>
                                            <w:t>VC SANDTON</w:t>
                                          </w:r>
                                        </w:sdtContent>
                                      </w:sdt>
                                    </w:p>
                                  </w:tc>
                                </w:tr>
                              </w:tbl>
                              <w:p w14:paraId="3B5A3BB8" w14:textId="77777777" w:rsidR="006D4341" w:rsidRDefault="006D434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B106E4D" id="_x0000_t202" coordsize="21600,21600" o:spt="202" path="m,l,21600r21600,l21600,xe">
                    <v:stroke joinstyle="miter"/>
                    <v:path gradientshapeok="t" o:connecttype="rect"/>
                  </v:shapetype>
                  <v:shape id="Text Box 139" o:spid="_x0000_s1026" type="#_x0000_t202" style="position:absolute;margin-left:526.15pt;margin-top:95.35pt;width:577.35pt;height:583.3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8220"/>
                            <w:gridCol w:w="3331"/>
                          </w:tblGrid>
                          <w:tr w:rsidR="006D4341" w14:paraId="40DB6263" w14:textId="77777777">
                            <w:trPr>
                              <w:jc w:val="center"/>
                            </w:trPr>
                            <w:tc>
                              <w:tcPr>
                                <w:tcW w:w="2568" w:type="pct"/>
                                <w:vAlign w:val="center"/>
                              </w:tcPr>
                              <w:p w14:paraId="01704506" w14:textId="4F14A3C4" w:rsidR="006D4341" w:rsidRDefault="006D4341">
                                <w:pPr>
                                  <w:jc w:val="right"/>
                                </w:pPr>
                                <w:r>
                                  <w:rPr>
                                    <w:noProof/>
                                  </w:rPr>
                                  <w:drawing>
                                    <wp:inline distT="0" distB="0" distL="0" distR="0" wp14:anchorId="65DB62B4" wp14:editId="2C667EB1">
                                      <wp:extent cx="4762500" cy="4762500"/>
                                      <wp:effectExtent l="0" t="0" r="0" b="0"/>
                                      <wp:docPr id="43115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53110" name=""/>
                                              <pic:cNvPicPr/>
                                            </pic:nvPicPr>
                                            <pic:blipFill>
                                              <a:blip r:embed="rId8"/>
                                              <a:stretch>
                                                <a:fillRect/>
                                              </a:stretch>
                                            </pic:blipFill>
                                            <pic:spPr>
                                              <a:xfrm>
                                                <a:off x="0" y="0"/>
                                                <a:ext cx="4762500" cy="47625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B14A6E9" w14:textId="7C8DB823" w:rsidR="006D4341" w:rsidRDefault="006D4341">
                                    <w:pPr>
                                      <w:pStyle w:val="NoSpacing"/>
                                      <w:spacing w:line="312" w:lineRule="auto"/>
                                      <w:jc w:val="right"/>
                                      <w:rPr>
                                        <w:caps/>
                                        <w:color w:val="191919" w:themeColor="text1" w:themeTint="E6"/>
                                        <w:sz w:val="72"/>
                                        <w:szCs w:val="72"/>
                                      </w:rPr>
                                    </w:pPr>
                                    <w:r>
                                      <w:rPr>
                                        <w:caps/>
                                        <w:color w:val="191919" w:themeColor="text1" w:themeTint="E6"/>
                                        <w:sz w:val="72"/>
                                        <w:szCs w:val="72"/>
                                      </w:rPr>
                                      <w:t>UNISAFE MOBILE APP USER MANUAL</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7254072B" w14:textId="1C6F42FD" w:rsidR="006D4341" w:rsidRDefault="006D4341">
                                    <w:pPr>
                                      <w:jc w:val="right"/>
                                      <w:rPr>
                                        <w:sz w:val="24"/>
                                        <w:szCs w:val="24"/>
                                      </w:rPr>
                                    </w:pPr>
                                    <w:r>
                                      <w:rPr>
                                        <w:color w:val="000000" w:themeColor="text1"/>
                                        <w:sz w:val="24"/>
                                        <w:szCs w:val="24"/>
                                      </w:rPr>
                                      <w:t xml:space="preserve">     </w:t>
                                    </w:r>
                                  </w:p>
                                </w:sdtContent>
                              </w:sdt>
                            </w:tc>
                            <w:tc>
                              <w:tcPr>
                                <w:tcW w:w="2432" w:type="pct"/>
                                <w:vAlign w:val="center"/>
                              </w:tcPr>
                              <w:p w14:paraId="1CA3EFB7" w14:textId="0430B35B" w:rsidR="006D4341" w:rsidRPr="00CA3592" w:rsidRDefault="006D4341">
                                <w:pPr>
                                  <w:pStyle w:val="NoSpacing"/>
                                  <w:rPr>
                                    <w:caps/>
                                    <w:color w:val="8DD873" w:themeColor="accent6" w:themeTint="99"/>
                                    <w:sz w:val="26"/>
                                    <w:szCs w:val="26"/>
                                  </w:rPr>
                                </w:pPr>
                                <w:r w:rsidRPr="00CA3592">
                                  <w:rPr>
                                    <w:caps/>
                                    <w:color w:val="8DD873" w:themeColor="accent6" w:themeTint="99"/>
                                    <w:sz w:val="26"/>
                                    <w:szCs w:val="26"/>
                                  </w:rPr>
                                  <w:t>Prepared by</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2FF2F4" w14:textId="4FCE667E" w:rsidR="006D4341" w:rsidRDefault="006D4341">
                                    <w:pPr>
                                      <w:rPr>
                                        <w:color w:val="000000" w:themeColor="text1"/>
                                      </w:rPr>
                                    </w:pPr>
                                    <w:r w:rsidRPr="00622111">
                                      <w:rPr>
                                        <w:color w:val="000000" w:themeColor="text1"/>
                                      </w:rPr>
                                      <w:t>Jasmin Kisten, Imaan Ebrahim, Zakariyya Adams, Ryan Khan, Gregory Mbiya, Kyle Govender -</w:t>
                                    </w:r>
                                  </w:p>
                                </w:sdtContent>
                              </w:sdt>
                              <w:sdt>
                                <w:sdtPr>
                                  <w:rPr>
                                    <w:color w:val="8DD873" w:themeColor="accent6" w:themeTint="99"/>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28872AD" w14:textId="53D1E5BE" w:rsidR="006D4341" w:rsidRPr="00CA3592" w:rsidRDefault="006D4341">
                                    <w:pPr>
                                      <w:pStyle w:val="NoSpacing"/>
                                      <w:rPr>
                                        <w:color w:val="8DD873" w:themeColor="accent6" w:themeTint="99"/>
                                        <w:sz w:val="26"/>
                                        <w:szCs w:val="26"/>
                                      </w:rPr>
                                    </w:pPr>
                                    <w:r w:rsidRPr="00CA3592">
                                      <w:rPr>
                                        <w:color w:val="8DD873" w:themeColor="accent6" w:themeTint="99"/>
                                        <w:sz w:val="26"/>
                                        <w:szCs w:val="26"/>
                                      </w:rPr>
                                      <w:t>XBCAD7319</w:t>
                                    </w:r>
                                  </w:p>
                                </w:sdtContent>
                              </w:sdt>
                              <w:p w14:paraId="07A4303E" w14:textId="32D18314" w:rsidR="006D4341" w:rsidRDefault="006D4341">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0E2841" w:themeColor="text2"/>
                                      </w:rPr>
                                      <w:t>VC SANDTON</w:t>
                                    </w:r>
                                  </w:sdtContent>
                                </w:sdt>
                              </w:p>
                            </w:tc>
                          </w:tr>
                        </w:tbl>
                        <w:p w14:paraId="3B5A3BB8" w14:textId="77777777" w:rsidR="006D4341" w:rsidRDefault="006D4341"/>
                      </w:txbxContent>
                    </v:textbox>
                    <w10:wrap anchorx="page" anchory="page"/>
                  </v:shape>
                </w:pict>
              </mc:Fallback>
            </mc:AlternateContent>
          </w:r>
          <w:r>
            <w:br w:type="page"/>
          </w:r>
        </w:p>
      </w:sdtContent>
    </w:sdt>
    <w:sdt>
      <w:sdtPr>
        <w:id w:val="940105707"/>
        <w:docPartObj>
          <w:docPartGallery w:val="Table of Contents"/>
          <w:docPartUnique/>
        </w:docPartObj>
      </w:sdtPr>
      <w:sdtEndPr>
        <w:rPr>
          <w:rFonts w:asciiTheme="minorHAnsi" w:eastAsiaTheme="minorHAnsi" w:hAnsiTheme="minorHAnsi" w:cstheme="minorBidi"/>
          <w:color w:val="auto"/>
          <w:kern w:val="2"/>
          <w:sz w:val="22"/>
          <w:szCs w:val="22"/>
          <w:lang w:val="en-ZA"/>
          <w14:ligatures w14:val="standardContextual"/>
        </w:rPr>
      </w:sdtEndPr>
      <w:sdtContent>
        <w:p w14:paraId="1B3CCA51" w14:textId="7ECD10A4" w:rsidR="00AE57D8" w:rsidRDefault="00AE57D8">
          <w:pPr>
            <w:pStyle w:val="TOCHeading"/>
          </w:pPr>
          <w:r>
            <w:t>Table of Contents</w:t>
          </w:r>
        </w:p>
        <w:p w14:paraId="42C4C8DE" w14:textId="2B13D77C" w:rsidR="00AE57D8" w:rsidRPr="00644AE2" w:rsidRDefault="00644AE2" w:rsidP="00644AE2">
          <w:pPr>
            <w:pStyle w:val="TOC1"/>
          </w:pPr>
          <w:r w:rsidRPr="00644AE2">
            <w:t>Mobile</w:t>
          </w:r>
          <w:r w:rsidR="00AE57D8" w:rsidRPr="00644AE2">
            <w:t xml:space="preserve"> Application User Manual</w:t>
          </w:r>
          <w:r w:rsidR="00CA3592">
            <w:t xml:space="preserve"> Overview</w:t>
          </w:r>
          <w:r w:rsidR="00AE57D8" w:rsidRPr="00644AE2">
            <w:ptab w:relativeTo="margin" w:alignment="right" w:leader="dot"/>
          </w:r>
          <w:r w:rsidR="00234233">
            <w:t>2</w:t>
          </w:r>
        </w:p>
        <w:p w14:paraId="125ACD75" w14:textId="0195B722" w:rsidR="00AE57D8" w:rsidRPr="00644AE2" w:rsidRDefault="00644AE2" w:rsidP="00644AE2">
          <w:pPr>
            <w:pStyle w:val="TOC2"/>
            <w:ind w:left="0"/>
          </w:pPr>
          <w:r w:rsidRPr="00644AE2">
            <w:t>Registration Screen</w:t>
          </w:r>
          <w:r w:rsidR="00AE57D8" w:rsidRPr="00644AE2">
            <w:ptab w:relativeTo="margin" w:alignment="right" w:leader="dot"/>
          </w:r>
          <w:r w:rsidR="00234233">
            <w:t>2</w:t>
          </w:r>
        </w:p>
        <w:p w14:paraId="14D86762" w14:textId="6275FB52" w:rsidR="00AE57D8" w:rsidRPr="00644AE2" w:rsidRDefault="00644AE2" w:rsidP="00644AE2">
          <w:pPr>
            <w:pStyle w:val="TOC3"/>
            <w:ind w:left="0"/>
            <w:outlineLvl w:val="0"/>
          </w:pPr>
          <w:r>
            <w:t xml:space="preserve">     </w:t>
          </w:r>
          <w:r w:rsidRPr="00644AE2">
            <w:t>Functionality Overview</w:t>
          </w:r>
          <w:r w:rsidR="00AE57D8" w:rsidRPr="00644AE2">
            <w:ptab w:relativeTo="margin" w:alignment="right" w:leader="dot"/>
          </w:r>
          <w:r w:rsidR="00234233">
            <w:t>2</w:t>
          </w:r>
        </w:p>
        <w:p w14:paraId="0D0D3DB5" w14:textId="54432FF0" w:rsidR="00AE57D8" w:rsidRPr="00644AE2" w:rsidRDefault="00644AE2" w:rsidP="00644AE2">
          <w:pPr>
            <w:pStyle w:val="TOC1"/>
          </w:pPr>
          <w:r>
            <w:t xml:space="preserve">      </w:t>
          </w:r>
          <w:r w:rsidRPr="00644AE2">
            <w:t>Design</w:t>
          </w:r>
          <w:r w:rsidR="00AE57D8" w:rsidRPr="00644AE2">
            <w:ptab w:relativeTo="margin" w:alignment="right" w:leader="dot"/>
          </w:r>
          <w:r w:rsidR="00234233">
            <w:t>3</w:t>
          </w:r>
        </w:p>
        <w:p w14:paraId="50050B5D" w14:textId="102B5C3C" w:rsidR="00AE57D8" w:rsidRPr="00644AE2" w:rsidRDefault="00644AE2" w:rsidP="00644AE2">
          <w:pPr>
            <w:pStyle w:val="TOC2"/>
            <w:ind w:left="0"/>
          </w:pPr>
          <w:r>
            <w:t>Login Screen</w:t>
          </w:r>
          <w:r w:rsidR="00AE57D8" w:rsidRPr="00644AE2">
            <w:ptab w:relativeTo="margin" w:alignment="right" w:leader="dot"/>
          </w:r>
          <w:r w:rsidR="00234233">
            <w:t>4</w:t>
          </w:r>
        </w:p>
        <w:p w14:paraId="6C91DAFB" w14:textId="01A36A36" w:rsidR="00AE57D8" w:rsidRPr="00644AE2" w:rsidRDefault="00644AE2" w:rsidP="00644AE2">
          <w:pPr>
            <w:pStyle w:val="TOC3"/>
            <w:ind w:left="0"/>
          </w:pPr>
          <w:r>
            <w:t xml:space="preserve">       Functionality Overview</w:t>
          </w:r>
          <w:r w:rsidR="00AE57D8" w:rsidRPr="00644AE2">
            <w:ptab w:relativeTo="margin" w:alignment="right" w:leader="dot"/>
          </w:r>
          <w:r w:rsidR="00234233">
            <w:t>4</w:t>
          </w:r>
        </w:p>
        <w:p w14:paraId="7C7CFC33" w14:textId="77777777" w:rsidR="00CA3592" w:rsidRDefault="00644AE2" w:rsidP="00AE57D8">
          <w:r>
            <w:t xml:space="preserve">       Design</w:t>
          </w:r>
          <w:r w:rsidR="00AE57D8" w:rsidRPr="00644AE2">
            <w:ptab w:relativeTo="margin" w:alignment="right" w:leader="dot"/>
          </w:r>
          <w:r w:rsidR="00AE57D8" w:rsidRPr="00644AE2">
            <w:t>4</w:t>
          </w:r>
        </w:p>
        <w:p w14:paraId="61E427D0" w14:textId="363154B1" w:rsidR="00CA3592" w:rsidRPr="00644AE2" w:rsidRDefault="00CA3592" w:rsidP="00CA3592">
          <w:pPr>
            <w:pStyle w:val="TOC2"/>
            <w:ind w:left="0"/>
          </w:pPr>
          <w:r>
            <w:t>Emergency Panel</w:t>
          </w:r>
          <w:r w:rsidRPr="00644AE2">
            <w:ptab w:relativeTo="margin" w:alignment="right" w:leader="dot"/>
          </w:r>
          <w:r w:rsidR="00A730DD">
            <w:t>5</w:t>
          </w:r>
        </w:p>
        <w:p w14:paraId="08D83700" w14:textId="74B266FF" w:rsidR="00CA3592" w:rsidRPr="00644AE2" w:rsidRDefault="00CA3592" w:rsidP="00CA3592">
          <w:pPr>
            <w:pStyle w:val="TOC3"/>
            <w:ind w:left="0"/>
            <w:outlineLvl w:val="0"/>
          </w:pPr>
          <w:r>
            <w:t xml:space="preserve">     </w:t>
          </w:r>
          <w:r w:rsidRPr="00644AE2">
            <w:t>Functionality Overview</w:t>
          </w:r>
          <w:r w:rsidRPr="00644AE2">
            <w:ptab w:relativeTo="margin" w:alignment="right" w:leader="dot"/>
          </w:r>
          <w:r w:rsidR="00A730DD">
            <w:t>5</w:t>
          </w:r>
        </w:p>
        <w:p w14:paraId="69C2A5B5" w14:textId="49A6DC24" w:rsidR="00CA3592" w:rsidRPr="00644AE2" w:rsidRDefault="00CA3592" w:rsidP="00CA3592">
          <w:pPr>
            <w:pStyle w:val="TOC1"/>
          </w:pPr>
          <w:r>
            <w:t xml:space="preserve">      </w:t>
          </w:r>
          <w:r w:rsidRPr="00644AE2">
            <w:t>Design</w:t>
          </w:r>
          <w:r w:rsidRPr="00644AE2">
            <w:ptab w:relativeTo="margin" w:alignment="right" w:leader="dot"/>
          </w:r>
          <w:r w:rsidR="00234233">
            <w:t>5</w:t>
          </w:r>
        </w:p>
        <w:p w14:paraId="6B5BFF1F" w14:textId="4CE69CE4" w:rsidR="00CA3592" w:rsidRPr="00644AE2" w:rsidRDefault="00CA3592" w:rsidP="00CA3592">
          <w:pPr>
            <w:pStyle w:val="TOC2"/>
            <w:ind w:left="0"/>
          </w:pPr>
          <w:r>
            <w:t>Parking Indicator</w:t>
          </w:r>
          <w:r w:rsidRPr="00644AE2">
            <w:ptab w:relativeTo="margin" w:alignment="right" w:leader="dot"/>
          </w:r>
          <w:r w:rsidR="00234233">
            <w:t>5</w:t>
          </w:r>
        </w:p>
        <w:p w14:paraId="43573775" w14:textId="7AFB6E34" w:rsidR="00CA3592" w:rsidRPr="00644AE2" w:rsidRDefault="00CA3592" w:rsidP="00CA3592">
          <w:pPr>
            <w:pStyle w:val="TOC3"/>
            <w:ind w:left="0"/>
          </w:pPr>
          <w:r>
            <w:t xml:space="preserve">       Functionality Overview</w:t>
          </w:r>
          <w:r w:rsidRPr="00644AE2">
            <w:ptab w:relativeTo="margin" w:alignment="right" w:leader="dot"/>
          </w:r>
          <w:r w:rsidR="00234233">
            <w:t>5</w:t>
          </w:r>
        </w:p>
        <w:p w14:paraId="2274DBC2" w14:textId="4B1A338D" w:rsidR="00CA3592" w:rsidRDefault="00CA3592" w:rsidP="00CA3592">
          <w:r>
            <w:t xml:space="preserve">       Design</w:t>
          </w:r>
          <w:r w:rsidRPr="00644AE2">
            <w:ptab w:relativeTo="margin" w:alignment="right" w:leader="dot"/>
          </w:r>
          <w:r w:rsidR="00234233">
            <w:t>6</w:t>
          </w:r>
        </w:p>
        <w:p w14:paraId="781F5506" w14:textId="5BBD6A2F" w:rsidR="00CA3592" w:rsidRPr="00644AE2" w:rsidRDefault="00CA3592" w:rsidP="00CA3592">
          <w:pPr>
            <w:pStyle w:val="TOC2"/>
            <w:ind w:left="0"/>
          </w:pPr>
          <w:r>
            <w:t>Map</w:t>
          </w:r>
          <w:r w:rsidRPr="00644AE2">
            <w:ptab w:relativeTo="margin" w:alignment="right" w:leader="dot"/>
          </w:r>
          <w:r w:rsidR="00234233">
            <w:t>6</w:t>
          </w:r>
        </w:p>
        <w:p w14:paraId="650DC62E" w14:textId="77777777" w:rsidR="00CA3592" w:rsidRPr="00644AE2" w:rsidRDefault="00CA3592" w:rsidP="00CA3592">
          <w:pPr>
            <w:pStyle w:val="TOC3"/>
            <w:ind w:left="0"/>
            <w:outlineLvl w:val="0"/>
          </w:pPr>
          <w:r>
            <w:t xml:space="preserve">     </w:t>
          </w:r>
          <w:r w:rsidRPr="00644AE2">
            <w:t>Functionality Overview</w:t>
          </w:r>
          <w:r w:rsidRPr="00644AE2">
            <w:ptab w:relativeTo="margin" w:alignment="right" w:leader="dot"/>
          </w:r>
          <w:r w:rsidRPr="00644AE2">
            <w:t>6</w:t>
          </w:r>
        </w:p>
        <w:p w14:paraId="5C78CE6B" w14:textId="5D246F2F" w:rsidR="00CA3592" w:rsidRPr="00644AE2" w:rsidRDefault="00CA3592" w:rsidP="00CA3592">
          <w:pPr>
            <w:pStyle w:val="TOC1"/>
          </w:pPr>
          <w:r>
            <w:t xml:space="preserve">      </w:t>
          </w:r>
          <w:r w:rsidRPr="00644AE2">
            <w:t>Design</w:t>
          </w:r>
          <w:r w:rsidRPr="00644AE2">
            <w:ptab w:relativeTo="margin" w:alignment="right" w:leader="dot"/>
          </w:r>
          <w:r w:rsidR="00234233">
            <w:t>7</w:t>
          </w:r>
        </w:p>
        <w:p w14:paraId="2193B471" w14:textId="3EC432B0" w:rsidR="00CA3592" w:rsidRPr="00644AE2" w:rsidRDefault="00CA3592" w:rsidP="00CA3592">
          <w:pPr>
            <w:pStyle w:val="TOC2"/>
            <w:ind w:left="0"/>
          </w:pPr>
          <w:r>
            <w:t>Carpooling Options</w:t>
          </w:r>
          <w:r w:rsidRPr="00644AE2">
            <w:ptab w:relativeTo="margin" w:alignment="right" w:leader="dot"/>
          </w:r>
          <w:r w:rsidR="00234233">
            <w:t>7</w:t>
          </w:r>
        </w:p>
        <w:p w14:paraId="3A7E1729" w14:textId="3903C468" w:rsidR="00CA3592" w:rsidRPr="00644AE2" w:rsidRDefault="00CA3592" w:rsidP="00CA3592">
          <w:pPr>
            <w:pStyle w:val="TOC3"/>
            <w:ind w:left="0"/>
          </w:pPr>
          <w:r>
            <w:t xml:space="preserve">       Functionality Overview</w:t>
          </w:r>
          <w:r w:rsidRPr="00644AE2">
            <w:ptab w:relativeTo="margin" w:alignment="right" w:leader="dot"/>
          </w:r>
          <w:r w:rsidR="00234233">
            <w:t>7</w:t>
          </w:r>
        </w:p>
        <w:p w14:paraId="6A4D2111" w14:textId="73A1C7AF" w:rsidR="00CA3592" w:rsidRDefault="00CA3592" w:rsidP="00CA3592">
          <w:r>
            <w:t xml:space="preserve">       Design</w:t>
          </w:r>
          <w:r w:rsidRPr="00644AE2">
            <w:ptab w:relativeTo="margin" w:alignment="right" w:leader="dot"/>
          </w:r>
          <w:r w:rsidR="00234233">
            <w:t>8</w:t>
          </w:r>
        </w:p>
        <w:p w14:paraId="456FCC74" w14:textId="5DD6CAC4" w:rsidR="005A3A6C" w:rsidRPr="00644AE2" w:rsidRDefault="005A3A6C" w:rsidP="005A3A6C">
          <w:pPr>
            <w:pStyle w:val="TOC2"/>
            <w:ind w:left="0"/>
          </w:pPr>
          <w:r>
            <w:t>C</w:t>
          </w:r>
          <w:r>
            <w:t>omplaints Tab</w:t>
          </w:r>
          <w:r w:rsidRPr="00644AE2">
            <w:ptab w:relativeTo="margin" w:alignment="right" w:leader="dot"/>
          </w:r>
          <w:r w:rsidR="00A730DD">
            <w:t>8</w:t>
          </w:r>
        </w:p>
        <w:p w14:paraId="6D034FCF" w14:textId="364DF7F7" w:rsidR="005A3A6C" w:rsidRPr="00644AE2" w:rsidRDefault="005A3A6C" w:rsidP="005A3A6C">
          <w:pPr>
            <w:pStyle w:val="TOC3"/>
            <w:ind w:left="0"/>
          </w:pPr>
          <w:r>
            <w:t xml:space="preserve">       Functionality Overview</w:t>
          </w:r>
          <w:r w:rsidRPr="00644AE2">
            <w:ptab w:relativeTo="margin" w:alignment="right" w:leader="dot"/>
          </w:r>
          <w:r w:rsidR="00A730DD">
            <w:t>8</w:t>
          </w:r>
        </w:p>
        <w:p w14:paraId="3319B7F4" w14:textId="6280CA20" w:rsidR="005A3A6C" w:rsidRDefault="005A3A6C" w:rsidP="005A3A6C">
          <w:r>
            <w:t xml:space="preserve">       Design</w:t>
          </w:r>
          <w:r w:rsidRPr="00644AE2">
            <w:ptab w:relativeTo="margin" w:alignment="right" w:leader="dot"/>
          </w:r>
          <w:r w:rsidR="00A730DD">
            <w:t>9</w:t>
          </w:r>
        </w:p>
        <w:p w14:paraId="1F20B942" w14:textId="77777777" w:rsidR="005A3A6C" w:rsidRDefault="005A3A6C" w:rsidP="00CA3592"/>
        <w:p w14:paraId="4088CF0E" w14:textId="5A8B4892" w:rsidR="00AE57D8" w:rsidRPr="00644AE2" w:rsidRDefault="00AE57D8" w:rsidP="00CA3592">
          <w:pPr>
            <w:rPr>
              <w:lang w:val="en-US"/>
            </w:rPr>
          </w:pPr>
        </w:p>
      </w:sdtContent>
    </w:sdt>
    <w:p w14:paraId="21F32AFC" w14:textId="77777777" w:rsidR="00DB4CAA" w:rsidRDefault="00DB4CAA"/>
    <w:p w14:paraId="203A01E4" w14:textId="77777777" w:rsidR="00CA3592" w:rsidRDefault="00CA3592"/>
    <w:p w14:paraId="507A6413" w14:textId="77777777" w:rsidR="00CA3592" w:rsidRDefault="00CA3592"/>
    <w:p w14:paraId="6DA56824" w14:textId="77777777" w:rsidR="00CA3592" w:rsidRDefault="00CA3592"/>
    <w:p w14:paraId="7409FE44" w14:textId="77777777" w:rsidR="00CA3592" w:rsidRDefault="00CA3592"/>
    <w:p w14:paraId="60150B4E" w14:textId="77777777" w:rsidR="00CA3592" w:rsidRDefault="00CA3592"/>
    <w:p w14:paraId="4906D386" w14:textId="77777777" w:rsidR="00CA3592" w:rsidRDefault="00CA3592"/>
    <w:p w14:paraId="278235FF" w14:textId="77777777" w:rsidR="00CA3592" w:rsidRDefault="00CA3592"/>
    <w:p w14:paraId="4196B06F" w14:textId="77777777" w:rsidR="00CA3592" w:rsidRDefault="00CA3592"/>
    <w:p w14:paraId="6377442E" w14:textId="77777777" w:rsidR="00CA3592" w:rsidRDefault="00CA3592"/>
    <w:p w14:paraId="5CE83678" w14:textId="77777777" w:rsidR="00234233" w:rsidRDefault="00234233">
      <w:pPr>
        <w:rPr>
          <w:b/>
          <w:bCs/>
          <w:color w:val="3A7C22" w:themeColor="accent6" w:themeShade="BF"/>
          <w:sz w:val="28"/>
          <w:szCs w:val="28"/>
        </w:rPr>
      </w:pPr>
    </w:p>
    <w:p w14:paraId="36A069AB" w14:textId="77777777" w:rsidR="00234233" w:rsidRDefault="00234233">
      <w:pPr>
        <w:rPr>
          <w:b/>
          <w:bCs/>
          <w:color w:val="3A7C22" w:themeColor="accent6" w:themeShade="BF"/>
          <w:sz w:val="28"/>
          <w:szCs w:val="28"/>
        </w:rPr>
      </w:pPr>
    </w:p>
    <w:p w14:paraId="4345E6C8" w14:textId="537E7D79" w:rsidR="00CA3592" w:rsidRPr="003C5E90" w:rsidRDefault="00CA3592">
      <w:pPr>
        <w:rPr>
          <w:b/>
          <w:bCs/>
          <w:color w:val="3A7C22" w:themeColor="accent6" w:themeShade="BF"/>
          <w:sz w:val="28"/>
          <w:szCs w:val="28"/>
        </w:rPr>
      </w:pPr>
      <w:r w:rsidRPr="003C5E90">
        <w:rPr>
          <w:b/>
          <w:bCs/>
          <w:color w:val="3A7C22" w:themeColor="accent6" w:themeShade="BF"/>
          <w:sz w:val="28"/>
          <w:szCs w:val="28"/>
        </w:rPr>
        <w:t>MOBILE APPLICATION OVERVIEW</w:t>
      </w:r>
    </w:p>
    <w:p w14:paraId="0D3CB54D" w14:textId="77777777" w:rsidR="00CA3592" w:rsidRDefault="00CA3592" w:rsidP="00CA3592">
      <w:r w:rsidRPr="00CA3592">
        <w:t xml:space="preserve">The </w:t>
      </w:r>
      <w:r w:rsidRPr="00CA3592">
        <w:rPr>
          <w:b/>
          <w:bCs/>
          <w:color w:val="8DD873" w:themeColor="accent6" w:themeTint="99"/>
        </w:rPr>
        <w:t xml:space="preserve">UniSafe </w:t>
      </w:r>
      <w:r w:rsidRPr="00CA3592">
        <w:t>web application is a feature-rich platform designed for college students that offers individualized user experiences, smooth navigation, improved parking logistics, increased safety, and encouragement of environmentally responsible modes of mobility. This manual serves as a comprehensive guide, detailing the app's functionalities and design principles to help users maximize its potential. The handbook is organized into design explanations that describe how the interface and system architecture function to provide a smooth and effective user experience, as well as functionality overviews that describe the features and goals of each module.</w:t>
      </w:r>
    </w:p>
    <w:p w14:paraId="170AD3FA" w14:textId="77777777" w:rsidR="00CA3592" w:rsidRDefault="00CA3592" w:rsidP="00CA3592"/>
    <w:p w14:paraId="711BFF0C" w14:textId="53D1A2B1" w:rsidR="00CA3592" w:rsidRPr="003C5E90" w:rsidRDefault="00232D57" w:rsidP="00CA3592">
      <w:pPr>
        <w:rPr>
          <w:b/>
          <w:bCs/>
          <w:color w:val="3A7C22" w:themeColor="accent6" w:themeShade="BF"/>
          <w:sz w:val="28"/>
          <w:szCs w:val="28"/>
        </w:rPr>
      </w:pPr>
      <w:r w:rsidRPr="003C5E90">
        <w:rPr>
          <w:b/>
          <w:bCs/>
          <w:color w:val="3A7C22" w:themeColor="accent6" w:themeShade="BF"/>
          <w:sz w:val="28"/>
          <w:szCs w:val="28"/>
        </w:rPr>
        <w:t>REGISTRATION SCREEN</w:t>
      </w:r>
    </w:p>
    <w:p w14:paraId="655A5C70" w14:textId="3A57CBB6" w:rsidR="00232D57" w:rsidRPr="00232D57" w:rsidRDefault="00232D57" w:rsidP="00CA3592">
      <w:pPr>
        <w:rPr>
          <w:b/>
          <w:bCs/>
          <w:sz w:val="24"/>
          <w:szCs w:val="24"/>
        </w:rPr>
      </w:pPr>
      <w:r w:rsidRPr="00232D57">
        <w:rPr>
          <w:b/>
          <w:bCs/>
          <w:sz w:val="24"/>
          <w:szCs w:val="24"/>
        </w:rPr>
        <w:t>Functionality</w:t>
      </w:r>
    </w:p>
    <w:p w14:paraId="3388E265" w14:textId="77777777" w:rsidR="00232D57" w:rsidRDefault="00232D57" w:rsidP="00232D57">
      <w:r w:rsidRPr="00232D57">
        <w:t>The purpose of the Registration Page is to make it easier for new users to get started. By entering basic details such their complete name, university ID, email address, and phone number, students can create an account. Creating a unique password and verifying its accuracy are examples of security features. The page also streamlines safety setting by allowing users to add optional emergency contacts during the registration process. Users receive a confirmation email or SMS with an account activation link after successfully registering.</w:t>
      </w:r>
    </w:p>
    <w:p w14:paraId="592F7CD0" w14:textId="02AB4FA6" w:rsidR="00547D9B" w:rsidRDefault="00547D9B" w:rsidP="00232D57">
      <w:r>
        <w:rPr>
          <w:noProof/>
        </w:rPr>
        <w:lastRenderedPageBreak/>
        <w:drawing>
          <wp:inline distT="0" distB="0" distL="0" distR="0" wp14:anchorId="011B39E6" wp14:editId="3802FC19">
            <wp:extent cx="6520297" cy="3671455"/>
            <wp:effectExtent l="0" t="0" r="0" b="5715"/>
            <wp:docPr id="1503608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0870"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38762" cy="3681852"/>
                    </a:xfrm>
                    <a:prstGeom prst="rect">
                      <a:avLst/>
                    </a:prstGeom>
                    <a:noFill/>
                  </pic:spPr>
                </pic:pic>
              </a:graphicData>
            </a:graphic>
          </wp:inline>
        </w:drawing>
      </w:r>
    </w:p>
    <w:p w14:paraId="78530DBD" w14:textId="143FBC3F" w:rsidR="00256748" w:rsidRPr="00232D57" w:rsidRDefault="00256748" w:rsidP="00232D57">
      <w:r>
        <w:rPr>
          <w:noProof/>
        </w:rPr>
        <w:drawing>
          <wp:inline distT="0" distB="0" distL="0" distR="0" wp14:anchorId="6C256A4A" wp14:editId="707C83C3">
            <wp:extent cx="6511636" cy="3645391"/>
            <wp:effectExtent l="0" t="0" r="3810" b="0"/>
            <wp:docPr id="5049846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84619" name="Picture 504984619"/>
                    <pic:cNvPicPr/>
                  </pic:nvPicPr>
                  <pic:blipFill>
                    <a:blip r:embed="rId10">
                      <a:extLst>
                        <a:ext uri="{28A0092B-C50C-407E-A947-70E740481C1C}">
                          <a14:useLocalDpi xmlns:a14="http://schemas.microsoft.com/office/drawing/2010/main" val="0"/>
                        </a:ext>
                      </a:extLst>
                    </a:blip>
                    <a:stretch>
                      <a:fillRect/>
                    </a:stretch>
                  </pic:blipFill>
                  <pic:spPr>
                    <a:xfrm>
                      <a:off x="0" y="0"/>
                      <a:ext cx="6539275" cy="3660864"/>
                    </a:xfrm>
                    <a:prstGeom prst="rect">
                      <a:avLst/>
                    </a:prstGeom>
                  </pic:spPr>
                </pic:pic>
              </a:graphicData>
            </a:graphic>
          </wp:inline>
        </w:drawing>
      </w:r>
    </w:p>
    <w:p w14:paraId="08DA7AD6" w14:textId="04395FDA" w:rsidR="00232D57" w:rsidRPr="00232D57" w:rsidRDefault="00232D57" w:rsidP="00CA3592">
      <w:pPr>
        <w:rPr>
          <w:b/>
          <w:bCs/>
          <w:sz w:val="24"/>
          <w:szCs w:val="24"/>
        </w:rPr>
      </w:pPr>
      <w:r w:rsidRPr="00232D57">
        <w:rPr>
          <w:b/>
          <w:bCs/>
          <w:sz w:val="24"/>
          <w:szCs w:val="24"/>
        </w:rPr>
        <w:t>Design</w:t>
      </w:r>
    </w:p>
    <w:p w14:paraId="1B0287F8" w14:textId="332FE71C" w:rsidR="00232D57" w:rsidRPr="00232D57" w:rsidRDefault="00232D57" w:rsidP="00232D57">
      <w:r w:rsidRPr="00232D57">
        <w:t>To reduce errors, the Registration Page features input areas with clear label</w:t>
      </w:r>
      <w:r>
        <w:t>l</w:t>
      </w:r>
      <w:r w:rsidRPr="00232D57">
        <w:t xml:space="preserve">ing and a simple, easy-to-use structure. To assist users, real-time error prompts, like "invalid email" or "password mismatch," are shown. When appropriate, checkboxes and drop-down options make data entry easier (e.g., selecting university departments). Screen reader compatibility is guaranteed by the page's adherence to accessibility guidelines. Secure encryption algorithms preserve </w:t>
      </w:r>
      <w:r w:rsidRPr="00232D57">
        <w:lastRenderedPageBreak/>
        <w:t>confidentiality and adhere to data privacy regulations by safeguarding user data while it is being transmitted.</w:t>
      </w:r>
    </w:p>
    <w:p w14:paraId="145080A5" w14:textId="77777777" w:rsidR="00234233" w:rsidRDefault="00234233" w:rsidP="00CA3592">
      <w:pPr>
        <w:rPr>
          <w:b/>
          <w:bCs/>
          <w:color w:val="3A7C22" w:themeColor="accent6" w:themeShade="BF"/>
          <w:sz w:val="28"/>
          <w:szCs w:val="28"/>
        </w:rPr>
      </w:pPr>
    </w:p>
    <w:p w14:paraId="16E71077" w14:textId="46465C52" w:rsidR="00232D57" w:rsidRPr="003C5E90" w:rsidRDefault="00232D57" w:rsidP="00CA3592">
      <w:pPr>
        <w:rPr>
          <w:b/>
          <w:bCs/>
          <w:color w:val="3A7C22" w:themeColor="accent6" w:themeShade="BF"/>
          <w:sz w:val="28"/>
          <w:szCs w:val="28"/>
        </w:rPr>
      </w:pPr>
      <w:r w:rsidRPr="003C5E90">
        <w:rPr>
          <w:b/>
          <w:bCs/>
          <w:color w:val="3A7C22" w:themeColor="accent6" w:themeShade="BF"/>
          <w:sz w:val="28"/>
          <w:szCs w:val="28"/>
        </w:rPr>
        <w:t>LOGIN SCREEN</w:t>
      </w:r>
    </w:p>
    <w:p w14:paraId="5C3FC2DF" w14:textId="74D7ECF6" w:rsidR="00232D57" w:rsidRPr="009675E2" w:rsidRDefault="00232D57" w:rsidP="00CA3592">
      <w:pPr>
        <w:rPr>
          <w:b/>
          <w:bCs/>
          <w:sz w:val="24"/>
          <w:szCs w:val="24"/>
        </w:rPr>
      </w:pPr>
      <w:r w:rsidRPr="009675E2">
        <w:rPr>
          <w:b/>
          <w:bCs/>
          <w:sz w:val="24"/>
          <w:szCs w:val="24"/>
        </w:rPr>
        <w:t>Functionality</w:t>
      </w:r>
    </w:p>
    <w:p w14:paraId="26046071" w14:textId="2B50FA31" w:rsidR="00232D57" w:rsidRDefault="00232D57" w:rsidP="00232D57">
      <w:r w:rsidRPr="00232D57">
        <w:t xml:space="preserve">The application can be accessed securely using the Login Page. To obtain access, users enter their password and registered email address. </w:t>
      </w:r>
      <w:r w:rsidR="00547D9B">
        <w:t>The student is then taken to the next page which allows them to navigate to options such as complaints, carpooling options, account, explore and recent messages.</w:t>
      </w:r>
    </w:p>
    <w:p w14:paraId="19B25D55" w14:textId="048B4DC9" w:rsidR="00256748" w:rsidRDefault="00234233" w:rsidP="00232D57">
      <w:r>
        <w:rPr>
          <w:noProof/>
        </w:rPr>
        <w:drawing>
          <wp:inline distT="0" distB="0" distL="0" distR="0" wp14:anchorId="6F33C832" wp14:editId="744A705C">
            <wp:extent cx="6495188" cy="3616036"/>
            <wp:effectExtent l="0" t="0" r="1270" b="3810"/>
            <wp:docPr id="7220382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38259" name="Picture 722038259"/>
                    <pic:cNvPicPr/>
                  </pic:nvPicPr>
                  <pic:blipFill>
                    <a:blip r:embed="rId11">
                      <a:extLst>
                        <a:ext uri="{28A0092B-C50C-407E-A947-70E740481C1C}">
                          <a14:useLocalDpi xmlns:a14="http://schemas.microsoft.com/office/drawing/2010/main" val="0"/>
                        </a:ext>
                      </a:extLst>
                    </a:blip>
                    <a:stretch>
                      <a:fillRect/>
                    </a:stretch>
                  </pic:blipFill>
                  <pic:spPr>
                    <a:xfrm>
                      <a:off x="0" y="0"/>
                      <a:ext cx="6557348" cy="3650642"/>
                    </a:xfrm>
                    <a:prstGeom prst="rect">
                      <a:avLst/>
                    </a:prstGeom>
                  </pic:spPr>
                </pic:pic>
              </a:graphicData>
            </a:graphic>
          </wp:inline>
        </w:drawing>
      </w:r>
    </w:p>
    <w:p w14:paraId="4D410AEE" w14:textId="51DF546A" w:rsidR="00547D9B" w:rsidRDefault="00547D9B" w:rsidP="00232D57"/>
    <w:p w14:paraId="2F31A04B" w14:textId="701A086F" w:rsidR="00232D57" w:rsidRPr="009675E2" w:rsidRDefault="00232D57" w:rsidP="00232D57">
      <w:pPr>
        <w:rPr>
          <w:b/>
          <w:bCs/>
          <w:sz w:val="24"/>
          <w:szCs w:val="24"/>
        </w:rPr>
      </w:pPr>
      <w:r w:rsidRPr="009675E2">
        <w:rPr>
          <w:b/>
          <w:bCs/>
          <w:sz w:val="24"/>
          <w:szCs w:val="24"/>
        </w:rPr>
        <w:t>Design</w:t>
      </w:r>
    </w:p>
    <w:p w14:paraId="6B42E2AE" w14:textId="17A380EA" w:rsidR="00232D57" w:rsidRPr="00232D57" w:rsidRDefault="00232D57" w:rsidP="00232D57">
      <w:r w:rsidRPr="00232D57">
        <w:t>To guarantee speedy access, the Login Page has a simple layout. To make the interface user-friendly, it employs visual clues such icons for the password and email fields. Responsiveness is given top priority in the design to guarantee smooth operation on both desktop and mobile platforms. Strong encryption guards against unwanted access by securing login credentials during authentication.</w:t>
      </w:r>
      <w:r>
        <w:t xml:space="preserve"> </w:t>
      </w:r>
    </w:p>
    <w:p w14:paraId="0B63BB98" w14:textId="77777777" w:rsidR="00232D57" w:rsidRPr="00232D57" w:rsidRDefault="00232D57" w:rsidP="00232D57">
      <w:pPr>
        <w:rPr>
          <w:b/>
          <w:bCs/>
          <w:sz w:val="28"/>
          <w:szCs w:val="28"/>
        </w:rPr>
      </w:pPr>
    </w:p>
    <w:p w14:paraId="56459328" w14:textId="77777777" w:rsidR="00C72805" w:rsidRDefault="00C72805" w:rsidP="00CA3592">
      <w:pPr>
        <w:rPr>
          <w:b/>
          <w:bCs/>
          <w:color w:val="3A7C22" w:themeColor="accent6" w:themeShade="BF"/>
          <w:sz w:val="28"/>
          <w:szCs w:val="28"/>
        </w:rPr>
      </w:pPr>
    </w:p>
    <w:p w14:paraId="03BDB61A" w14:textId="77777777" w:rsidR="00C72805" w:rsidRDefault="00C72805" w:rsidP="00CA3592">
      <w:pPr>
        <w:rPr>
          <w:b/>
          <w:bCs/>
          <w:color w:val="3A7C22" w:themeColor="accent6" w:themeShade="BF"/>
          <w:sz w:val="28"/>
          <w:szCs w:val="28"/>
        </w:rPr>
      </w:pPr>
    </w:p>
    <w:p w14:paraId="3080C8C0" w14:textId="77777777" w:rsidR="00C72805" w:rsidRDefault="00C72805" w:rsidP="00CA3592">
      <w:pPr>
        <w:rPr>
          <w:b/>
          <w:bCs/>
          <w:color w:val="3A7C22" w:themeColor="accent6" w:themeShade="BF"/>
          <w:sz w:val="28"/>
          <w:szCs w:val="28"/>
        </w:rPr>
      </w:pPr>
    </w:p>
    <w:p w14:paraId="44EBD091" w14:textId="1FFFB99F" w:rsidR="00232D57" w:rsidRPr="003C5E90" w:rsidRDefault="00232D57" w:rsidP="00CA3592">
      <w:pPr>
        <w:rPr>
          <w:b/>
          <w:bCs/>
          <w:color w:val="3A7C22" w:themeColor="accent6" w:themeShade="BF"/>
          <w:sz w:val="28"/>
          <w:szCs w:val="28"/>
        </w:rPr>
      </w:pPr>
      <w:r w:rsidRPr="003C5E90">
        <w:rPr>
          <w:b/>
          <w:bCs/>
          <w:color w:val="3A7C22" w:themeColor="accent6" w:themeShade="BF"/>
          <w:sz w:val="28"/>
          <w:szCs w:val="28"/>
        </w:rPr>
        <w:lastRenderedPageBreak/>
        <w:t>EMERGENCY PANEL</w:t>
      </w:r>
    </w:p>
    <w:p w14:paraId="69930FEA" w14:textId="12639D4E" w:rsidR="00232D57" w:rsidRPr="009675E2" w:rsidRDefault="00232D57" w:rsidP="00CA3592">
      <w:pPr>
        <w:rPr>
          <w:b/>
          <w:bCs/>
          <w:sz w:val="24"/>
          <w:szCs w:val="24"/>
        </w:rPr>
      </w:pPr>
      <w:r w:rsidRPr="009675E2">
        <w:rPr>
          <w:b/>
          <w:bCs/>
          <w:sz w:val="24"/>
          <w:szCs w:val="24"/>
        </w:rPr>
        <w:t xml:space="preserve">Functionality </w:t>
      </w:r>
    </w:p>
    <w:p w14:paraId="3A3BF5FC" w14:textId="77777777" w:rsidR="002874B7" w:rsidRPr="002874B7" w:rsidRDefault="002874B7" w:rsidP="002874B7">
      <w:r w:rsidRPr="002874B7">
        <w:t>The Emergency Panel provides a quick and efficient way for students to report emergencies and immediately alert campus security. Instead of managing contacts, this panel focuses solely on facilitating real-time communication between students and the campus security team.</w:t>
      </w:r>
    </w:p>
    <w:p w14:paraId="29588A28" w14:textId="77777777" w:rsidR="002874B7" w:rsidRDefault="002874B7" w:rsidP="002874B7">
      <w:r w:rsidRPr="002874B7">
        <w:t>Students can access the Emergency Panel from the dashboard or navigation menu. The panel includes a dropdown menu or predefined options for selecting the type of emergency, such as “Medical Emergency,” “Fire,” “Suspicious Activity,” or “Other.” Users can also provide additional details in a text field if necessary.</w:t>
      </w:r>
    </w:p>
    <w:p w14:paraId="1613BD70" w14:textId="1C42DF86" w:rsidR="002874B7" w:rsidRPr="002874B7" w:rsidRDefault="002874B7" w:rsidP="002874B7">
      <w:r>
        <w:rPr>
          <w:noProof/>
        </w:rPr>
        <w:drawing>
          <wp:inline distT="0" distB="0" distL="0" distR="0" wp14:anchorId="4C85D0A0" wp14:editId="31571A47">
            <wp:extent cx="6532418" cy="3590442"/>
            <wp:effectExtent l="0" t="0" r="1905" b="0"/>
            <wp:docPr id="25747773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77737" name="Picture 9"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50187" cy="3600208"/>
                    </a:xfrm>
                    <a:prstGeom prst="rect">
                      <a:avLst/>
                    </a:prstGeom>
                  </pic:spPr>
                </pic:pic>
              </a:graphicData>
            </a:graphic>
          </wp:inline>
        </w:drawing>
      </w:r>
    </w:p>
    <w:p w14:paraId="4026F780" w14:textId="77CF797F" w:rsidR="00232D57" w:rsidRPr="009675E2" w:rsidRDefault="00232D57" w:rsidP="00232D57">
      <w:pPr>
        <w:rPr>
          <w:b/>
          <w:bCs/>
          <w:sz w:val="24"/>
          <w:szCs w:val="24"/>
        </w:rPr>
      </w:pPr>
      <w:r w:rsidRPr="009675E2">
        <w:rPr>
          <w:b/>
          <w:bCs/>
          <w:sz w:val="24"/>
          <w:szCs w:val="24"/>
        </w:rPr>
        <w:t>Design</w:t>
      </w:r>
    </w:p>
    <w:p w14:paraId="28735CED" w14:textId="3680A2B6" w:rsidR="00232D57" w:rsidRPr="00232D57" w:rsidRDefault="00232D57" w:rsidP="00232D57">
      <w:r w:rsidRPr="00232D57">
        <w:t>The Emergency Contact Panel shows newly added contacts in a straightforward list format, with user-friendly icons for updating or removing each entry</w:t>
      </w:r>
      <w:r w:rsidR="002874B7">
        <w:t xml:space="preserve">. </w:t>
      </w:r>
      <w:r w:rsidR="002874B7" w:rsidRPr="002874B7">
        <w:t>The Emergency Panel is designed for clarity and speed, ensuring students can submit alerts without confusion.</w:t>
      </w:r>
    </w:p>
    <w:p w14:paraId="3C58A214" w14:textId="77777777" w:rsidR="00232D57" w:rsidRPr="00232D57" w:rsidRDefault="00232D57" w:rsidP="00232D57">
      <w:pPr>
        <w:rPr>
          <w:b/>
          <w:bCs/>
          <w:sz w:val="28"/>
          <w:szCs w:val="28"/>
        </w:rPr>
      </w:pPr>
    </w:p>
    <w:p w14:paraId="420BE6CE" w14:textId="63BC2A96" w:rsidR="00232D57" w:rsidRPr="003C5E90" w:rsidRDefault="00232D57" w:rsidP="00CA3592">
      <w:pPr>
        <w:rPr>
          <w:b/>
          <w:bCs/>
          <w:color w:val="3A7C22" w:themeColor="accent6" w:themeShade="BF"/>
          <w:sz w:val="28"/>
          <w:szCs w:val="28"/>
        </w:rPr>
      </w:pPr>
      <w:r w:rsidRPr="003C5E90">
        <w:rPr>
          <w:b/>
          <w:bCs/>
          <w:color w:val="3A7C22" w:themeColor="accent6" w:themeShade="BF"/>
          <w:sz w:val="28"/>
          <w:szCs w:val="28"/>
        </w:rPr>
        <w:t>PARKING INDICATOR</w:t>
      </w:r>
    </w:p>
    <w:p w14:paraId="4D343260" w14:textId="7515CF48" w:rsidR="009675E2" w:rsidRDefault="009675E2" w:rsidP="00CA3592">
      <w:pPr>
        <w:rPr>
          <w:b/>
          <w:bCs/>
          <w:sz w:val="24"/>
          <w:szCs w:val="24"/>
        </w:rPr>
      </w:pPr>
      <w:r w:rsidRPr="009675E2">
        <w:rPr>
          <w:b/>
          <w:bCs/>
          <w:sz w:val="24"/>
          <w:szCs w:val="24"/>
        </w:rPr>
        <w:t>Functionality</w:t>
      </w:r>
    </w:p>
    <w:p w14:paraId="4A8C6C81" w14:textId="77777777" w:rsidR="009675E2" w:rsidRDefault="009675E2" w:rsidP="009675E2">
      <w:r w:rsidRPr="009675E2">
        <w:t>The Parking Indicator displays available parking spots throughout the campus using real-time data streams. It provides real-time information about occupied and open spaces, including restricted areas, through dynamic updates. Users can also utilize this functionality to filter parking alternatives by kind, such as accessible, reserved, or general. Users are notified when new areas in their desired zones become available.</w:t>
      </w:r>
    </w:p>
    <w:p w14:paraId="6118C84A" w14:textId="4247F9AE" w:rsidR="002874B7" w:rsidRPr="009675E2" w:rsidRDefault="002874B7" w:rsidP="009675E2">
      <w:r>
        <w:rPr>
          <w:noProof/>
        </w:rPr>
        <w:lastRenderedPageBreak/>
        <w:drawing>
          <wp:inline distT="0" distB="0" distL="0" distR="0" wp14:anchorId="5E425A68" wp14:editId="221F4DE8">
            <wp:extent cx="6414655" cy="3599626"/>
            <wp:effectExtent l="0" t="0" r="5715" b="1270"/>
            <wp:docPr id="18595152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1520" name="Picture 10"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430481" cy="3608507"/>
                    </a:xfrm>
                    <a:prstGeom prst="rect">
                      <a:avLst/>
                    </a:prstGeom>
                  </pic:spPr>
                </pic:pic>
              </a:graphicData>
            </a:graphic>
          </wp:inline>
        </w:drawing>
      </w:r>
    </w:p>
    <w:p w14:paraId="70606A30" w14:textId="7859365D" w:rsidR="009675E2" w:rsidRDefault="009675E2" w:rsidP="00CA3592">
      <w:pPr>
        <w:rPr>
          <w:b/>
          <w:bCs/>
          <w:sz w:val="24"/>
          <w:szCs w:val="24"/>
        </w:rPr>
      </w:pPr>
      <w:r w:rsidRPr="009675E2">
        <w:rPr>
          <w:b/>
          <w:bCs/>
          <w:sz w:val="24"/>
          <w:szCs w:val="24"/>
        </w:rPr>
        <w:t>Design</w:t>
      </w:r>
    </w:p>
    <w:p w14:paraId="436D7C3C" w14:textId="25FC7D0C" w:rsidR="009675E2" w:rsidRDefault="009675E2" w:rsidP="00CA3592">
      <w:r w:rsidRPr="009675E2">
        <w:t>To show parking availability visually, the Parking Indicator is integrated with an interactive map. Parking spaces are denoted by color-coded markers: yellow for restricted access, red for occupied, and green for availability. Additionally, the map has zoom and pan features that let users concentrate on particular regions. Toggle switches are used to display filters for easy customisation. Users can locate parking lots by name or address using a search box. By synchronizing with IoT sensors in parking lots, the technology guarantees accuracy in real time.</w:t>
      </w:r>
    </w:p>
    <w:p w14:paraId="18222544" w14:textId="77777777" w:rsidR="002874B7" w:rsidRPr="002874B7" w:rsidRDefault="002874B7" w:rsidP="00CA3592"/>
    <w:p w14:paraId="4A3F11D6" w14:textId="6F4E0AA5" w:rsidR="00232D57" w:rsidRPr="003C5E90" w:rsidRDefault="00232D57" w:rsidP="00CA3592">
      <w:pPr>
        <w:rPr>
          <w:b/>
          <w:bCs/>
          <w:color w:val="3A7C22" w:themeColor="accent6" w:themeShade="BF"/>
          <w:sz w:val="28"/>
          <w:szCs w:val="28"/>
        </w:rPr>
      </w:pPr>
      <w:r w:rsidRPr="003C5E90">
        <w:rPr>
          <w:b/>
          <w:bCs/>
          <w:color w:val="3A7C22" w:themeColor="accent6" w:themeShade="BF"/>
          <w:sz w:val="28"/>
          <w:szCs w:val="28"/>
        </w:rPr>
        <w:t>MAP</w:t>
      </w:r>
    </w:p>
    <w:p w14:paraId="17C3BBA5" w14:textId="2AFBA633" w:rsidR="009675E2" w:rsidRDefault="009675E2" w:rsidP="00CA3592">
      <w:pPr>
        <w:rPr>
          <w:b/>
          <w:bCs/>
          <w:sz w:val="24"/>
          <w:szCs w:val="24"/>
        </w:rPr>
      </w:pPr>
      <w:r w:rsidRPr="009675E2">
        <w:rPr>
          <w:b/>
          <w:bCs/>
          <w:sz w:val="24"/>
          <w:szCs w:val="24"/>
        </w:rPr>
        <w:t>Functionality</w:t>
      </w:r>
    </w:p>
    <w:p w14:paraId="52F4E50D" w14:textId="77777777" w:rsidR="009675E2" w:rsidRDefault="009675E2" w:rsidP="009675E2">
      <w:r w:rsidRPr="009675E2">
        <w:t>An interactive tool that offers thorough navigation around the campus is the Campus Map. It contains comprehensive details about structures, amenities, and sites of interest, including cafeterias, libraries, and emergency stations. Users can enter their destinations to get detailed directions, including alternatives for driving or walking routes. Building accessibility details and operating hours are also included on the map.</w:t>
      </w:r>
    </w:p>
    <w:p w14:paraId="08E56AF3" w14:textId="1B7ACAC5" w:rsidR="00547D9B" w:rsidRPr="009675E2" w:rsidRDefault="00547D9B" w:rsidP="009675E2">
      <w:r>
        <w:rPr>
          <w:noProof/>
        </w:rPr>
        <w:lastRenderedPageBreak/>
        <w:drawing>
          <wp:inline distT="0" distB="0" distL="0" distR="0" wp14:anchorId="22138EF0" wp14:editId="64593AB8">
            <wp:extent cx="6365875" cy="3514794"/>
            <wp:effectExtent l="0" t="0" r="0" b="9525"/>
            <wp:docPr id="170378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9201" cy="3533194"/>
                    </a:xfrm>
                    <a:prstGeom prst="rect">
                      <a:avLst/>
                    </a:prstGeom>
                    <a:noFill/>
                  </pic:spPr>
                </pic:pic>
              </a:graphicData>
            </a:graphic>
          </wp:inline>
        </w:drawing>
      </w:r>
    </w:p>
    <w:p w14:paraId="5CD1C16F" w14:textId="133793EF" w:rsidR="009675E2" w:rsidRDefault="009675E2" w:rsidP="00CA3592">
      <w:pPr>
        <w:rPr>
          <w:b/>
          <w:bCs/>
          <w:sz w:val="24"/>
          <w:szCs w:val="24"/>
        </w:rPr>
      </w:pPr>
      <w:r w:rsidRPr="009675E2">
        <w:rPr>
          <w:b/>
          <w:bCs/>
          <w:sz w:val="24"/>
          <w:szCs w:val="24"/>
        </w:rPr>
        <w:t>Design</w:t>
      </w:r>
    </w:p>
    <w:p w14:paraId="7F828FE6" w14:textId="77777777" w:rsidR="009675E2" w:rsidRPr="009675E2" w:rsidRDefault="009675E2" w:rsidP="009675E2">
      <w:r w:rsidRPr="009675E2">
        <w:t>Using color-coded markers for distinct place categories, the Campus Map boasts an eye-catching style. For convenience, icons stand in for amenities like first-aid stations, ATMs, and bathrooms. To alter the map view, users can change between layers to highlight particular departments or hide parking spaces. The map is user-friendly across all screen sizes thanks to responsive design. Based on real-time traffic or construction updates, the route planner makes dynamic adjustments.</w:t>
      </w:r>
    </w:p>
    <w:p w14:paraId="5F0F2D7E" w14:textId="77777777" w:rsidR="009675E2" w:rsidRPr="009675E2" w:rsidRDefault="009675E2" w:rsidP="00CA3592">
      <w:pPr>
        <w:rPr>
          <w:b/>
          <w:bCs/>
          <w:sz w:val="24"/>
          <w:szCs w:val="24"/>
        </w:rPr>
      </w:pPr>
    </w:p>
    <w:p w14:paraId="26220367" w14:textId="494E330F" w:rsidR="00232D57" w:rsidRPr="003C5E90" w:rsidRDefault="00232D57" w:rsidP="00CA3592">
      <w:pPr>
        <w:rPr>
          <w:b/>
          <w:bCs/>
          <w:color w:val="3A7C22" w:themeColor="accent6" w:themeShade="BF"/>
          <w:sz w:val="28"/>
          <w:szCs w:val="28"/>
        </w:rPr>
      </w:pPr>
      <w:r w:rsidRPr="003C5E90">
        <w:rPr>
          <w:b/>
          <w:bCs/>
          <w:color w:val="3A7C22" w:themeColor="accent6" w:themeShade="BF"/>
          <w:sz w:val="28"/>
          <w:szCs w:val="28"/>
        </w:rPr>
        <w:t>CARPOOLING OPTIONS</w:t>
      </w:r>
    </w:p>
    <w:p w14:paraId="7943489C" w14:textId="6C30DE1B" w:rsidR="009675E2" w:rsidRDefault="009675E2" w:rsidP="00CA3592">
      <w:pPr>
        <w:rPr>
          <w:b/>
          <w:bCs/>
          <w:sz w:val="24"/>
          <w:szCs w:val="24"/>
        </w:rPr>
      </w:pPr>
      <w:r w:rsidRPr="009675E2">
        <w:rPr>
          <w:b/>
          <w:bCs/>
          <w:sz w:val="24"/>
          <w:szCs w:val="24"/>
        </w:rPr>
        <w:t>Functionality</w:t>
      </w:r>
    </w:p>
    <w:p w14:paraId="20B955E8" w14:textId="77DA4CBB" w:rsidR="009675E2" w:rsidRDefault="009675E2" w:rsidP="009675E2">
      <w:r w:rsidRPr="009675E2">
        <w:t xml:space="preserve">By connecting students going to similar locations, the carpooling option encourages environmentally friendly transportation. Based on common routes, timetables, and interests, users can start their own carpool groups or join ones that already exist. Ride-matching algorithms are part of the function, and they recommend matched partners based on availability and location. </w:t>
      </w:r>
    </w:p>
    <w:p w14:paraId="1D146399" w14:textId="032FA466" w:rsidR="002874B7" w:rsidRPr="009675E2" w:rsidRDefault="002874B7" w:rsidP="009675E2">
      <w:r>
        <w:rPr>
          <w:noProof/>
        </w:rPr>
        <w:lastRenderedPageBreak/>
        <w:drawing>
          <wp:inline distT="0" distB="0" distL="0" distR="0" wp14:anchorId="55C27C99" wp14:editId="3FB4BC61">
            <wp:extent cx="6532154" cy="3657600"/>
            <wp:effectExtent l="0" t="0" r="2540" b="0"/>
            <wp:docPr id="7691731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73160" name="Picture 769173160"/>
                    <pic:cNvPicPr/>
                  </pic:nvPicPr>
                  <pic:blipFill>
                    <a:blip r:embed="rId15">
                      <a:extLst>
                        <a:ext uri="{28A0092B-C50C-407E-A947-70E740481C1C}">
                          <a14:useLocalDpi xmlns:a14="http://schemas.microsoft.com/office/drawing/2010/main" val="0"/>
                        </a:ext>
                      </a:extLst>
                    </a:blip>
                    <a:stretch>
                      <a:fillRect/>
                    </a:stretch>
                  </pic:blipFill>
                  <pic:spPr>
                    <a:xfrm>
                      <a:off x="0" y="0"/>
                      <a:ext cx="6547491" cy="3666188"/>
                    </a:xfrm>
                    <a:prstGeom prst="rect">
                      <a:avLst/>
                    </a:prstGeom>
                  </pic:spPr>
                </pic:pic>
              </a:graphicData>
            </a:graphic>
          </wp:inline>
        </w:drawing>
      </w:r>
    </w:p>
    <w:p w14:paraId="1C121F77" w14:textId="04F1C9ED" w:rsidR="009675E2" w:rsidRDefault="009675E2" w:rsidP="00CA3592">
      <w:pPr>
        <w:rPr>
          <w:b/>
          <w:bCs/>
          <w:sz w:val="24"/>
          <w:szCs w:val="24"/>
        </w:rPr>
      </w:pPr>
      <w:r w:rsidRPr="009675E2">
        <w:rPr>
          <w:b/>
          <w:bCs/>
          <w:sz w:val="24"/>
          <w:szCs w:val="24"/>
        </w:rPr>
        <w:t>Design</w:t>
      </w:r>
    </w:p>
    <w:p w14:paraId="4B6C2FFD" w14:textId="09D499A7" w:rsidR="009675E2" w:rsidRDefault="009675E2" w:rsidP="009675E2">
      <w:r w:rsidRPr="009675E2">
        <w:t xml:space="preserve">The Carpooling interface is simple and intuitive, featuring </w:t>
      </w:r>
      <w:r w:rsidR="002874B7">
        <w:t xml:space="preserve">a </w:t>
      </w:r>
      <w:r w:rsidRPr="009675E2">
        <w:t>tab for "</w:t>
      </w:r>
      <w:r w:rsidR="002874B7">
        <w:t>Carpooling</w:t>
      </w:r>
      <w:r w:rsidRPr="009675E2">
        <w:t>"</w:t>
      </w:r>
      <w:r w:rsidR="002874B7">
        <w:t>.</w:t>
      </w:r>
      <w:r w:rsidRPr="009675E2">
        <w:t xml:space="preserve"> Filters allow users to narrow down options by departure time, route, and carpool size. Profiles of potential carpool partners display relevant information, such as their name,</w:t>
      </w:r>
      <w:r w:rsidR="002874B7">
        <w:t xml:space="preserve"> and locations </w:t>
      </w:r>
      <w:r w:rsidRPr="009675E2">
        <w:t>ensuring transparency</w:t>
      </w:r>
      <w:r w:rsidR="00C23B3B">
        <w:t>.</w:t>
      </w:r>
      <w:r w:rsidRPr="009675E2">
        <w:t xml:space="preserve"> </w:t>
      </w:r>
    </w:p>
    <w:p w14:paraId="0658A910" w14:textId="77777777" w:rsidR="00897D06" w:rsidRDefault="00897D06" w:rsidP="009675E2"/>
    <w:p w14:paraId="35C28203" w14:textId="48430F24" w:rsidR="00897D06" w:rsidRDefault="00897D06" w:rsidP="009675E2">
      <w:pPr>
        <w:rPr>
          <w:b/>
          <w:bCs/>
          <w:color w:val="3A7C22" w:themeColor="accent6" w:themeShade="BF"/>
          <w:sz w:val="28"/>
          <w:szCs w:val="28"/>
        </w:rPr>
      </w:pPr>
      <w:r w:rsidRPr="00897D06">
        <w:rPr>
          <w:b/>
          <w:bCs/>
          <w:color w:val="3A7C22" w:themeColor="accent6" w:themeShade="BF"/>
          <w:sz w:val="28"/>
          <w:szCs w:val="28"/>
        </w:rPr>
        <w:t>Complaints Tab</w:t>
      </w:r>
    </w:p>
    <w:p w14:paraId="7858FEA5" w14:textId="6B185C24" w:rsidR="00897D06" w:rsidRDefault="00897D06" w:rsidP="009675E2">
      <w:pPr>
        <w:rPr>
          <w:b/>
          <w:bCs/>
          <w:sz w:val="24"/>
          <w:szCs w:val="24"/>
        </w:rPr>
      </w:pPr>
      <w:r w:rsidRPr="00897D06">
        <w:rPr>
          <w:b/>
          <w:bCs/>
          <w:sz w:val="24"/>
          <w:szCs w:val="24"/>
        </w:rPr>
        <w:t>Functionality</w:t>
      </w:r>
    </w:p>
    <w:p w14:paraId="3058EBF6" w14:textId="1A107CE3" w:rsidR="00897D06" w:rsidRDefault="00897D06" w:rsidP="009675E2">
      <w:r w:rsidRPr="00897D06">
        <w:t>The Complaints Tab allows students to submit complaints directly to the campus administration, ensuring their concerns are heard and addressed promptly. Students can fill out a simple form where they specify their complaint, provide details in a message field, and include their email address for follow-up communication.</w:t>
      </w:r>
    </w:p>
    <w:p w14:paraId="66427BF3" w14:textId="746345C7" w:rsidR="00897D06" w:rsidRPr="00897D06" w:rsidRDefault="00897D06" w:rsidP="009675E2">
      <w:r>
        <w:rPr>
          <w:noProof/>
        </w:rPr>
        <w:lastRenderedPageBreak/>
        <w:drawing>
          <wp:inline distT="0" distB="0" distL="0" distR="0" wp14:anchorId="1F78D556" wp14:editId="6889C420">
            <wp:extent cx="6453300" cy="3629891"/>
            <wp:effectExtent l="0" t="0" r="5080" b="8890"/>
            <wp:docPr id="12046055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05520" name="Picture 1204605520"/>
                    <pic:cNvPicPr/>
                  </pic:nvPicPr>
                  <pic:blipFill>
                    <a:blip r:embed="rId16">
                      <a:extLst>
                        <a:ext uri="{28A0092B-C50C-407E-A947-70E740481C1C}">
                          <a14:useLocalDpi xmlns:a14="http://schemas.microsoft.com/office/drawing/2010/main" val="0"/>
                        </a:ext>
                      </a:extLst>
                    </a:blip>
                    <a:stretch>
                      <a:fillRect/>
                    </a:stretch>
                  </pic:blipFill>
                  <pic:spPr>
                    <a:xfrm>
                      <a:off x="0" y="0"/>
                      <a:ext cx="6483610" cy="3646940"/>
                    </a:xfrm>
                    <a:prstGeom prst="rect">
                      <a:avLst/>
                    </a:prstGeom>
                  </pic:spPr>
                </pic:pic>
              </a:graphicData>
            </a:graphic>
          </wp:inline>
        </w:drawing>
      </w:r>
    </w:p>
    <w:p w14:paraId="5DEDF5A6" w14:textId="6F9D831D" w:rsidR="00897D06" w:rsidRDefault="00897D06" w:rsidP="009675E2">
      <w:pPr>
        <w:rPr>
          <w:b/>
          <w:bCs/>
          <w:sz w:val="24"/>
          <w:szCs w:val="24"/>
        </w:rPr>
      </w:pPr>
      <w:r w:rsidRPr="00897D06">
        <w:rPr>
          <w:b/>
          <w:bCs/>
          <w:sz w:val="24"/>
          <w:szCs w:val="24"/>
        </w:rPr>
        <w:t>Design</w:t>
      </w:r>
    </w:p>
    <w:p w14:paraId="050C02E0" w14:textId="1B47E963" w:rsidR="00897D06" w:rsidRPr="009675E2" w:rsidRDefault="00897D06" w:rsidP="009675E2">
      <w:r w:rsidRPr="00897D06">
        <w:t xml:space="preserve">The Complaints Tab is designed with clarity, accessibility, and user-friendliness at its core. The layout is minimalistic yet functional, ensuring that students can quickly and easily submit their complaints without any distractions. The tab is displayed as a separate, clearly </w:t>
      </w:r>
      <w:r w:rsidRPr="00897D06">
        <w:t>labelled</w:t>
      </w:r>
      <w:r w:rsidRPr="00897D06">
        <w:t xml:space="preserve"> section within the app, typically placed in the navigation menu or as part of the user’s dashboard for quick access.</w:t>
      </w:r>
      <w:r>
        <w:t xml:space="preserve"> </w:t>
      </w:r>
      <w:r w:rsidRPr="00897D06">
        <w:t>When users open the tab, they are immediately presented with a simple form comprising three essential fields: Complaint Subject, Complaint Message, and Email Address.</w:t>
      </w:r>
    </w:p>
    <w:p w14:paraId="1CF52561" w14:textId="77777777" w:rsidR="009675E2" w:rsidRPr="00CA3592" w:rsidRDefault="009675E2" w:rsidP="00CA3592">
      <w:pPr>
        <w:rPr>
          <w:b/>
          <w:bCs/>
          <w:sz w:val="24"/>
          <w:szCs w:val="24"/>
        </w:rPr>
      </w:pPr>
    </w:p>
    <w:p w14:paraId="365C7EB4" w14:textId="0A74E328" w:rsidR="00CA3592" w:rsidRPr="00CA3592" w:rsidRDefault="00234233" w:rsidP="00234233">
      <w:pPr>
        <w:jc w:val="center"/>
        <w:rPr>
          <w:b/>
          <w:bCs/>
          <w:sz w:val="28"/>
          <w:szCs w:val="28"/>
        </w:rPr>
      </w:pPr>
      <w:r>
        <w:rPr>
          <w:b/>
          <w:bCs/>
          <w:sz w:val="28"/>
          <w:szCs w:val="28"/>
        </w:rPr>
        <w:t>END</w:t>
      </w:r>
    </w:p>
    <w:p w14:paraId="228CD25E" w14:textId="77777777" w:rsidR="00CA3592" w:rsidRDefault="00CA3592"/>
    <w:sectPr w:rsidR="00CA3592" w:rsidSect="006D4341">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C6C446" w14:textId="77777777" w:rsidR="00AD0A10" w:rsidRDefault="00AD0A10" w:rsidP="00234233">
      <w:pPr>
        <w:spacing w:after="0" w:line="240" w:lineRule="auto"/>
      </w:pPr>
      <w:r>
        <w:separator/>
      </w:r>
    </w:p>
  </w:endnote>
  <w:endnote w:type="continuationSeparator" w:id="0">
    <w:p w14:paraId="73057C5B" w14:textId="77777777" w:rsidR="00AD0A10" w:rsidRDefault="00AD0A10" w:rsidP="00234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6224080"/>
      <w:docPartObj>
        <w:docPartGallery w:val="Page Numbers (Bottom of Page)"/>
        <w:docPartUnique/>
      </w:docPartObj>
    </w:sdtPr>
    <w:sdtEndPr>
      <w:rPr>
        <w:noProof/>
      </w:rPr>
    </w:sdtEndPr>
    <w:sdtContent>
      <w:p w14:paraId="3DCCA222" w14:textId="0EFBA5CF" w:rsidR="00234233" w:rsidRDefault="002342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16C1EB" w14:textId="77777777" w:rsidR="00234233" w:rsidRDefault="002342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5CE441" w14:textId="77777777" w:rsidR="00AD0A10" w:rsidRDefault="00AD0A10" w:rsidP="00234233">
      <w:pPr>
        <w:spacing w:after="0" w:line="240" w:lineRule="auto"/>
      </w:pPr>
      <w:r>
        <w:separator/>
      </w:r>
    </w:p>
  </w:footnote>
  <w:footnote w:type="continuationSeparator" w:id="0">
    <w:p w14:paraId="07DA88FD" w14:textId="77777777" w:rsidR="00AD0A10" w:rsidRDefault="00AD0A10" w:rsidP="0023423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341"/>
    <w:rsid w:val="00197016"/>
    <w:rsid w:val="00232D57"/>
    <w:rsid w:val="00234233"/>
    <w:rsid w:val="00256748"/>
    <w:rsid w:val="002874B7"/>
    <w:rsid w:val="003C5E90"/>
    <w:rsid w:val="00547D9B"/>
    <w:rsid w:val="00561A95"/>
    <w:rsid w:val="005A3A6C"/>
    <w:rsid w:val="00644AE2"/>
    <w:rsid w:val="006D4341"/>
    <w:rsid w:val="00897D06"/>
    <w:rsid w:val="009675E2"/>
    <w:rsid w:val="009C46CD"/>
    <w:rsid w:val="00A730DD"/>
    <w:rsid w:val="00AD0A10"/>
    <w:rsid w:val="00AE57D8"/>
    <w:rsid w:val="00C124A5"/>
    <w:rsid w:val="00C23B3B"/>
    <w:rsid w:val="00C72805"/>
    <w:rsid w:val="00CA3592"/>
    <w:rsid w:val="00DB4CAA"/>
    <w:rsid w:val="00E7237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A6525"/>
  <w15:chartTrackingRefBased/>
  <w15:docId w15:val="{DAF893D1-8599-4839-86D8-A2A3363C9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3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D43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43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43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43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43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43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43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43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3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D43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43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43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43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43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43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43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4341"/>
    <w:rPr>
      <w:rFonts w:eastAsiaTheme="majorEastAsia" w:cstheme="majorBidi"/>
      <w:color w:val="272727" w:themeColor="text1" w:themeTint="D8"/>
    </w:rPr>
  </w:style>
  <w:style w:type="paragraph" w:styleId="Title">
    <w:name w:val="Title"/>
    <w:basedOn w:val="Normal"/>
    <w:next w:val="Normal"/>
    <w:link w:val="TitleChar"/>
    <w:uiPriority w:val="10"/>
    <w:qFormat/>
    <w:rsid w:val="006D43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43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43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43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4341"/>
    <w:pPr>
      <w:spacing w:before="160"/>
      <w:jc w:val="center"/>
    </w:pPr>
    <w:rPr>
      <w:i/>
      <w:iCs/>
      <w:color w:val="404040" w:themeColor="text1" w:themeTint="BF"/>
    </w:rPr>
  </w:style>
  <w:style w:type="character" w:customStyle="1" w:styleId="QuoteChar">
    <w:name w:val="Quote Char"/>
    <w:basedOn w:val="DefaultParagraphFont"/>
    <w:link w:val="Quote"/>
    <w:uiPriority w:val="29"/>
    <w:rsid w:val="006D4341"/>
    <w:rPr>
      <w:i/>
      <w:iCs/>
      <w:color w:val="404040" w:themeColor="text1" w:themeTint="BF"/>
    </w:rPr>
  </w:style>
  <w:style w:type="paragraph" w:styleId="ListParagraph">
    <w:name w:val="List Paragraph"/>
    <w:basedOn w:val="Normal"/>
    <w:uiPriority w:val="34"/>
    <w:qFormat/>
    <w:rsid w:val="006D4341"/>
    <w:pPr>
      <w:ind w:left="720"/>
      <w:contextualSpacing/>
    </w:pPr>
  </w:style>
  <w:style w:type="character" w:styleId="IntenseEmphasis">
    <w:name w:val="Intense Emphasis"/>
    <w:basedOn w:val="DefaultParagraphFont"/>
    <w:uiPriority w:val="21"/>
    <w:qFormat/>
    <w:rsid w:val="006D4341"/>
    <w:rPr>
      <w:i/>
      <w:iCs/>
      <w:color w:val="0F4761" w:themeColor="accent1" w:themeShade="BF"/>
    </w:rPr>
  </w:style>
  <w:style w:type="paragraph" w:styleId="IntenseQuote">
    <w:name w:val="Intense Quote"/>
    <w:basedOn w:val="Normal"/>
    <w:next w:val="Normal"/>
    <w:link w:val="IntenseQuoteChar"/>
    <w:uiPriority w:val="30"/>
    <w:qFormat/>
    <w:rsid w:val="006D43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4341"/>
    <w:rPr>
      <w:i/>
      <w:iCs/>
      <w:color w:val="0F4761" w:themeColor="accent1" w:themeShade="BF"/>
    </w:rPr>
  </w:style>
  <w:style w:type="character" w:styleId="IntenseReference">
    <w:name w:val="Intense Reference"/>
    <w:basedOn w:val="DefaultParagraphFont"/>
    <w:uiPriority w:val="32"/>
    <w:qFormat/>
    <w:rsid w:val="006D4341"/>
    <w:rPr>
      <w:b/>
      <w:bCs/>
      <w:smallCaps/>
      <w:color w:val="0F4761" w:themeColor="accent1" w:themeShade="BF"/>
      <w:spacing w:val="5"/>
    </w:rPr>
  </w:style>
  <w:style w:type="paragraph" w:styleId="NoSpacing">
    <w:name w:val="No Spacing"/>
    <w:link w:val="NoSpacingChar"/>
    <w:uiPriority w:val="1"/>
    <w:qFormat/>
    <w:rsid w:val="006D4341"/>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D4341"/>
    <w:rPr>
      <w:rFonts w:eastAsiaTheme="minorEastAsia"/>
      <w:kern w:val="0"/>
      <w:lang w:val="en-US"/>
      <w14:ligatures w14:val="none"/>
    </w:rPr>
  </w:style>
  <w:style w:type="paragraph" w:styleId="TOCHeading">
    <w:name w:val="TOC Heading"/>
    <w:basedOn w:val="Heading1"/>
    <w:next w:val="Normal"/>
    <w:uiPriority w:val="39"/>
    <w:unhideWhenUsed/>
    <w:qFormat/>
    <w:rsid w:val="00AE57D8"/>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AE57D8"/>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644AE2"/>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AE57D8"/>
    <w:pPr>
      <w:spacing w:after="100"/>
      <w:ind w:left="440"/>
    </w:pPr>
    <w:rPr>
      <w:rFonts w:eastAsiaTheme="minorEastAsia" w:cs="Times New Roman"/>
      <w:kern w:val="0"/>
      <w:lang w:val="en-US"/>
      <w14:ligatures w14:val="none"/>
    </w:rPr>
  </w:style>
  <w:style w:type="paragraph" w:styleId="Header">
    <w:name w:val="header"/>
    <w:basedOn w:val="Normal"/>
    <w:link w:val="HeaderChar"/>
    <w:uiPriority w:val="99"/>
    <w:unhideWhenUsed/>
    <w:rsid w:val="002342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4233"/>
  </w:style>
  <w:style w:type="paragraph" w:styleId="Footer">
    <w:name w:val="footer"/>
    <w:basedOn w:val="Normal"/>
    <w:link w:val="FooterChar"/>
    <w:uiPriority w:val="99"/>
    <w:unhideWhenUsed/>
    <w:rsid w:val="002342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42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7028">
      <w:bodyDiv w:val="1"/>
      <w:marLeft w:val="0"/>
      <w:marRight w:val="0"/>
      <w:marTop w:val="0"/>
      <w:marBottom w:val="0"/>
      <w:divBdr>
        <w:top w:val="none" w:sz="0" w:space="0" w:color="auto"/>
        <w:left w:val="none" w:sz="0" w:space="0" w:color="auto"/>
        <w:bottom w:val="none" w:sz="0" w:space="0" w:color="auto"/>
        <w:right w:val="none" w:sz="0" w:space="0" w:color="auto"/>
      </w:divBdr>
    </w:div>
    <w:div w:id="27535599">
      <w:bodyDiv w:val="1"/>
      <w:marLeft w:val="0"/>
      <w:marRight w:val="0"/>
      <w:marTop w:val="0"/>
      <w:marBottom w:val="0"/>
      <w:divBdr>
        <w:top w:val="none" w:sz="0" w:space="0" w:color="auto"/>
        <w:left w:val="none" w:sz="0" w:space="0" w:color="auto"/>
        <w:bottom w:val="none" w:sz="0" w:space="0" w:color="auto"/>
        <w:right w:val="none" w:sz="0" w:space="0" w:color="auto"/>
      </w:divBdr>
    </w:div>
    <w:div w:id="43679690">
      <w:bodyDiv w:val="1"/>
      <w:marLeft w:val="0"/>
      <w:marRight w:val="0"/>
      <w:marTop w:val="0"/>
      <w:marBottom w:val="0"/>
      <w:divBdr>
        <w:top w:val="none" w:sz="0" w:space="0" w:color="auto"/>
        <w:left w:val="none" w:sz="0" w:space="0" w:color="auto"/>
        <w:bottom w:val="none" w:sz="0" w:space="0" w:color="auto"/>
        <w:right w:val="none" w:sz="0" w:space="0" w:color="auto"/>
      </w:divBdr>
    </w:div>
    <w:div w:id="188958875">
      <w:bodyDiv w:val="1"/>
      <w:marLeft w:val="0"/>
      <w:marRight w:val="0"/>
      <w:marTop w:val="0"/>
      <w:marBottom w:val="0"/>
      <w:divBdr>
        <w:top w:val="none" w:sz="0" w:space="0" w:color="auto"/>
        <w:left w:val="none" w:sz="0" w:space="0" w:color="auto"/>
        <w:bottom w:val="none" w:sz="0" w:space="0" w:color="auto"/>
        <w:right w:val="none" w:sz="0" w:space="0" w:color="auto"/>
      </w:divBdr>
    </w:div>
    <w:div w:id="205337714">
      <w:bodyDiv w:val="1"/>
      <w:marLeft w:val="0"/>
      <w:marRight w:val="0"/>
      <w:marTop w:val="0"/>
      <w:marBottom w:val="0"/>
      <w:divBdr>
        <w:top w:val="none" w:sz="0" w:space="0" w:color="auto"/>
        <w:left w:val="none" w:sz="0" w:space="0" w:color="auto"/>
        <w:bottom w:val="none" w:sz="0" w:space="0" w:color="auto"/>
        <w:right w:val="none" w:sz="0" w:space="0" w:color="auto"/>
      </w:divBdr>
    </w:div>
    <w:div w:id="219489019">
      <w:bodyDiv w:val="1"/>
      <w:marLeft w:val="0"/>
      <w:marRight w:val="0"/>
      <w:marTop w:val="0"/>
      <w:marBottom w:val="0"/>
      <w:divBdr>
        <w:top w:val="none" w:sz="0" w:space="0" w:color="auto"/>
        <w:left w:val="none" w:sz="0" w:space="0" w:color="auto"/>
        <w:bottom w:val="none" w:sz="0" w:space="0" w:color="auto"/>
        <w:right w:val="none" w:sz="0" w:space="0" w:color="auto"/>
      </w:divBdr>
    </w:div>
    <w:div w:id="221867539">
      <w:bodyDiv w:val="1"/>
      <w:marLeft w:val="0"/>
      <w:marRight w:val="0"/>
      <w:marTop w:val="0"/>
      <w:marBottom w:val="0"/>
      <w:divBdr>
        <w:top w:val="none" w:sz="0" w:space="0" w:color="auto"/>
        <w:left w:val="none" w:sz="0" w:space="0" w:color="auto"/>
        <w:bottom w:val="none" w:sz="0" w:space="0" w:color="auto"/>
        <w:right w:val="none" w:sz="0" w:space="0" w:color="auto"/>
      </w:divBdr>
    </w:div>
    <w:div w:id="297688416">
      <w:bodyDiv w:val="1"/>
      <w:marLeft w:val="0"/>
      <w:marRight w:val="0"/>
      <w:marTop w:val="0"/>
      <w:marBottom w:val="0"/>
      <w:divBdr>
        <w:top w:val="none" w:sz="0" w:space="0" w:color="auto"/>
        <w:left w:val="none" w:sz="0" w:space="0" w:color="auto"/>
        <w:bottom w:val="none" w:sz="0" w:space="0" w:color="auto"/>
        <w:right w:val="none" w:sz="0" w:space="0" w:color="auto"/>
      </w:divBdr>
    </w:div>
    <w:div w:id="499273378">
      <w:bodyDiv w:val="1"/>
      <w:marLeft w:val="0"/>
      <w:marRight w:val="0"/>
      <w:marTop w:val="0"/>
      <w:marBottom w:val="0"/>
      <w:divBdr>
        <w:top w:val="none" w:sz="0" w:space="0" w:color="auto"/>
        <w:left w:val="none" w:sz="0" w:space="0" w:color="auto"/>
        <w:bottom w:val="none" w:sz="0" w:space="0" w:color="auto"/>
        <w:right w:val="none" w:sz="0" w:space="0" w:color="auto"/>
      </w:divBdr>
    </w:div>
    <w:div w:id="593366440">
      <w:bodyDiv w:val="1"/>
      <w:marLeft w:val="0"/>
      <w:marRight w:val="0"/>
      <w:marTop w:val="0"/>
      <w:marBottom w:val="0"/>
      <w:divBdr>
        <w:top w:val="none" w:sz="0" w:space="0" w:color="auto"/>
        <w:left w:val="none" w:sz="0" w:space="0" w:color="auto"/>
        <w:bottom w:val="none" w:sz="0" w:space="0" w:color="auto"/>
        <w:right w:val="none" w:sz="0" w:space="0" w:color="auto"/>
      </w:divBdr>
    </w:div>
    <w:div w:id="629089906">
      <w:bodyDiv w:val="1"/>
      <w:marLeft w:val="0"/>
      <w:marRight w:val="0"/>
      <w:marTop w:val="0"/>
      <w:marBottom w:val="0"/>
      <w:divBdr>
        <w:top w:val="none" w:sz="0" w:space="0" w:color="auto"/>
        <w:left w:val="none" w:sz="0" w:space="0" w:color="auto"/>
        <w:bottom w:val="none" w:sz="0" w:space="0" w:color="auto"/>
        <w:right w:val="none" w:sz="0" w:space="0" w:color="auto"/>
      </w:divBdr>
    </w:div>
    <w:div w:id="740253701">
      <w:bodyDiv w:val="1"/>
      <w:marLeft w:val="0"/>
      <w:marRight w:val="0"/>
      <w:marTop w:val="0"/>
      <w:marBottom w:val="0"/>
      <w:divBdr>
        <w:top w:val="none" w:sz="0" w:space="0" w:color="auto"/>
        <w:left w:val="none" w:sz="0" w:space="0" w:color="auto"/>
        <w:bottom w:val="none" w:sz="0" w:space="0" w:color="auto"/>
        <w:right w:val="none" w:sz="0" w:space="0" w:color="auto"/>
      </w:divBdr>
    </w:div>
    <w:div w:id="982275790">
      <w:bodyDiv w:val="1"/>
      <w:marLeft w:val="0"/>
      <w:marRight w:val="0"/>
      <w:marTop w:val="0"/>
      <w:marBottom w:val="0"/>
      <w:divBdr>
        <w:top w:val="none" w:sz="0" w:space="0" w:color="auto"/>
        <w:left w:val="none" w:sz="0" w:space="0" w:color="auto"/>
        <w:bottom w:val="none" w:sz="0" w:space="0" w:color="auto"/>
        <w:right w:val="none" w:sz="0" w:space="0" w:color="auto"/>
      </w:divBdr>
    </w:div>
    <w:div w:id="997806706">
      <w:bodyDiv w:val="1"/>
      <w:marLeft w:val="0"/>
      <w:marRight w:val="0"/>
      <w:marTop w:val="0"/>
      <w:marBottom w:val="0"/>
      <w:divBdr>
        <w:top w:val="none" w:sz="0" w:space="0" w:color="auto"/>
        <w:left w:val="none" w:sz="0" w:space="0" w:color="auto"/>
        <w:bottom w:val="none" w:sz="0" w:space="0" w:color="auto"/>
        <w:right w:val="none" w:sz="0" w:space="0" w:color="auto"/>
      </w:divBdr>
    </w:div>
    <w:div w:id="1041707345">
      <w:bodyDiv w:val="1"/>
      <w:marLeft w:val="0"/>
      <w:marRight w:val="0"/>
      <w:marTop w:val="0"/>
      <w:marBottom w:val="0"/>
      <w:divBdr>
        <w:top w:val="none" w:sz="0" w:space="0" w:color="auto"/>
        <w:left w:val="none" w:sz="0" w:space="0" w:color="auto"/>
        <w:bottom w:val="none" w:sz="0" w:space="0" w:color="auto"/>
        <w:right w:val="none" w:sz="0" w:space="0" w:color="auto"/>
      </w:divBdr>
    </w:div>
    <w:div w:id="1068460491">
      <w:bodyDiv w:val="1"/>
      <w:marLeft w:val="0"/>
      <w:marRight w:val="0"/>
      <w:marTop w:val="0"/>
      <w:marBottom w:val="0"/>
      <w:divBdr>
        <w:top w:val="none" w:sz="0" w:space="0" w:color="auto"/>
        <w:left w:val="none" w:sz="0" w:space="0" w:color="auto"/>
        <w:bottom w:val="none" w:sz="0" w:space="0" w:color="auto"/>
        <w:right w:val="none" w:sz="0" w:space="0" w:color="auto"/>
      </w:divBdr>
    </w:div>
    <w:div w:id="1178540119">
      <w:bodyDiv w:val="1"/>
      <w:marLeft w:val="0"/>
      <w:marRight w:val="0"/>
      <w:marTop w:val="0"/>
      <w:marBottom w:val="0"/>
      <w:divBdr>
        <w:top w:val="none" w:sz="0" w:space="0" w:color="auto"/>
        <w:left w:val="none" w:sz="0" w:space="0" w:color="auto"/>
        <w:bottom w:val="none" w:sz="0" w:space="0" w:color="auto"/>
        <w:right w:val="none" w:sz="0" w:space="0" w:color="auto"/>
      </w:divBdr>
    </w:div>
    <w:div w:id="1271861122">
      <w:bodyDiv w:val="1"/>
      <w:marLeft w:val="0"/>
      <w:marRight w:val="0"/>
      <w:marTop w:val="0"/>
      <w:marBottom w:val="0"/>
      <w:divBdr>
        <w:top w:val="none" w:sz="0" w:space="0" w:color="auto"/>
        <w:left w:val="none" w:sz="0" w:space="0" w:color="auto"/>
        <w:bottom w:val="none" w:sz="0" w:space="0" w:color="auto"/>
        <w:right w:val="none" w:sz="0" w:space="0" w:color="auto"/>
      </w:divBdr>
    </w:div>
    <w:div w:id="1289781139">
      <w:bodyDiv w:val="1"/>
      <w:marLeft w:val="0"/>
      <w:marRight w:val="0"/>
      <w:marTop w:val="0"/>
      <w:marBottom w:val="0"/>
      <w:divBdr>
        <w:top w:val="none" w:sz="0" w:space="0" w:color="auto"/>
        <w:left w:val="none" w:sz="0" w:space="0" w:color="auto"/>
        <w:bottom w:val="none" w:sz="0" w:space="0" w:color="auto"/>
        <w:right w:val="none" w:sz="0" w:space="0" w:color="auto"/>
      </w:divBdr>
    </w:div>
    <w:div w:id="1316299094">
      <w:bodyDiv w:val="1"/>
      <w:marLeft w:val="0"/>
      <w:marRight w:val="0"/>
      <w:marTop w:val="0"/>
      <w:marBottom w:val="0"/>
      <w:divBdr>
        <w:top w:val="none" w:sz="0" w:space="0" w:color="auto"/>
        <w:left w:val="none" w:sz="0" w:space="0" w:color="auto"/>
        <w:bottom w:val="none" w:sz="0" w:space="0" w:color="auto"/>
        <w:right w:val="none" w:sz="0" w:space="0" w:color="auto"/>
      </w:divBdr>
    </w:div>
    <w:div w:id="1350524257">
      <w:bodyDiv w:val="1"/>
      <w:marLeft w:val="0"/>
      <w:marRight w:val="0"/>
      <w:marTop w:val="0"/>
      <w:marBottom w:val="0"/>
      <w:divBdr>
        <w:top w:val="none" w:sz="0" w:space="0" w:color="auto"/>
        <w:left w:val="none" w:sz="0" w:space="0" w:color="auto"/>
        <w:bottom w:val="none" w:sz="0" w:space="0" w:color="auto"/>
        <w:right w:val="none" w:sz="0" w:space="0" w:color="auto"/>
      </w:divBdr>
    </w:div>
    <w:div w:id="1402214950">
      <w:bodyDiv w:val="1"/>
      <w:marLeft w:val="0"/>
      <w:marRight w:val="0"/>
      <w:marTop w:val="0"/>
      <w:marBottom w:val="0"/>
      <w:divBdr>
        <w:top w:val="none" w:sz="0" w:space="0" w:color="auto"/>
        <w:left w:val="none" w:sz="0" w:space="0" w:color="auto"/>
        <w:bottom w:val="none" w:sz="0" w:space="0" w:color="auto"/>
        <w:right w:val="none" w:sz="0" w:space="0" w:color="auto"/>
      </w:divBdr>
    </w:div>
    <w:div w:id="1475217924">
      <w:bodyDiv w:val="1"/>
      <w:marLeft w:val="0"/>
      <w:marRight w:val="0"/>
      <w:marTop w:val="0"/>
      <w:marBottom w:val="0"/>
      <w:divBdr>
        <w:top w:val="none" w:sz="0" w:space="0" w:color="auto"/>
        <w:left w:val="none" w:sz="0" w:space="0" w:color="auto"/>
        <w:bottom w:val="none" w:sz="0" w:space="0" w:color="auto"/>
        <w:right w:val="none" w:sz="0" w:space="0" w:color="auto"/>
      </w:divBdr>
    </w:div>
    <w:div w:id="1628469231">
      <w:bodyDiv w:val="1"/>
      <w:marLeft w:val="0"/>
      <w:marRight w:val="0"/>
      <w:marTop w:val="0"/>
      <w:marBottom w:val="0"/>
      <w:divBdr>
        <w:top w:val="none" w:sz="0" w:space="0" w:color="auto"/>
        <w:left w:val="none" w:sz="0" w:space="0" w:color="auto"/>
        <w:bottom w:val="none" w:sz="0" w:space="0" w:color="auto"/>
        <w:right w:val="none" w:sz="0" w:space="0" w:color="auto"/>
      </w:divBdr>
    </w:div>
    <w:div w:id="1633902356">
      <w:bodyDiv w:val="1"/>
      <w:marLeft w:val="0"/>
      <w:marRight w:val="0"/>
      <w:marTop w:val="0"/>
      <w:marBottom w:val="0"/>
      <w:divBdr>
        <w:top w:val="none" w:sz="0" w:space="0" w:color="auto"/>
        <w:left w:val="none" w:sz="0" w:space="0" w:color="auto"/>
        <w:bottom w:val="none" w:sz="0" w:space="0" w:color="auto"/>
        <w:right w:val="none" w:sz="0" w:space="0" w:color="auto"/>
      </w:divBdr>
    </w:div>
    <w:div w:id="1759789589">
      <w:bodyDiv w:val="1"/>
      <w:marLeft w:val="0"/>
      <w:marRight w:val="0"/>
      <w:marTop w:val="0"/>
      <w:marBottom w:val="0"/>
      <w:divBdr>
        <w:top w:val="none" w:sz="0" w:space="0" w:color="auto"/>
        <w:left w:val="none" w:sz="0" w:space="0" w:color="auto"/>
        <w:bottom w:val="none" w:sz="0" w:space="0" w:color="auto"/>
        <w:right w:val="none" w:sz="0" w:space="0" w:color="auto"/>
      </w:divBdr>
    </w:div>
    <w:div w:id="1813591791">
      <w:bodyDiv w:val="1"/>
      <w:marLeft w:val="0"/>
      <w:marRight w:val="0"/>
      <w:marTop w:val="0"/>
      <w:marBottom w:val="0"/>
      <w:divBdr>
        <w:top w:val="none" w:sz="0" w:space="0" w:color="auto"/>
        <w:left w:val="none" w:sz="0" w:space="0" w:color="auto"/>
        <w:bottom w:val="none" w:sz="0" w:space="0" w:color="auto"/>
        <w:right w:val="none" w:sz="0" w:space="0" w:color="auto"/>
      </w:divBdr>
    </w:div>
    <w:div w:id="2031369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Jasmin Kisten, Imaan Ebrahim, Zakariyya Adams, Ryan Khan, Gregory Mbiya, Kyle Govender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439C45-0FAB-4F00-B9A9-D078FD1C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2828</TotalTime>
  <Pages>10</Pages>
  <Words>1138</Words>
  <Characters>6491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UNISAFE MOBILE APP USER MANUAL</vt:lpstr>
    </vt:vector>
  </TitlesOfParts>
  <Company/>
  <LinksUpToDate>false</LinksUpToDate>
  <CharactersWithSpaces>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UNISAFE MOBILE APP USER MANUAL</dc:title>
  <dc:subject/>
  <dc:creator>XBCAD7319</dc:creator>
  <cp:keywords/>
  <dc:description/>
  <cp:lastModifiedBy>Jasmin Kayleigh Kisten</cp:lastModifiedBy>
  <cp:revision>14</cp:revision>
  <dcterms:created xsi:type="dcterms:W3CDTF">2024-11-16T15:17:00Z</dcterms:created>
  <dcterms:modified xsi:type="dcterms:W3CDTF">2024-11-18T16:31:00Z</dcterms:modified>
  <cp:category>VC SANDTON</cp:category>
</cp:coreProperties>
</file>