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Nome Completo do Integrante 1</w:t>
      </w:r>
    </w:p>
    <w:p>
      <w:r>
        <w:t xml:space="preserve">Nome Completo do Integrante 2</w:t>
      </w:r>
    </w:p>
    <w:p>
      <w:pPr>
        <w:pStyle w:val="Heading1"/>
      </w:pPr>
      <w:r>
        <w:t xml:space="preserve">Cartões CRC - Sistema Hospitalar</w:t>
      </w:r>
    </w:p>
    <w:p>
      <w:pPr>
        <w:pStyle w:val="Heading2"/>
      </w:pPr>
      <w:r>
        <w:t xml:space="preserve">Cartões CRC - Caso de Uso: Agendar Consulta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126"/>
      </w:tblGrid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Paciente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Conhecer seu nome, CPF e data de nascimento</w:t>
            </w:r>
          </w:p>
          <w:p>
            <w:r>
              <w:t xml:space="preserve">2. Conhecer seu telefone, endereço e e-mail</w:t>
            </w:r>
          </w:p>
          <w:p>
            <w:r>
              <w:t xml:space="preserve">3. Conhecer seu histórico médico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Histórico Médico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126"/>
      </w:tblGrid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Profissional da Saúde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Conhecer seu nome e registro profissional</w:t>
            </w:r>
          </w:p>
          <w:p>
            <w:r>
              <w:t xml:space="preserve">2. Conhecer sua especialidade</w:t>
            </w:r>
          </w:p>
          <w:p>
            <w:r>
              <w:t xml:space="preserve">3. Conhecer telefone e e-mail de contato</w:t>
            </w:r>
          </w:p>
          <w:p>
            <w:r>
              <w:t xml:space="preserve">4. Verificar se está disponível em uma data e horário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Consulta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126"/>
      </w:tblGrid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Consulta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Conhecer o paciente</w:t>
            </w:r>
          </w:p>
          <w:p>
            <w:r>
              <w:t xml:space="preserve">2. Conhecer o profissional responsável</w:t>
            </w:r>
          </w:p>
          <w:p>
            <w:r>
              <w:t xml:space="preserve">3. Conhecer data e horário</w:t>
            </w:r>
          </w:p>
          <w:p>
            <w:r>
              <w:t xml:space="preserve">4. Conhecer o motivo e as observações médicas</w:t>
            </w:r>
          </w:p>
          <w:p>
            <w:r>
              <w:t xml:space="preserve">5. Conhecer seu status (agendada, realizada ou cancelada)</w:t>
            </w:r>
          </w:p>
          <w:p>
            <w:r>
              <w:t xml:space="preserve">6. Impedir conflito de horário do profissional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Paciente</w:t>
            </w:r>
          </w:p>
          <w:p>
            <w:r>
              <w:t xml:space="preserve">Profissional da Saúde</w:t>
            </w:r>
          </w:p>
        </w:tc>
      </w:tr>
    </w:tbl>
    <w:p/>
    <w:p>
      <w:pPr>
        <w:pStyle w:val="Heading2"/>
      </w:pPr>
      <w:r>
        <w:t xml:space="preserve">Cartões CRC - Caso de Uso: Realizar Internação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126"/>
      </w:tblGrid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Quarto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Conhecer seu número e andar</w:t>
            </w:r>
          </w:p>
          <w:p>
            <w:r>
              <w:t xml:space="preserve">2. Conhecer sua capacidade máxima</w:t>
            </w:r>
          </w:p>
          <w:p>
            <w:r>
              <w:t xml:space="preserve">3. Conhecer sua situação (disponível ou ocupado)</w:t>
            </w:r>
          </w:p>
          <w:p>
            <w:r>
              <w:t xml:space="preserve">4. Informar se ainda possui vaga</w:t>
            </w:r>
          </w:p>
          <w:p>
            <w:r>
              <w:t xml:space="preserve">5. Calcular sua ocupação atual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Internação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126"/>
      </w:tblGrid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Internação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Conhecer o paciente internado</w:t>
            </w:r>
          </w:p>
          <w:p>
            <w:r>
              <w:t xml:space="preserve">2. Conhecer o profissional responsável</w:t>
            </w:r>
          </w:p>
          <w:p>
            <w:r>
              <w:t xml:space="preserve">3. Conhecer o quarto alocado</w:t>
            </w:r>
          </w:p>
          <w:p>
            <w:r>
              <w:t xml:space="preserve">4. Conhecer datas de entrada, prevista e efetiva de alta</w:t>
            </w:r>
          </w:p>
          <w:p>
            <w:r>
              <w:t xml:space="preserve">5. Registrar observações</w:t>
            </w:r>
          </w:p>
          <w:p>
            <w:r>
              <w:t xml:space="preserve">6. Registrar a alta do paciente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Paciente</w:t>
            </w:r>
          </w:p>
          <w:p>
            <w:r>
              <w:t xml:space="preserve">Profissional da Saúde</w:t>
            </w:r>
          </w:p>
          <w:p>
            <w:r>
              <w:t xml:space="preserve">Quarto</w:t>
            </w:r>
          </w:p>
        </w:tc>
      </w:tr>
    </w:tbl>
    <w:p/>
    <w:p>
      <w:pPr>
        <w:pStyle w:val="Heading2"/>
      </w:pPr>
      <w:r>
        <w:t xml:space="preserve">Cartões CRC - Caso de Uso: Consultar Histórico Médico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126"/>
      </w:tblGrid>
      <w:t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Histórico Médico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Conhecer o paciente a que pertence</w:t>
            </w:r>
          </w:p>
          <w:p>
            <w:r>
              <w:t xml:space="preserve">2. Conhecer as consultas realizadas</w:t>
            </w:r>
          </w:p>
          <w:p>
            <w:r>
              <w:t xml:space="preserve">3. Conhecer as internações realizadas</w:t>
            </w:r>
          </w:p>
          <w:p>
            <w:r>
              <w:t xml:space="preserve">4. Conhecer informações relevantes dos atendimentos</w:t>
            </w:r>
          </w:p>
          <w:p>
            <w:r>
              <w:t xml:space="preserve">5. Adicionar novas informações relevantes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Paciente</w:t>
            </w:r>
          </w:p>
          <w:p>
            <w:r>
              <w:t xml:space="preserve">Consulta</w:t>
            </w:r>
          </w:p>
          <w:p>
            <w:r>
              <w:t xml:space="preserve">Internação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2026-10-06T02:16:39.956Z</dcterms:created>
  <dcterms:modified xsi:type="dcterms:W3CDTF">2026-10-06T02:16:39.960Z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