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01CC" w14:textId="77777777" w:rsidR="008E473A" w:rsidRDefault="008E473A">
      <w:pPr>
        <w:rPr>
          <w:b/>
        </w:rPr>
      </w:pPr>
    </w:p>
    <w:p w14:paraId="3208C56E" w14:textId="7700B56B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Component:</w:t>
      </w:r>
      <w:r w:rsidR="003C4572">
        <w:rPr>
          <w:b/>
        </w:rPr>
        <w:t xml:space="preserve"> Orchestration </w:t>
      </w:r>
    </w:p>
    <w:p w14:paraId="158ACA08" w14:textId="0A70B82B" w:rsidR="008E473A" w:rsidRDefault="008E473A" w:rsidP="00E343BB">
      <w:pPr>
        <w:spacing w:after="120" w:line="240" w:lineRule="auto"/>
        <w:ind w:left="374" w:hanging="374"/>
        <w:rPr>
          <w:b/>
        </w:rPr>
      </w:pPr>
      <w:r>
        <w:rPr>
          <w:b/>
        </w:rPr>
        <w:t>Module Name:</w:t>
      </w:r>
      <w:r w:rsidR="003C4572">
        <w:rPr>
          <w:b/>
        </w:rPr>
        <w:t xml:space="preserve"> Service Broker</w:t>
      </w:r>
    </w:p>
    <w:p w14:paraId="087549CF" w14:textId="460A5035" w:rsidR="008E473A" w:rsidRDefault="00B90468">
      <w:pPr>
        <w:rPr>
          <w:b/>
        </w:rPr>
      </w:pPr>
      <w:r>
        <w:rPr>
          <w:b/>
        </w:rPr>
        <w:t>Author:</w:t>
      </w:r>
      <w:r w:rsidR="003C4572">
        <w:rPr>
          <w:b/>
        </w:rPr>
        <w:t xml:space="preserve"> Abtin Ghaffari</w:t>
      </w:r>
    </w:p>
    <w:p w14:paraId="169D46D2" w14:textId="77777777" w:rsidR="00ED4E0C" w:rsidRDefault="00ED4E0C">
      <w:pPr>
        <w:rPr>
          <w:b/>
        </w:rPr>
      </w:pPr>
    </w:p>
    <w:p w14:paraId="2AB297BE" w14:textId="3EBC9432" w:rsidR="00B90468" w:rsidRDefault="00B90468">
      <w:pPr>
        <w:rPr>
          <w:b/>
        </w:rPr>
      </w:pPr>
      <w:r>
        <w:rPr>
          <w:b/>
        </w:rPr>
        <w:t>Reviewers:</w:t>
      </w:r>
      <w:r w:rsidR="008810C8">
        <w:rPr>
          <w:b/>
        </w:rPr>
        <w:t xml:space="preserve"> Pratham Choksi</w:t>
      </w:r>
    </w:p>
    <w:p w14:paraId="2074295E" w14:textId="77777777" w:rsidR="00ED4E0C" w:rsidRDefault="00ED4E0C">
      <w:pPr>
        <w:rPr>
          <w:b/>
        </w:rPr>
      </w:pPr>
    </w:p>
    <w:tbl>
      <w:tblPr>
        <w:tblStyle w:val="PlainTable1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5"/>
        <w:gridCol w:w="3420"/>
        <w:gridCol w:w="3240"/>
      </w:tblGrid>
      <w:tr w:rsidR="008E473A" w:rsidRPr="00CD56EB" w14:paraId="320F30FC" w14:textId="77777777" w:rsidTr="008E4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BFBFBF" w:themeFill="background1" w:themeFillShade="BF"/>
          </w:tcPr>
          <w:p w14:paraId="2363D0B8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</w:pPr>
            <w:r>
              <w:t>Inputs</w:t>
            </w:r>
          </w:p>
        </w:tc>
        <w:tc>
          <w:tcPr>
            <w:tcW w:w="3420" w:type="dxa"/>
            <w:shd w:val="clear" w:color="auto" w:fill="BFBFBF" w:themeFill="background1" w:themeFillShade="BF"/>
          </w:tcPr>
          <w:p w14:paraId="474AE6F4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</w:t>
            </w:r>
          </w:p>
        </w:tc>
        <w:tc>
          <w:tcPr>
            <w:tcW w:w="3240" w:type="dxa"/>
            <w:shd w:val="clear" w:color="auto" w:fill="BFBFBF" w:themeFill="background1" w:themeFillShade="BF"/>
          </w:tcPr>
          <w:p w14:paraId="1F8AFCC1" w14:textId="77777777" w:rsidR="008E473A" w:rsidRPr="00CD56EB" w:rsidRDefault="008E473A" w:rsidP="008E473A">
            <w:pPr>
              <w:pStyle w:val="ListParagraph"/>
              <w:ind w:left="0" w:righ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Outputs</w:t>
            </w:r>
          </w:p>
        </w:tc>
      </w:tr>
      <w:tr w:rsidR="008E473A" w:rsidRPr="00CD56EB" w14:paraId="5CDD388B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0BD70838" w14:textId="0D8F6B2F" w:rsidR="008E473A" w:rsidRPr="006242D9" w:rsidRDefault="006242D9" w:rsidP="00414709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Service code</w:t>
            </w:r>
          </w:p>
        </w:tc>
        <w:tc>
          <w:tcPr>
            <w:tcW w:w="3420" w:type="dxa"/>
            <w:vMerge w:val="restart"/>
          </w:tcPr>
          <w:p w14:paraId="5363098F" w14:textId="4D18D0D3" w:rsidR="008E473A" w:rsidRDefault="00044119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purpose of this process is to call each service</w:t>
            </w:r>
          </w:p>
        </w:tc>
        <w:tc>
          <w:tcPr>
            <w:tcW w:w="3240" w:type="dxa"/>
          </w:tcPr>
          <w:p w14:paraId="19729C27" w14:textId="7574A78F" w:rsidR="008E473A" w:rsidRDefault="00044119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from the called service module</w:t>
            </w:r>
          </w:p>
        </w:tc>
      </w:tr>
      <w:tr w:rsidR="008E473A" w:rsidRPr="00CD56EB" w14:paraId="00FC37D6" w14:textId="77777777" w:rsidTr="008E473A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2DCF0510" w14:textId="52D55745" w:rsidR="008E473A" w:rsidRPr="006242D9" w:rsidRDefault="006242D9" w:rsidP="00414709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Parameter list</w:t>
            </w:r>
          </w:p>
        </w:tc>
        <w:tc>
          <w:tcPr>
            <w:tcW w:w="3420" w:type="dxa"/>
            <w:vMerge/>
          </w:tcPr>
          <w:p w14:paraId="7A02051C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3A8AFC42" w14:textId="77777777" w:rsidR="008E473A" w:rsidRDefault="008E473A" w:rsidP="00414709">
            <w:pPr>
              <w:pStyle w:val="ListParagraph"/>
              <w:ind w:left="0" w:righ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473A" w:rsidRPr="00CD56EB" w14:paraId="758D8CFA" w14:textId="77777777" w:rsidTr="008E4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</w:tcPr>
          <w:p w14:paraId="66F6C7A2" w14:textId="14B966BF" w:rsidR="008E473A" w:rsidRPr="00044119" w:rsidRDefault="00044119" w:rsidP="00414709">
            <w:pPr>
              <w:pStyle w:val="ListParagraph"/>
              <w:ind w:left="0" w:right="0" w:firstLine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All Modules (</w:t>
            </w:r>
            <w:proofErr w:type="spellStart"/>
            <w:r>
              <w:rPr>
                <w:b w:val="0"/>
                <w:bCs w:val="0"/>
              </w:rPr>
              <w:t>Translater</w:t>
            </w:r>
            <w:proofErr w:type="spellEnd"/>
            <w:r>
              <w:rPr>
                <w:b w:val="0"/>
                <w:bCs w:val="0"/>
              </w:rPr>
              <w:t>, Tax…)</w:t>
            </w:r>
          </w:p>
        </w:tc>
        <w:tc>
          <w:tcPr>
            <w:tcW w:w="3420" w:type="dxa"/>
            <w:vMerge/>
          </w:tcPr>
          <w:p w14:paraId="24558937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40" w:type="dxa"/>
          </w:tcPr>
          <w:p w14:paraId="007DCF7D" w14:textId="77777777" w:rsidR="008E473A" w:rsidRDefault="008E473A" w:rsidP="00414709">
            <w:pPr>
              <w:pStyle w:val="ListParagraph"/>
              <w:ind w:left="0" w:righ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65738" w14:textId="77777777" w:rsidR="008E473A" w:rsidRDefault="008E473A"/>
    <w:p w14:paraId="3B2CE339" w14:textId="174D1209" w:rsidR="008E473A" w:rsidRDefault="008E473A">
      <w:pPr>
        <w:rPr>
          <w:b/>
        </w:rPr>
      </w:pPr>
      <w:r w:rsidRPr="008E473A">
        <w:rPr>
          <w:b/>
        </w:rPr>
        <w:t>Inputs:</w:t>
      </w:r>
    </w:p>
    <w:p w14:paraId="02B9AB21" w14:textId="6BB86F58" w:rsidR="00044119" w:rsidRPr="00044119" w:rsidRDefault="00044119">
      <w:pPr>
        <w:rPr>
          <w:bCs/>
        </w:rPr>
      </w:pPr>
      <w:r>
        <w:rPr>
          <w:bCs/>
        </w:rPr>
        <w:t>Service code – the code that gives the permission and search function.</w:t>
      </w:r>
    </w:p>
    <w:p w14:paraId="4415E06B" w14:textId="77777777" w:rsidR="008E473A" w:rsidRDefault="008E473A"/>
    <w:p w14:paraId="164F3321" w14:textId="77777777" w:rsidR="008E473A" w:rsidRDefault="008E473A"/>
    <w:p w14:paraId="77692CB0" w14:textId="77777777" w:rsidR="008E473A" w:rsidRPr="008E473A" w:rsidRDefault="008E473A">
      <w:pPr>
        <w:rPr>
          <w:b/>
        </w:rPr>
      </w:pPr>
      <w:r w:rsidRPr="008E473A">
        <w:rPr>
          <w:b/>
        </w:rPr>
        <w:t>Process Description</w:t>
      </w:r>
    </w:p>
    <w:p w14:paraId="18E44284" w14:textId="77777777" w:rsidR="008E473A" w:rsidRDefault="008E473A"/>
    <w:p w14:paraId="1E04BC22" w14:textId="77777777" w:rsidR="00BF2806" w:rsidRDefault="00044119" w:rsidP="00BF2806">
      <w:r>
        <w:t>Th</w:t>
      </w:r>
      <w:r w:rsidR="00BF2806">
        <w:t>e service broker collects data from the different parameters/service codes and turns it into code</w:t>
      </w:r>
    </w:p>
    <w:p w14:paraId="19F4E268" w14:textId="22D344D7" w:rsidR="008E473A" w:rsidRDefault="00BF2806" w:rsidP="00BF2806">
      <w:r>
        <w:t>readable by the app server. This code is then used to display information onto the user interface.</w:t>
      </w:r>
    </w:p>
    <w:p w14:paraId="629E6CD9" w14:textId="77777777" w:rsidR="008E473A" w:rsidRDefault="008E473A"/>
    <w:p w14:paraId="72C29C18" w14:textId="77777777" w:rsidR="008E473A" w:rsidRDefault="008E473A"/>
    <w:p w14:paraId="2EEB27B3" w14:textId="77777777" w:rsidR="008E473A" w:rsidRDefault="008E473A"/>
    <w:p w14:paraId="0E5ED5EC" w14:textId="77777777" w:rsidR="008E473A" w:rsidRDefault="008E473A">
      <w:pPr>
        <w:rPr>
          <w:b/>
        </w:rPr>
      </w:pPr>
      <w:r w:rsidRPr="008E473A">
        <w:rPr>
          <w:b/>
        </w:rPr>
        <w:t>Outputs</w:t>
      </w:r>
    </w:p>
    <w:p w14:paraId="674174AE" w14:textId="77777777" w:rsidR="004E3A0D" w:rsidRDefault="004E3A0D">
      <w:pPr>
        <w:rPr>
          <w:b/>
        </w:rPr>
      </w:pPr>
    </w:p>
    <w:p w14:paraId="55262F05" w14:textId="05A4F2BC" w:rsidR="004E3A0D" w:rsidRDefault="00044119">
      <w:pPr>
        <w:rPr>
          <w:bCs/>
        </w:rPr>
      </w:pPr>
      <w:r>
        <w:rPr>
          <w:bCs/>
        </w:rPr>
        <w:t>Returned code – data returned from the service</w:t>
      </w:r>
    </w:p>
    <w:p w14:paraId="2400BE16" w14:textId="77777777" w:rsidR="00044119" w:rsidRPr="00044119" w:rsidRDefault="00044119">
      <w:pPr>
        <w:rPr>
          <w:bCs/>
        </w:rPr>
      </w:pPr>
    </w:p>
    <w:p w14:paraId="34E6BDAA" w14:textId="77777777" w:rsidR="004E3A0D" w:rsidRDefault="004E3A0D">
      <w:pPr>
        <w:rPr>
          <w:b/>
        </w:rPr>
      </w:pPr>
    </w:p>
    <w:p w14:paraId="1306FD59" w14:textId="77777777" w:rsidR="00B90468" w:rsidRDefault="00B90468">
      <w:pPr>
        <w:rPr>
          <w:b/>
        </w:rPr>
      </w:pPr>
    </w:p>
    <w:p w14:paraId="0E3209F7" w14:textId="77777777" w:rsidR="00B90468" w:rsidRDefault="00B90468">
      <w:pPr>
        <w:rPr>
          <w:b/>
        </w:rPr>
      </w:pPr>
      <w:r>
        <w:rPr>
          <w:b/>
        </w:rPr>
        <w:t>APIs/Objects:</w:t>
      </w:r>
    </w:p>
    <w:p w14:paraId="30B4F8E9" w14:textId="77777777" w:rsidR="004E3A0D" w:rsidRDefault="004E3A0D">
      <w:pPr>
        <w:rPr>
          <w:b/>
        </w:rPr>
      </w:pPr>
    </w:p>
    <w:p w14:paraId="29BDD49E" w14:textId="17F66076" w:rsidR="004E3A0D" w:rsidRPr="00B13435" w:rsidRDefault="00B13435">
      <w:pPr>
        <w:rPr>
          <w:bCs/>
        </w:rPr>
      </w:pPr>
      <w:r>
        <w:rPr>
          <w:bCs/>
        </w:rPr>
        <w:t>0 APIs/Objects used</w:t>
      </w:r>
    </w:p>
    <w:p w14:paraId="7292804C" w14:textId="77777777" w:rsidR="00B90468" w:rsidRDefault="00B90468">
      <w:pPr>
        <w:rPr>
          <w:b/>
        </w:rPr>
      </w:pPr>
    </w:p>
    <w:p w14:paraId="7950C7B6" w14:textId="77777777" w:rsidR="00B90468" w:rsidRDefault="00B90468">
      <w:pPr>
        <w:rPr>
          <w:b/>
        </w:rPr>
      </w:pPr>
    </w:p>
    <w:p w14:paraId="2B0A84BC" w14:textId="77777777" w:rsidR="00B90468" w:rsidRDefault="00B90468">
      <w:pPr>
        <w:rPr>
          <w:b/>
        </w:rPr>
      </w:pPr>
      <w:r>
        <w:rPr>
          <w:b/>
        </w:rPr>
        <w:t>Pseudocode:</w:t>
      </w:r>
    </w:p>
    <w:p w14:paraId="4D92DE43" w14:textId="77777777" w:rsidR="00B90468" w:rsidRDefault="00B90468">
      <w:pPr>
        <w:rPr>
          <w:b/>
        </w:rPr>
      </w:pPr>
    </w:p>
    <w:p w14:paraId="16659280" w14:textId="77777777" w:rsidR="00B90468" w:rsidRPr="008E473A" w:rsidRDefault="00B90468">
      <w:pPr>
        <w:rPr>
          <w:b/>
        </w:rPr>
      </w:pPr>
    </w:p>
    <w:sectPr w:rsidR="00B90468" w:rsidRPr="008E473A" w:rsidSect="00E343BB">
      <w:headerReference w:type="default" r:id="rId6"/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FFD27" w14:textId="77777777" w:rsidR="003D2E2A" w:rsidRDefault="003D2E2A" w:rsidP="00E343BB">
      <w:pPr>
        <w:spacing w:after="0" w:line="240" w:lineRule="auto"/>
      </w:pPr>
      <w:r>
        <w:separator/>
      </w:r>
    </w:p>
  </w:endnote>
  <w:endnote w:type="continuationSeparator" w:id="0">
    <w:p w14:paraId="43AFA035" w14:textId="77777777" w:rsidR="003D2E2A" w:rsidRDefault="003D2E2A" w:rsidP="00E34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45838" w14:textId="77777777" w:rsidR="00E343BB" w:rsidRPr="00E343BB" w:rsidRDefault="00E343BB" w:rsidP="00E343BB">
    <w:pPr>
      <w:pStyle w:val="Footer"/>
      <w:ind w:left="0" w:firstLine="0"/>
      <w:rPr>
        <w:sz w:val="20"/>
        <w:szCs w:val="20"/>
      </w:rPr>
    </w:pPr>
    <w:r w:rsidRPr="00E343BB">
      <w:rPr>
        <w:sz w:val="20"/>
        <w:szCs w:val="20"/>
      </w:rPr>
      <w:t>CMSC 355 – Fundamentals of Software Development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C7437" w14:textId="77777777" w:rsidR="003D2E2A" w:rsidRDefault="003D2E2A" w:rsidP="00E343BB">
      <w:pPr>
        <w:spacing w:after="0" w:line="240" w:lineRule="auto"/>
      </w:pPr>
      <w:r>
        <w:separator/>
      </w:r>
    </w:p>
  </w:footnote>
  <w:footnote w:type="continuationSeparator" w:id="0">
    <w:p w14:paraId="50B08941" w14:textId="77777777" w:rsidR="003D2E2A" w:rsidRDefault="003D2E2A" w:rsidP="00E34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5C5E8" w14:textId="77777777" w:rsidR="00E343BB" w:rsidRPr="00E343BB" w:rsidRDefault="00E343BB" w:rsidP="00E343BB">
    <w:pPr>
      <w:pStyle w:val="Header"/>
      <w:jc w:val="center"/>
      <w:rPr>
        <w:b/>
        <w:sz w:val="40"/>
        <w:szCs w:val="40"/>
      </w:rPr>
    </w:pPr>
    <w:r w:rsidRPr="00E343BB">
      <w:rPr>
        <w:b/>
        <w:sz w:val="40"/>
        <w:szCs w:val="40"/>
      </w:rPr>
      <w:t>IPO Chart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3A"/>
    <w:rsid w:val="00044119"/>
    <w:rsid w:val="001D1AAD"/>
    <w:rsid w:val="003843EA"/>
    <w:rsid w:val="003C4572"/>
    <w:rsid w:val="003D2E2A"/>
    <w:rsid w:val="004E3A0D"/>
    <w:rsid w:val="005B5717"/>
    <w:rsid w:val="006242D9"/>
    <w:rsid w:val="00673BDF"/>
    <w:rsid w:val="0085568E"/>
    <w:rsid w:val="008810C8"/>
    <w:rsid w:val="008D0266"/>
    <w:rsid w:val="008E473A"/>
    <w:rsid w:val="00B13435"/>
    <w:rsid w:val="00B90468"/>
    <w:rsid w:val="00BF2806"/>
    <w:rsid w:val="00C0147C"/>
    <w:rsid w:val="00D35C36"/>
    <w:rsid w:val="00E343BB"/>
    <w:rsid w:val="00ED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7C26E3"/>
  <w15:chartTrackingRefBased/>
  <w15:docId w15:val="{37CD39B7-686B-41FD-8AD9-191F42C8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73A"/>
    <w:pPr>
      <w:spacing w:after="1" w:line="239" w:lineRule="auto"/>
      <w:ind w:left="370" w:right="43" w:hanging="37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73A"/>
    <w:pPr>
      <w:ind w:left="720"/>
      <w:contextualSpacing/>
    </w:pPr>
  </w:style>
  <w:style w:type="table" w:styleId="PlainTable1">
    <w:name w:val="Plain Table 1"/>
    <w:basedOn w:val="TableNormal"/>
    <w:uiPriority w:val="41"/>
    <w:rsid w:val="008E473A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3BB"/>
    <w:rPr>
      <w:rFonts w:ascii="Cambria" w:eastAsia="Cambria" w:hAnsi="Cambria" w:cs="Cambria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E34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3BB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Commonwealth Univerisity</Company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Dahlberg</dc:creator>
  <cp:keywords/>
  <dc:description/>
  <cp:lastModifiedBy>Abtin Ghaffari</cp:lastModifiedBy>
  <cp:revision>9</cp:revision>
  <dcterms:created xsi:type="dcterms:W3CDTF">2021-03-25T13:06:00Z</dcterms:created>
  <dcterms:modified xsi:type="dcterms:W3CDTF">2022-03-24T20:07:00Z</dcterms:modified>
</cp:coreProperties>
</file>