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219" name="image1.png"/>
            <a:graphic>
              <a:graphicData uri="http://schemas.openxmlformats.org/drawingml/2006/picture">
                <pic:pic>
                  <pic:nvPicPr>
                    <pic:cNvPr id="0" name="image1.png"/>
                    <pic:cNvPicPr preferRelativeResize="0"/>
                  </pic:nvPicPr>
                  <pic:blipFill>
                    <a:blip r:embed="rId7"/>
                    <a:srcRect b="28756"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CS 25-341 Cyber Intrusion Detection and Visualization</w:t>
      </w:r>
    </w:p>
    <w:p w:rsidR="00000000" w:rsidDel="00000000" w:rsidP="00000000" w:rsidRDefault="00000000" w:rsidRPr="00000000" w14:paraId="00000006">
      <w:pPr>
        <w:ind w:right="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7">
      <w:pPr>
        <w:ind w:right="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0"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9">
      <w:pPr>
        <w:spacing w:after="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Bjorn Vaagensmith, </w:t>
      </w:r>
      <w:hyperlink r:id="rId8">
        <w:r w:rsidDel="00000000" w:rsidR="00000000" w:rsidRPr="00000000">
          <w:rPr>
            <w:rFonts w:ascii="Times New Roman" w:cs="Times New Roman" w:eastAsia="Times New Roman" w:hAnsi="Times New Roman"/>
            <w:color w:val="1155cc"/>
            <w:sz w:val="28"/>
            <w:szCs w:val="28"/>
            <w:u w:val="single"/>
            <w:rtl w:val="0"/>
          </w:rPr>
          <w:t xml:space="preserve">bjorn.vaagensmith@inl.gov</w:t>
        </w:r>
      </w:hyperlink>
      <w:r w:rsidDel="00000000" w:rsidR="00000000" w:rsidRPr="00000000">
        <w:rPr>
          <w:rtl w:val="0"/>
        </w:rPr>
      </w:r>
    </w:p>
    <w:p w:rsidR="00000000" w:rsidDel="00000000" w:rsidP="00000000" w:rsidRDefault="00000000" w:rsidRPr="00000000" w14:paraId="0000000A">
      <w:pPr>
        <w:spacing w:after="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Milos Manic, </w:t>
      </w:r>
      <w:hyperlink r:id="rId9">
        <w:r w:rsidDel="00000000" w:rsidR="00000000" w:rsidRPr="00000000">
          <w:rPr>
            <w:rFonts w:ascii="Times New Roman" w:cs="Times New Roman" w:eastAsia="Times New Roman" w:hAnsi="Times New Roman"/>
            <w:color w:val="1155cc"/>
            <w:sz w:val="28"/>
            <w:szCs w:val="28"/>
            <w:u w:val="single"/>
            <w:rtl w:val="0"/>
          </w:rPr>
          <w:t xml:space="preserve">mmanic@vcu.edu</w:t>
        </w:r>
      </w:hyperlink>
      <w:r w:rsidDel="00000000" w:rsidR="00000000" w:rsidRPr="00000000">
        <w:rPr>
          <w:rtl w:val="0"/>
        </w:rPr>
      </w:r>
    </w:p>
    <w:p w:rsidR="00000000" w:rsidDel="00000000" w:rsidP="00000000" w:rsidRDefault="00000000" w:rsidRPr="00000000" w14:paraId="0000000B">
      <w:pPr>
        <w:spacing w:line="360"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Idaho National Laboratory</w:t>
      </w:r>
      <w:r w:rsidDel="00000000" w:rsidR="00000000" w:rsidRPr="00000000">
        <w:rPr>
          <w:rtl w:val="0"/>
        </w:rPr>
      </w:r>
    </w:p>
    <w:p w:rsidR="00000000" w:rsidDel="00000000" w:rsidP="00000000" w:rsidRDefault="00000000" w:rsidRPr="00000000" w14:paraId="0000000C">
      <w:pPr>
        <w:spacing w:line="360" w:lineRule="auto"/>
        <w:ind w:right="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right="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By</w:t>
        <w:br w:type="textWrapping"/>
        <w:t xml:space="preserve">Calvin Hurlbert</w:t>
        <w:br w:type="textWrapping"/>
        <w:t xml:space="preserve">Christopher Malatesta</w:t>
        <w:br w:type="textWrapping"/>
        <w:t xml:space="preserve">Jaspreet Singh</w:t>
        <w:br w:type="textWrapping"/>
        <w:t xml:space="preserve">Di-Huy Tran</w:t>
      </w:r>
      <w:r w:rsidDel="00000000" w:rsidR="00000000" w:rsidRPr="00000000">
        <w:rPr>
          <w:rtl w:val="0"/>
        </w:rPr>
      </w:r>
    </w:p>
    <w:p w:rsidR="00000000" w:rsidDel="00000000" w:rsidP="00000000" w:rsidRDefault="00000000" w:rsidRPr="00000000" w14:paraId="0000000E">
      <w:pPr>
        <w:ind w:righ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0">
      <w:pPr>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January 30, 2025</w:t>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Step 1:</w:t>
              <w:tab/>
              <w:t xml:space="preserve">Get to Know Another</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3">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14">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5">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16">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tbl>
      <w:tblPr>
        <w:tblStyle w:val="Table1"/>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445"/>
        <w:gridCol w:w="3150"/>
        <w:gridCol w:w="2175"/>
        <w:tblGridChange w:id="0">
          <w:tblGrid>
            <w:gridCol w:w="1575"/>
            <w:gridCol w:w="2445"/>
            <w:gridCol w:w="3150"/>
            <w:gridCol w:w="2175"/>
          </w:tblGrid>
        </w:tblGridChange>
      </w:tblGrid>
      <w:tr>
        <w:trPr>
          <w:cantSplit w:val="0"/>
          <w:tblHeader w:val="0"/>
        </w:trPr>
        <w:tc>
          <w:tcPr>
            <w:shd w:fill="deebf6" w:val="clear"/>
          </w:tcPr>
          <w:p w:rsidR="00000000" w:rsidDel="00000000" w:rsidP="00000000" w:rsidRDefault="00000000" w:rsidRPr="00000000" w14:paraId="0000001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1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1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833.935546875" w:hRule="atLeast"/>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Jaspreet Singh</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Experience and handful knowledge.</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being a part of the cyber security team.</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Singhj21@vcu.edu</w:t>
            </w:r>
          </w:p>
        </w:tc>
      </w:tr>
      <w:tr>
        <w:trPr>
          <w:cantSplit w:val="0"/>
          <w:trHeight w:val="906.9140625" w:hRule="atLeast"/>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Malatesta</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experience and a little bit of C. Learning CyberSec topics.</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Hoping to learn about CyberSec  as we progress through the project</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malatestacn@vcu.edu</w:t>
            </w:r>
          </w:p>
        </w:tc>
      </w:tr>
      <w:tr>
        <w:trPr>
          <w:cantSplit w:val="0"/>
          <w:trHeight w:val="600" w:hRule="atLeast"/>
          <w:tblHeader w:val="0"/>
        </w:trPr>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Tran</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Experience</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cyber focus, software, but can learn quick</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trand15@vcu.edu</w:t>
            </w:r>
          </w:p>
        </w:tc>
      </w:tr>
      <w:tr>
        <w:trPr>
          <w:cantSplit w:val="0"/>
          <w:trHeight w:val="788.935546875" w:hRule="atLeast"/>
          <w:tblHeader w:val="0"/>
        </w:trPr>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Calvin Hurlbert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C, Operating Systems, and Algorithms</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have any cybersecurity experience but I’m very excited to learn.</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hurlbertc@vcu.edu</w:t>
            </w:r>
          </w:p>
        </w:tc>
      </w:tr>
    </w:tbl>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3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3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3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rHeight w:val="945" w:hRule="atLeast"/>
          <w:tblHeader w:val="0"/>
        </w:trPr>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Milos Manic</w:t>
            </w:r>
          </w:p>
        </w:tc>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 Advisor</w:t>
            </w:r>
          </w:p>
        </w:tc>
        <w:tc>
          <w:tcPr/>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mmanic@vcu.edu</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Bjorn Vaagensmth</w:t>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bjorn.vaagensmith@inl.gov</w:t>
            </w:r>
          </w:p>
        </w:tc>
      </w:tr>
    </w:tbl>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0">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rHeight w:val="1592.87109375" w:hRule="atLeast"/>
          <w:tblHeader w:val="0"/>
        </w:trPr>
        <w:tc>
          <w:tcPr>
            <w:shd w:fill="auto" w:val="clear"/>
          </w:tcPr>
          <w:p w:rsidR="00000000" w:rsidDel="00000000" w:rsidP="00000000" w:rsidRDefault="00000000" w:rsidRPr="00000000" w14:paraId="00000048">
            <w:pPr>
              <w:tabs>
                <w:tab w:val="left" w:leader="none" w:pos="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on time to every meeting</w:t>
            </w:r>
          </w:p>
        </w:tc>
        <w:tc>
          <w:tcPr>
            <w:shd w:fill="auto" w:val="clear"/>
          </w:tcPr>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Set up meetings in </w:t>
            </w:r>
            <w:r w:rsidDel="00000000" w:rsidR="00000000" w:rsidRPr="00000000">
              <w:rPr>
                <w:rFonts w:ascii="Times New Roman" w:cs="Times New Roman" w:eastAsia="Times New Roman" w:hAnsi="Times New Roman"/>
                <w:rtl w:val="0"/>
              </w:rPr>
              <w:t xml:space="preserve">Discord</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318"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Send reminder </w:t>
            </w:r>
            <w:r w:rsidDel="00000000" w:rsidR="00000000" w:rsidRPr="00000000">
              <w:rPr>
                <w:rFonts w:ascii="Times New Roman" w:cs="Times New Roman" w:eastAsia="Times New Roman" w:hAnsi="Times New Roman"/>
                <w:rtl w:val="0"/>
              </w:rPr>
              <w:t xml:space="preserve">Discord message</w:t>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 in day before meeting</w:t>
            </w:r>
          </w:p>
        </w:tc>
        <w:tc>
          <w:tcPr>
            <w:shd w:fill="auto" w:val="clear"/>
          </w:tcPr>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Student misses first meeting, warning is granted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Student misses meetings afterwards – issue is brought up with faculty advisor</w:t>
            </w:r>
            <w:r w:rsidDel="00000000" w:rsidR="00000000" w:rsidRPr="00000000">
              <w:rPr>
                <w:rtl w:val="0"/>
              </w:rPr>
            </w:r>
          </w:p>
        </w:tc>
      </w:tr>
      <w:tr>
        <w:trPr>
          <w:cantSplit w:val="0"/>
          <w:trHeight w:val="1905" w:hRule="atLeast"/>
          <w:tblHeader w:val="0"/>
        </w:trPr>
        <w:tc>
          <w:tcPr>
            <w:shd w:fill="auto" w:val="clear"/>
          </w:tcPr>
          <w:p w:rsidR="00000000" w:rsidDel="00000000" w:rsidP="00000000" w:rsidRDefault="00000000" w:rsidRPr="00000000" w14:paraId="0000004F">
            <w:pPr>
              <w:tabs>
                <w:tab w:val="left" w:leader="none" w:pos="360"/>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the group of any delays in completing assignments</w:t>
            </w:r>
          </w:p>
        </w:tc>
        <w:tc>
          <w:tcPr>
            <w:shd w:fill="auto" w:val="clear"/>
          </w:tcPr>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Stay up to date with each other’s project responsibilities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Set reasonable deadlines and note when an extension is needed</w:t>
            </w:r>
            <w:r w:rsidDel="00000000" w:rsidR="00000000" w:rsidRPr="00000000">
              <w:rPr>
                <w:rtl w:val="0"/>
              </w:rPr>
            </w:r>
          </w:p>
        </w:tc>
        <w:tc>
          <w:tcPr>
            <w:shd w:fill="auto" w:val="clear"/>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Student shows up for weekly meeting with no considerable work done</w:t>
            </w:r>
          </w:p>
        </w:tc>
      </w:tr>
    </w:tbl>
    <w:p w:rsidR="00000000" w:rsidDel="00000000" w:rsidP="00000000" w:rsidRDefault="00000000" w:rsidRPr="00000000" w14:paraId="0000005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5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6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6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6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6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6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410.0299072265625"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Thursday at 6:00 PM on Discord</w:t>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Update group on day-to-day challenges and accomplishments. Completing anything that needs to be done as a group.</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Actively work on project. Finalizing deliverables if needed.</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6D">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6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Wednesday at 11:00 AM through Zoom</w:t>
            </w:r>
          </w:p>
        </w:tc>
        <w:tc>
          <w:tcPr/>
          <w:p w:rsidR="00000000" w:rsidDel="00000000" w:rsidP="00000000" w:rsidRDefault="00000000" w:rsidRPr="00000000" w14:paraId="0000006F">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Update faculty advisor and get answers to our questions </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70">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71">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Every Wednesday at 11:00 AM through Zoom</w:t>
            </w:r>
            <w:r w:rsidDel="00000000" w:rsidR="00000000" w:rsidRPr="00000000">
              <w:rPr>
                <w:rtl w:val="0"/>
              </w:rPr>
            </w:r>
          </w:p>
        </w:tc>
        <w:tc>
          <w:tcPr/>
          <w:p w:rsidR="00000000" w:rsidDel="00000000" w:rsidP="00000000" w:rsidRDefault="00000000" w:rsidRPr="00000000" w14:paraId="00000072">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Update project sponsor and make sure we are on the right track</w:t>
            </w:r>
            <w:r w:rsidDel="00000000" w:rsidR="00000000" w:rsidRPr="00000000">
              <w:rPr>
                <w:rtl w:val="0"/>
              </w:rPr>
            </w:r>
          </w:p>
        </w:tc>
      </w:tr>
    </w:tbl>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heading=h.6mtejou58zyo" w:id="3"/>
      <w:bookmarkEnd w:id="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7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7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8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84">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rHeight w:val="878.935546875" w:hRule="atLeast"/>
          <w:tblHeader w:val="0"/>
        </w:trPr>
        <w:tc>
          <w:tcPr>
            <w:shd w:fill="auto" w:val="clear"/>
          </w:tcPr>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Malatesta</w:t>
            </w:r>
          </w:p>
        </w:tc>
        <w:tc>
          <w:tcPr>
            <w:shd w:fill="auto" w:val="clear"/>
          </w:tcPr>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Pr>
          <w:p w:rsidR="00000000" w:rsidDel="00000000" w:rsidP="00000000" w:rsidRDefault="00000000" w:rsidRPr="00000000" w14:paraId="00000091">
            <w:pPr>
              <w:tabs>
                <w:tab w:val="left" w:leader="none" w:pos="252"/>
              </w:tabs>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 project as a whole and keeps a schedule for the project. Runs meetings and ensures everybody completes their tasks.</w:t>
            </w:r>
          </w:p>
        </w:tc>
      </w:tr>
      <w:tr>
        <w:trPr>
          <w:cantSplit w:val="0"/>
          <w:trHeight w:val="893.935546875" w:hRule="atLeast"/>
          <w:tblHeader w:val="0"/>
        </w:trPr>
        <w:tc>
          <w:tcPr>
            <w:shd w:fill="auto" w:val="clear"/>
          </w:tcPr>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Keith Tran</w:t>
            </w:r>
          </w:p>
        </w:tc>
        <w:tc>
          <w:tcPr>
            <w:shd w:fill="auto" w:val="clear"/>
          </w:tcPr>
          <w:p w:rsidR="00000000" w:rsidDel="00000000" w:rsidP="00000000" w:rsidRDefault="00000000" w:rsidRPr="00000000" w14:paraId="000000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Advisor</w:t>
            </w:r>
          </w:p>
        </w:tc>
        <w:tc>
          <w:tcPr>
            <w:shd w:fill="auto" w:val="clear"/>
          </w:tcPr>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charge of budgeting for the group and keeping track of purchases. Carries out purchases on behalf of the team after discussion with the group.</w:t>
            </w:r>
          </w:p>
        </w:tc>
      </w:tr>
      <w:tr>
        <w:trPr>
          <w:cantSplit w:val="0"/>
          <w:trHeight w:val="885" w:hRule="atLeast"/>
          <w:tblHeader w:val="0"/>
        </w:trPr>
        <w:tc>
          <w:tcPr>
            <w:shd w:fill="auto" w:val="clear"/>
          </w:tcPr>
          <w:p w:rsidR="00000000" w:rsidDel="00000000" w:rsidP="00000000" w:rsidRDefault="00000000" w:rsidRPr="00000000" w14:paraId="000000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Calvin Hurlbert</w:t>
            </w:r>
          </w:p>
        </w:tc>
        <w:tc>
          <w:tcPr>
            <w:shd w:fill="auto" w:val="clear"/>
          </w:tcPr>
          <w:p w:rsidR="00000000" w:rsidDel="00000000" w:rsidP="00000000" w:rsidRDefault="00000000" w:rsidRPr="00000000" w14:paraId="000000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Manager</w:t>
            </w:r>
          </w:p>
        </w:tc>
        <w:tc>
          <w:tcPr>
            <w:shd w:fill="auto" w:val="clear"/>
          </w:tcPr>
          <w:p w:rsidR="00000000" w:rsidDel="00000000" w:rsidP="00000000" w:rsidRDefault="00000000" w:rsidRPr="00000000" w14:paraId="000000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Tasked with staying up to date with all communication with the faculty advisor and the project sponsor. Keeps the team updated with all communication and reviews during team meetings.</w:t>
            </w:r>
          </w:p>
        </w:tc>
      </w:tr>
      <w:tr>
        <w:trPr>
          <w:cantSplit w:val="0"/>
          <w:trHeight w:val="885" w:hRule="atLeast"/>
          <w:tblHeader w:val="0"/>
        </w:trPr>
        <w:tc>
          <w:tcPr>
            <w:shd w:fill="auto" w:val="clear"/>
          </w:tcPr>
          <w:p w:rsidR="00000000" w:rsidDel="00000000" w:rsidP="00000000" w:rsidRDefault="00000000" w:rsidRPr="00000000" w14:paraId="000000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Jaspreet Singh</w:t>
            </w:r>
          </w:p>
        </w:tc>
        <w:tc>
          <w:tcPr>
            <w:shd w:fill="auto" w:val="clear"/>
          </w:tcPr>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Summarizes the client’s design specification and breaks down tasks for everyone to complete. Makes sure the GitHub is up to date and all branches are merged properly.</w:t>
            </w:r>
          </w:p>
        </w:tc>
      </w:tr>
    </w:tbl>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rPr>
      </w:pPr>
      <w:bookmarkStart w:colFirst="0" w:colLast="0" w:name="_heading=h.1t3h5sf" w:id="5"/>
      <w:bookmarkEnd w:id="5"/>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Christopher Malatesta</w:t>
      </w:r>
    </w:p>
    <w:p w:rsidR="00000000" w:rsidDel="00000000" w:rsidP="00000000" w:rsidRDefault="00000000" w:rsidRPr="00000000" w14:paraId="000000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Jaspreet Singh</w:t>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Keith Tran</w:t>
      </w:r>
    </w:p>
    <w:p w:rsidR="00000000" w:rsidDel="00000000" w:rsidP="00000000" w:rsidRDefault="00000000" w:rsidRPr="00000000" w14:paraId="000000A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w:t>
        <w:tab/>
        <w:tab/>
        <w:tab/>
        <w:t xml:space="preserve">Signature: Calvin Hurlbert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footerReference r:id="rId1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45C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821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21C8"/>
    <w:rPr>
      <w:rFonts w:ascii="Segoe UI" w:cs="Segoe UI" w:hAnsi="Segoe UI"/>
      <w:sz w:val="18"/>
      <w:szCs w:val="18"/>
    </w:rPr>
  </w:style>
  <w:style w:type="paragraph" w:styleId="ListParagraph">
    <w:name w:val="List Paragraph"/>
    <w:basedOn w:val="Normal"/>
    <w:uiPriority w:val="34"/>
    <w:qFormat w:val="1"/>
    <w:rsid w:val="00A71F0B"/>
    <w:pPr>
      <w:ind w:left="720"/>
      <w:contextualSpacing w:val="1"/>
    </w:pPr>
  </w:style>
  <w:style w:type="paragraph" w:styleId="Header">
    <w:name w:val="header"/>
    <w:basedOn w:val="Normal"/>
    <w:link w:val="HeaderChar"/>
    <w:uiPriority w:val="99"/>
    <w:unhideWhenUsed w:val="1"/>
    <w:rsid w:val="000A77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77E0"/>
  </w:style>
  <w:style w:type="paragraph" w:styleId="Footer">
    <w:name w:val="footer"/>
    <w:basedOn w:val="Normal"/>
    <w:link w:val="FooterChar"/>
    <w:uiPriority w:val="99"/>
    <w:unhideWhenUsed w:val="1"/>
    <w:rsid w:val="000A77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77E0"/>
  </w:style>
  <w:style w:type="paragraph" w:styleId="AuthorListing" w:customStyle="1">
    <w:name w:val="AuthorListing"/>
    <w:basedOn w:val="Normal"/>
    <w:next w:val="Normal"/>
    <w:link w:val="AuthorListingChar"/>
    <w:qFormat w:val="1"/>
    <w:rsid w:val="004F08D7"/>
    <w:pPr>
      <w:spacing w:after="0" w:line="240" w:lineRule="auto"/>
      <w:ind w:left="720" w:right="720"/>
      <w:jc w:val="center"/>
    </w:pPr>
    <w:rPr>
      <w:rFonts w:ascii="Times New Roman" w:cs="Times New Roman" w:eastAsia="Times New Roman" w:hAnsi="Times New Roman"/>
      <w:szCs w:val="24"/>
    </w:rPr>
  </w:style>
  <w:style w:type="character" w:styleId="AuthorListingChar" w:customStyle="1">
    <w:name w:val="AuthorListing Char"/>
    <w:basedOn w:val="DefaultParagraphFont"/>
    <w:link w:val="AuthorListing"/>
    <w:rsid w:val="004F08D7"/>
    <w:rPr>
      <w:rFonts w:ascii="Times New Roman" w:cs="Times New Roman" w:eastAsia="Times New Roman" w:hAnsi="Times New Roman"/>
      <w:szCs w:val="24"/>
    </w:rPr>
  </w:style>
  <w:style w:type="paragraph" w:styleId="Abstract" w:customStyle="1">
    <w:name w:val="Abstract"/>
    <w:basedOn w:val="Normal"/>
    <w:next w:val="CorrespondingAuthor"/>
    <w:link w:val="AbstractChar"/>
    <w:qFormat w:val="1"/>
    <w:rsid w:val="004F08D7"/>
    <w:pPr>
      <w:spacing w:after="360" w:line="240" w:lineRule="auto"/>
      <w:ind w:left="360" w:right="360"/>
      <w:jc w:val="both"/>
    </w:pPr>
    <w:rPr>
      <w:rFonts w:ascii="Times New Roman" w:cs="Times New Roman" w:eastAsia="Times New Roman" w:hAnsi="Times New Roman"/>
      <w:sz w:val="19"/>
      <w:szCs w:val="19"/>
    </w:rPr>
  </w:style>
  <w:style w:type="character" w:styleId="AbstractChar" w:customStyle="1">
    <w:name w:val="Abstract Char"/>
    <w:basedOn w:val="DefaultParagraphFont"/>
    <w:link w:val="Abstract"/>
    <w:rsid w:val="004F08D7"/>
    <w:rPr>
      <w:rFonts w:ascii="Times New Roman" w:cs="Times New Roman" w:eastAsia="Times New Roman" w:hAnsi="Times New Roman"/>
      <w:sz w:val="19"/>
      <w:szCs w:val="19"/>
    </w:rPr>
  </w:style>
  <w:style w:type="paragraph" w:styleId="CorrespondingAuthor" w:customStyle="1">
    <w:name w:val="CorrespondingAuthor"/>
    <w:basedOn w:val="Abstract"/>
    <w:link w:val="CorrespondingAuthorChar"/>
    <w:qFormat w:val="1"/>
    <w:rsid w:val="004F08D7"/>
    <w:pPr>
      <w:jc w:val="left"/>
    </w:pPr>
    <w:rPr>
      <w:i w:val="1"/>
    </w:rPr>
  </w:style>
  <w:style w:type="character" w:styleId="CorrespondingAuthorChar" w:customStyle="1">
    <w:name w:val="CorrespondingAuthor Char"/>
    <w:basedOn w:val="AbstractChar"/>
    <w:link w:val="CorrespondingAuthor"/>
    <w:rsid w:val="004F08D7"/>
    <w:rPr>
      <w:rFonts w:ascii="Times New Roman" w:cs="Times New Roman" w:eastAsia="Times New Roman" w:hAnsi="Times New Roman"/>
      <w:i w:val="1"/>
      <w:sz w:val="19"/>
      <w:szCs w:val="19"/>
    </w:rPr>
  </w:style>
  <w:style w:type="table" w:styleId="TableGrid">
    <w:name w:val="Table Grid"/>
    <w:basedOn w:val="TableNormal"/>
    <w:uiPriority w:val="39"/>
    <w:rsid w:val="00C00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5CB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945CB8"/>
    <w:pPr>
      <w:outlineLvl w:val="9"/>
    </w:pPr>
  </w:style>
  <w:style w:type="paragraph" w:styleId="TOC1">
    <w:name w:val="toc 1"/>
    <w:basedOn w:val="Normal"/>
    <w:next w:val="Normal"/>
    <w:autoRedefine w:val="1"/>
    <w:uiPriority w:val="39"/>
    <w:unhideWhenUsed w:val="1"/>
    <w:rsid w:val="00945CB8"/>
    <w:pPr>
      <w:spacing w:after="100"/>
    </w:pPr>
  </w:style>
  <w:style w:type="character" w:styleId="Hyperlink">
    <w:name w:val="Hyperlink"/>
    <w:basedOn w:val="DefaultParagraphFont"/>
    <w:uiPriority w:val="99"/>
    <w:unhideWhenUsed w:val="1"/>
    <w:rsid w:val="00945CB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odesignguide.stanford.edu/wp-content/uploads/2022/07/Intentional-Teamwork-v2.pdf" TargetMode="External"/><Relationship Id="rId10" Type="http://schemas.openxmlformats.org/officeDocument/2006/relationships/hyperlink" Target="https://biodesignguide.stanford.edu/toolkit/intentional-teamwork/" TargetMode="External"/><Relationship Id="rId12" Type="http://schemas.openxmlformats.org/officeDocument/2006/relationships/footer" Target="footer1.xml"/><Relationship Id="rId9" Type="http://schemas.openxmlformats.org/officeDocument/2006/relationships/hyperlink" Target="mailto:mmanic@vc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bjorn.vaagensmith@inl.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S8hqgrhHQbVve297xr3ogNSJA==">CgMxLjAyCGguZ2pkZ3hzMgloLjMwajB6bGwyCWguM3pueXNoNzIOaC42bXRlam91NTh6eW8yCWguMmV0OTJwMDIJaC4xdDNoNXNmOAByITFLa2dVdklpU056Y1MyU2FTQVBmTnhlMW1qa1phckNqTA==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2023-08-31T13:59:00Z</dcterms:created>
  <dc:creator>Bradley Ray Nichols</dc:creator>
</cp:coreProperties>
</file>