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A891" w14:textId="04A9ECDF" w:rsidR="005E01B0" w:rsidRPr="005E01B0" w:rsidRDefault="005E01B0" w:rsidP="005E0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1B0">
        <w:rPr>
          <w:rFonts w:ascii="Times New Roman" w:hAnsi="Times New Roman" w:cs="Times New Roman"/>
          <w:b/>
          <w:sz w:val="24"/>
          <w:szCs w:val="24"/>
        </w:rPr>
        <w:t>МАТЕМАТИЧЕСКОЕ МОДЕЛИРОВАНИЕ СТАДИИ МНОГОКОМПОНЕНТНОЙ РЕКТИФИКАЦИИ</w:t>
      </w:r>
    </w:p>
    <w:p w14:paraId="415223AD" w14:textId="77777777" w:rsidR="005B41B2" w:rsidRDefault="005B41B2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42B8BC" w14:textId="0DEC67AE" w:rsidR="00D13823" w:rsidRPr="00D13823" w:rsidRDefault="00D13823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метода математического моделирования при разработке </w:t>
      </w:r>
      <w:r w:rsidRPr="00D13823">
        <w:rPr>
          <w:rFonts w:ascii="Times New Roman" w:hAnsi="Times New Roman" w:cs="Times New Roman"/>
          <w:sz w:val="24"/>
          <w:szCs w:val="24"/>
        </w:rPr>
        <w:t xml:space="preserve">новых процессов часто </w:t>
      </w:r>
      <w:r>
        <w:rPr>
          <w:rFonts w:ascii="Times New Roman" w:hAnsi="Times New Roman" w:cs="Times New Roman"/>
          <w:sz w:val="24"/>
          <w:szCs w:val="24"/>
        </w:rPr>
        <w:t>помогает</w:t>
      </w:r>
      <w:r w:rsidRPr="00D13823">
        <w:rPr>
          <w:rFonts w:ascii="Times New Roman" w:hAnsi="Times New Roman" w:cs="Times New Roman"/>
          <w:sz w:val="24"/>
          <w:szCs w:val="24"/>
        </w:rPr>
        <w:t xml:space="preserve"> заранее показать, насколько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D13823">
        <w:rPr>
          <w:rFonts w:ascii="Times New Roman" w:hAnsi="Times New Roman" w:cs="Times New Roman"/>
          <w:sz w:val="24"/>
          <w:szCs w:val="24"/>
        </w:rPr>
        <w:t xml:space="preserve"> технически и экономически целесообразн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1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13823">
        <w:rPr>
          <w:rFonts w:ascii="Times New Roman" w:hAnsi="Times New Roman" w:cs="Times New Roman"/>
          <w:sz w:val="24"/>
          <w:szCs w:val="24"/>
        </w:rPr>
        <w:t xml:space="preserve">оделирования </w:t>
      </w:r>
      <w:r>
        <w:rPr>
          <w:rFonts w:ascii="Times New Roman" w:hAnsi="Times New Roman" w:cs="Times New Roman"/>
          <w:sz w:val="24"/>
          <w:szCs w:val="24"/>
        </w:rPr>
        <w:t>действующих</w:t>
      </w:r>
      <w:r w:rsidRPr="00D13823">
        <w:rPr>
          <w:rFonts w:ascii="Times New Roman" w:hAnsi="Times New Roman" w:cs="Times New Roman"/>
          <w:sz w:val="24"/>
          <w:szCs w:val="24"/>
        </w:rPr>
        <w:t xml:space="preserve"> установк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13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D13823">
        <w:rPr>
          <w:rFonts w:ascii="Times New Roman" w:hAnsi="Times New Roman" w:cs="Times New Roman"/>
          <w:sz w:val="24"/>
          <w:szCs w:val="24"/>
        </w:rPr>
        <w:t xml:space="preserve"> оптимизировать условия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D13823">
        <w:rPr>
          <w:rFonts w:ascii="Times New Roman" w:hAnsi="Times New Roman" w:cs="Times New Roman"/>
          <w:sz w:val="24"/>
          <w:szCs w:val="24"/>
        </w:rPr>
        <w:t>эксплуатации для повышения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823">
        <w:rPr>
          <w:rFonts w:ascii="Times New Roman" w:hAnsi="Times New Roman" w:cs="Times New Roman"/>
          <w:sz w:val="24"/>
          <w:szCs w:val="24"/>
        </w:rPr>
        <w:t>продукт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138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снижения</w:t>
      </w:r>
      <w:r w:rsidRPr="00D13823">
        <w:rPr>
          <w:rFonts w:ascii="Times New Roman" w:hAnsi="Times New Roman" w:cs="Times New Roman"/>
          <w:sz w:val="24"/>
          <w:szCs w:val="24"/>
        </w:rPr>
        <w:t xml:space="preserve"> энергопотреблени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1382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прочих</w:t>
      </w:r>
      <w:r w:rsidRPr="00D13823">
        <w:rPr>
          <w:rFonts w:ascii="Times New Roman" w:hAnsi="Times New Roman" w:cs="Times New Roman"/>
          <w:sz w:val="24"/>
          <w:szCs w:val="24"/>
        </w:rPr>
        <w:t xml:space="preserve"> потер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D13823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рамках технологического </w:t>
      </w:r>
      <w:r w:rsidRPr="00D13823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13823">
        <w:rPr>
          <w:rFonts w:ascii="Times New Roman" w:hAnsi="Times New Roman" w:cs="Times New Roman"/>
          <w:sz w:val="24"/>
          <w:szCs w:val="24"/>
        </w:rPr>
        <w:t>.</w:t>
      </w:r>
    </w:p>
    <w:p w14:paraId="4B2C271D" w14:textId="66DD49E4" w:rsidR="007B14BB" w:rsidRDefault="00D13823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Математическое моделирование многокомпонентной ректификации является довольно сложной задачей ввиду </w:t>
      </w:r>
      <w:r w:rsidRPr="00D13823">
        <w:rPr>
          <w:rFonts w:ascii="Times New Roman" w:hAnsi="Times New Roman" w:cs="Times New Roman"/>
          <w:sz w:val="24"/>
          <w:szCs w:val="24"/>
        </w:rPr>
        <w:t>большого количества параметров и переменных, а также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необходимости </w:t>
      </w:r>
      <w:r w:rsidRPr="00D13823">
        <w:rPr>
          <w:rFonts w:ascii="Times New Roman" w:hAnsi="Times New Roman" w:cs="Times New Roman"/>
          <w:sz w:val="24"/>
          <w:szCs w:val="24"/>
        </w:rPr>
        <w:t>реш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13823">
        <w:rPr>
          <w:rFonts w:ascii="Times New Roman" w:hAnsi="Times New Roman" w:cs="Times New Roman"/>
          <w:sz w:val="24"/>
          <w:szCs w:val="24"/>
        </w:rPr>
        <w:t xml:space="preserve">ть </w:t>
      </w:r>
      <w:r>
        <w:rPr>
          <w:rFonts w:ascii="Times New Roman" w:hAnsi="Times New Roman" w:cs="Times New Roman"/>
          <w:sz w:val="24"/>
          <w:szCs w:val="24"/>
        </w:rPr>
        <w:t>большое количество</w:t>
      </w:r>
      <w:r w:rsidRPr="00D13823">
        <w:rPr>
          <w:rFonts w:ascii="Times New Roman" w:hAnsi="Times New Roman" w:cs="Times New Roman"/>
          <w:sz w:val="24"/>
          <w:szCs w:val="24"/>
        </w:rPr>
        <w:t xml:space="preserve"> нелинейных и дифференциальных уравнений.</w:t>
      </w:r>
    </w:p>
    <w:p w14:paraId="76D35AF1" w14:textId="05489424" w:rsidR="00131D20" w:rsidRPr="00131D20" w:rsidRDefault="00131D20" w:rsidP="00131D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131D20">
        <w:rPr>
          <w:rFonts w:ascii="Times New Roman" w:hAnsi="Times New Roman" w:cs="Times New Roman"/>
          <w:sz w:val="24"/>
          <w:szCs w:val="24"/>
        </w:rPr>
        <w:t xml:space="preserve">равнения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представленной </w:t>
      </w:r>
      <w:r w:rsidRPr="00131D20">
        <w:rPr>
          <w:rFonts w:ascii="Times New Roman" w:hAnsi="Times New Roman" w:cs="Times New Roman"/>
          <w:sz w:val="24"/>
          <w:szCs w:val="24"/>
        </w:rPr>
        <w:t xml:space="preserve">модели ректификационной колонны </w:t>
      </w:r>
      <w:r>
        <w:rPr>
          <w:rFonts w:ascii="Times New Roman" w:hAnsi="Times New Roman" w:cs="Times New Roman"/>
          <w:sz w:val="24"/>
          <w:szCs w:val="24"/>
        </w:rPr>
        <w:t>выведены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из баланса массы и энергии,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D20">
        <w:rPr>
          <w:rFonts w:ascii="Times New Roman" w:hAnsi="Times New Roman" w:cs="Times New Roman"/>
          <w:sz w:val="24"/>
          <w:szCs w:val="24"/>
        </w:rPr>
        <w:t>баланс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31D20">
        <w:rPr>
          <w:rFonts w:ascii="Times New Roman" w:hAnsi="Times New Roman" w:cs="Times New Roman"/>
          <w:sz w:val="24"/>
          <w:szCs w:val="24"/>
        </w:rPr>
        <w:t xml:space="preserve"> масс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31D20">
        <w:rPr>
          <w:rFonts w:ascii="Times New Roman" w:hAnsi="Times New Roman" w:cs="Times New Roman"/>
          <w:sz w:val="24"/>
          <w:szCs w:val="24"/>
        </w:rPr>
        <w:t xml:space="preserve"> по компонентам и уравнени</w:t>
      </w:r>
      <w:r>
        <w:rPr>
          <w:rFonts w:ascii="Times New Roman" w:hAnsi="Times New Roman" w:cs="Times New Roman"/>
          <w:sz w:val="24"/>
          <w:szCs w:val="24"/>
        </w:rPr>
        <w:t>й фазового равновесия</w:t>
      </w:r>
      <w:r w:rsidRPr="00131D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уравнения сильно отклоняются от</w:t>
      </w:r>
      <w:r w:rsidRPr="00131D20">
        <w:rPr>
          <w:rFonts w:ascii="Times New Roman" w:hAnsi="Times New Roman" w:cs="Times New Roman"/>
          <w:sz w:val="24"/>
          <w:szCs w:val="24"/>
        </w:rPr>
        <w:t xml:space="preserve"> линейны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31D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особенности </w:t>
      </w:r>
      <w:r w:rsidRPr="00131D20">
        <w:rPr>
          <w:rFonts w:ascii="Times New Roman" w:hAnsi="Times New Roman" w:cs="Times New Roman"/>
          <w:sz w:val="24"/>
          <w:szCs w:val="24"/>
        </w:rPr>
        <w:t>те, которые описывают фазовые равновесия и энергетические балансы.</w:t>
      </w:r>
    </w:p>
    <w:p w14:paraId="0CF6A97B" w14:textId="77777777" w:rsidR="00131D20" w:rsidRDefault="00131D20" w:rsidP="00131D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D20">
        <w:rPr>
          <w:rFonts w:ascii="Times New Roman" w:hAnsi="Times New Roman" w:cs="Times New Roman"/>
          <w:sz w:val="24"/>
          <w:szCs w:val="24"/>
        </w:rPr>
        <w:t xml:space="preserve">Решение системы нелинейных уравнений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131D20">
        <w:rPr>
          <w:rFonts w:ascii="Times New Roman" w:hAnsi="Times New Roman" w:cs="Times New Roman"/>
          <w:sz w:val="24"/>
          <w:szCs w:val="24"/>
        </w:rPr>
        <w:t xml:space="preserve"> сложно</w:t>
      </w:r>
      <w:r>
        <w:rPr>
          <w:rFonts w:ascii="Times New Roman" w:hAnsi="Times New Roman" w:cs="Times New Roman"/>
          <w:sz w:val="24"/>
          <w:szCs w:val="24"/>
        </w:rPr>
        <w:t>й задачей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 требует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предварительного выбора </w:t>
      </w:r>
      <w:r w:rsidRPr="00131D20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а,</w:t>
      </w:r>
      <w:r w:rsidRPr="0013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имеющего надежную</w:t>
      </w:r>
      <w:r w:rsidRPr="00131D20">
        <w:rPr>
          <w:rFonts w:ascii="Times New Roman" w:hAnsi="Times New Roman" w:cs="Times New Roman"/>
          <w:sz w:val="24"/>
          <w:szCs w:val="24"/>
        </w:rPr>
        <w:t xml:space="preserve"> сходимость. </w:t>
      </w:r>
    </w:p>
    <w:p w14:paraId="52688F5C" w14:textId="1EA5D792" w:rsidR="00D13823" w:rsidRDefault="00131D20" w:rsidP="00C656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D20">
        <w:rPr>
          <w:rFonts w:ascii="Times New Roman" w:hAnsi="Times New Roman" w:cs="Times New Roman"/>
          <w:sz w:val="24"/>
          <w:szCs w:val="24"/>
        </w:rPr>
        <w:t xml:space="preserve">Полученная модель разбита на несколько этапов, на каждом </w:t>
      </w:r>
      <w:r w:rsidR="00C6561C">
        <w:rPr>
          <w:rFonts w:ascii="Times New Roman" w:hAnsi="Times New Roman" w:cs="Times New Roman"/>
          <w:sz w:val="24"/>
          <w:szCs w:val="24"/>
        </w:rPr>
        <w:t>из которых</w:t>
      </w:r>
      <w:r w:rsidRPr="00131D20">
        <w:rPr>
          <w:rFonts w:ascii="Times New Roman" w:hAnsi="Times New Roman" w:cs="Times New Roman"/>
          <w:sz w:val="24"/>
          <w:szCs w:val="24"/>
        </w:rPr>
        <w:t xml:space="preserve"> рассчитывается набор</w:t>
      </w:r>
      <w:r w:rsidR="00C6561C">
        <w:rPr>
          <w:rFonts w:ascii="Times New Roman" w:hAnsi="Times New Roman" w:cs="Times New Roman"/>
          <w:sz w:val="24"/>
          <w:szCs w:val="24"/>
        </w:rPr>
        <w:t xml:space="preserve"> </w:t>
      </w:r>
      <w:r w:rsidRPr="00131D20">
        <w:rPr>
          <w:rFonts w:ascii="Times New Roman" w:hAnsi="Times New Roman" w:cs="Times New Roman"/>
          <w:sz w:val="24"/>
          <w:szCs w:val="24"/>
        </w:rPr>
        <w:t>неизвестны</w:t>
      </w:r>
      <w:r w:rsidR="00C6561C">
        <w:rPr>
          <w:rFonts w:ascii="Times New Roman" w:hAnsi="Times New Roman" w:cs="Times New Roman"/>
          <w:sz w:val="24"/>
          <w:szCs w:val="24"/>
        </w:rPr>
        <w:t>х параметров</w:t>
      </w:r>
      <w:r w:rsidRPr="00131D20">
        <w:rPr>
          <w:rFonts w:ascii="Times New Roman" w:hAnsi="Times New Roman" w:cs="Times New Roman"/>
          <w:sz w:val="24"/>
          <w:szCs w:val="24"/>
        </w:rPr>
        <w:t xml:space="preserve"> модели (мольная доля</w:t>
      </w:r>
      <w:r w:rsidR="00C6561C">
        <w:rPr>
          <w:rFonts w:ascii="Times New Roman" w:hAnsi="Times New Roman" w:cs="Times New Roman"/>
          <w:sz w:val="24"/>
          <w:szCs w:val="24"/>
        </w:rPr>
        <w:t xml:space="preserve"> компонентов</w:t>
      </w:r>
      <w:r w:rsidRPr="00131D20">
        <w:rPr>
          <w:rFonts w:ascii="Times New Roman" w:hAnsi="Times New Roman" w:cs="Times New Roman"/>
          <w:sz w:val="24"/>
          <w:szCs w:val="24"/>
        </w:rPr>
        <w:t>, температур</w:t>
      </w:r>
      <w:r w:rsidR="00C6561C">
        <w:rPr>
          <w:rFonts w:ascii="Times New Roman" w:hAnsi="Times New Roman" w:cs="Times New Roman"/>
          <w:sz w:val="24"/>
          <w:szCs w:val="24"/>
        </w:rPr>
        <w:t>ный профиль</w:t>
      </w:r>
      <w:r w:rsidRPr="00131D20">
        <w:rPr>
          <w:rFonts w:ascii="Times New Roman" w:hAnsi="Times New Roman" w:cs="Times New Roman"/>
          <w:sz w:val="24"/>
          <w:szCs w:val="24"/>
        </w:rPr>
        <w:t>,</w:t>
      </w:r>
      <w:r w:rsidR="00C6561C">
        <w:rPr>
          <w:rFonts w:ascii="Times New Roman" w:hAnsi="Times New Roman" w:cs="Times New Roman"/>
          <w:sz w:val="24"/>
          <w:szCs w:val="24"/>
        </w:rPr>
        <w:t xml:space="preserve"> профиль по пару и жидкости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 т. д.)</w:t>
      </w:r>
      <w:r w:rsidR="006A387D">
        <w:rPr>
          <w:rFonts w:ascii="Times New Roman" w:hAnsi="Times New Roman" w:cs="Times New Roman"/>
          <w:sz w:val="24"/>
          <w:szCs w:val="24"/>
        </w:rPr>
        <w:t>. При составлении данной модели были сделаны следующие допущения:</w:t>
      </w:r>
    </w:p>
    <w:p w14:paraId="5B4BB9B4" w14:textId="4083D0DE" w:rsidR="006A387D" w:rsidRDefault="006A387D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стационарный режим;</w:t>
      </w:r>
    </w:p>
    <w:p w14:paraId="593A9DCE" w14:textId="386CE515" w:rsidR="006A387D" w:rsidRDefault="006A387D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ректификации химические превращения компонентов не протекают;</w:t>
      </w:r>
    </w:p>
    <w:p w14:paraId="568E1334" w14:textId="7A7C0081" w:rsidR="006A387D" w:rsidRDefault="0010211F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паровая и жидкая фазы однородны на всех ступенях разделения;</w:t>
      </w:r>
    </w:p>
    <w:p w14:paraId="022C4243" w14:textId="7B9CC054" w:rsidR="0010211F" w:rsidRDefault="0010211F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 и жидкость, покидающие любую ступень разделения, находятся в фазовом равновесии.</w:t>
      </w:r>
    </w:p>
    <w:p w14:paraId="1B85DA08" w14:textId="2D25C0C3" w:rsidR="0010211F" w:rsidRDefault="001154B3" w:rsidP="00102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сделать модель как можно более общей</w:t>
      </w:r>
      <w:r w:rsidRPr="001154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предполагается, что</w:t>
      </w:r>
      <w:r w:rsidRPr="001154B3">
        <w:rPr>
          <w:rFonts w:ascii="Times New Roman" w:hAnsi="Times New Roman" w:cs="Times New Roman"/>
          <w:sz w:val="24"/>
          <w:szCs w:val="24"/>
        </w:rPr>
        <w:t xml:space="preserve"> на любой </w:t>
      </w:r>
      <w:r>
        <w:rPr>
          <w:rFonts w:ascii="Times New Roman" w:hAnsi="Times New Roman" w:cs="Times New Roman"/>
          <w:sz w:val="24"/>
          <w:szCs w:val="24"/>
        </w:rPr>
        <w:t>ступени</w:t>
      </w:r>
      <w:r w:rsidRPr="001154B3">
        <w:rPr>
          <w:rFonts w:ascii="Times New Roman" w:hAnsi="Times New Roman" w:cs="Times New Roman"/>
          <w:sz w:val="24"/>
          <w:szCs w:val="24"/>
        </w:rPr>
        <w:t xml:space="preserve"> может существовать поток</w:t>
      </w:r>
      <w:r>
        <w:rPr>
          <w:rFonts w:ascii="Times New Roman" w:hAnsi="Times New Roman" w:cs="Times New Roman"/>
          <w:sz w:val="24"/>
          <w:szCs w:val="24"/>
        </w:rPr>
        <w:t xml:space="preserve"> питания</w:t>
      </w:r>
      <w:r w:rsidRPr="001154B3">
        <w:rPr>
          <w:rFonts w:ascii="Times New Roman" w:hAnsi="Times New Roman" w:cs="Times New Roman"/>
          <w:sz w:val="24"/>
          <w:szCs w:val="24"/>
        </w:rPr>
        <w:t>, а выходные потоки (</w:t>
      </w:r>
      <w:r>
        <w:rPr>
          <w:rFonts w:ascii="Times New Roman" w:hAnsi="Times New Roman" w:cs="Times New Roman"/>
          <w:sz w:val="24"/>
          <w:szCs w:val="24"/>
        </w:rPr>
        <w:t>кубовый остаток</w:t>
      </w:r>
      <w:r w:rsidRPr="001154B3">
        <w:rPr>
          <w:rFonts w:ascii="Times New Roman" w:hAnsi="Times New Roman" w:cs="Times New Roman"/>
          <w:sz w:val="24"/>
          <w:szCs w:val="24"/>
        </w:rPr>
        <w:t xml:space="preserve"> и дистиллят) могут находиться в жидкой фазе, паровой фазе или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54B3">
        <w:rPr>
          <w:rFonts w:ascii="Times New Roman" w:hAnsi="Times New Roman" w:cs="Times New Roman"/>
          <w:sz w:val="24"/>
          <w:szCs w:val="24"/>
        </w:rPr>
        <w:t>обеих фазах.</w:t>
      </w:r>
    </w:p>
    <w:p w14:paraId="1C60C7AB" w14:textId="6893B378" w:rsidR="00C25419" w:rsidRPr="0010211F" w:rsidRDefault="00C25419" w:rsidP="00102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Схематическое представление ректификационной колонны представлено на рисунке 1.</w:t>
      </w:r>
      <w:r w:rsidR="00FD4C0F">
        <w:rPr>
          <w:rFonts w:ascii="Times New Roman" w:hAnsi="Times New Roman" w:cs="Times New Roman"/>
          <w:sz w:val="24"/>
          <w:szCs w:val="24"/>
        </w:rPr>
        <w:t xml:space="preserve"> Схема входных и выходных потоков для отдельной ступени разделения представлена на рисунке 2.</w:t>
      </w:r>
    </w:p>
    <w:p w14:paraId="42ED2682" w14:textId="1C12DCC6" w:rsidR="00305EC0" w:rsidRDefault="0030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AC54A0" w14:textId="708D5BAE" w:rsidR="005B41B2" w:rsidRDefault="00DF52F7" w:rsidP="00C25419">
      <w:pPr>
        <w:spacing w:after="0" w:line="360" w:lineRule="auto"/>
        <w:jc w:val="center"/>
      </w:pPr>
      <w:r>
        <w:object w:dxaOrig="7066" w:dyaOrig="10831" w14:anchorId="2CFFE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53.25pt;height:541.5pt" o:ole="">
            <v:imagedata r:id="rId5" o:title=""/>
          </v:shape>
          <o:OLEObject Type="Embed" ProgID="Visio.Drawing.15" ShapeID="_x0000_i1063" DrawAspect="Content" ObjectID="_1647458760" r:id="rId6"/>
        </w:object>
      </w:r>
    </w:p>
    <w:p w14:paraId="501E69C9" w14:textId="741D4238" w:rsidR="00C25419" w:rsidRDefault="00C25419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419">
        <w:rPr>
          <w:rFonts w:ascii="Times New Roman" w:hAnsi="Times New Roman" w:cs="Times New Roman"/>
          <w:sz w:val="24"/>
          <w:szCs w:val="24"/>
        </w:rPr>
        <w:t>Рисунок 1 – Схематическое представление ректификационной колонны</w:t>
      </w:r>
    </w:p>
    <w:p w14:paraId="21824A18" w14:textId="2B0BB2C4" w:rsidR="00C25419" w:rsidRDefault="00C25419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5D8D9" w14:textId="7DD1F093" w:rsidR="007B1747" w:rsidRDefault="007B1747" w:rsidP="00C25419">
      <w:pPr>
        <w:spacing w:after="0" w:line="360" w:lineRule="auto"/>
        <w:jc w:val="center"/>
      </w:pPr>
      <w:r>
        <w:object w:dxaOrig="7246" w:dyaOrig="4516" w14:anchorId="689FE452">
          <v:shape id="_x0000_i1033" type="#_x0000_t75" style="width:362.25pt;height:225.75pt" o:ole="">
            <v:imagedata r:id="rId7" o:title=""/>
          </v:shape>
          <o:OLEObject Type="Embed" ProgID="Visio.Drawing.15" ShapeID="_x0000_i1033" DrawAspect="Content" ObjectID="_1647458761" r:id="rId8"/>
        </w:object>
      </w:r>
    </w:p>
    <w:p w14:paraId="7A07411E" w14:textId="64355B4A" w:rsidR="007B1747" w:rsidRPr="00ED2F21" w:rsidRDefault="00ED2F21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F21"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t>– Схема входных и выходных потоков для отдельной ступени разделения</w:t>
      </w:r>
    </w:p>
    <w:p w14:paraId="1260F864" w14:textId="6DFC1898" w:rsidR="00C25419" w:rsidRDefault="00C25419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4882F0" w14:textId="6B6A4D7E" w:rsidR="00ED2F21" w:rsidRDefault="00B961AE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расход потока питания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ой ступени; </w:t>
      </w:r>
      <w:proofErr w:type="spellStart"/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B96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96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тепловая нагрузка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ой ступени (тепло, покидающее ступень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2F3EE9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2F3EE9" w:rsidRPr="002F3EE9">
        <w:rPr>
          <w:rFonts w:ascii="Times New Roman" w:hAnsi="Times New Roman" w:cs="Times New Roman"/>
          <w:sz w:val="24"/>
          <w:szCs w:val="24"/>
        </w:rPr>
        <w:t xml:space="preserve"> </w:t>
      </w:r>
      <w:r w:rsidR="002F3EE9">
        <w:rPr>
          <w:rFonts w:ascii="Times New Roman" w:hAnsi="Times New Roman" w:cs="Times New Roman"/>
          <w:sz w:val="24"/>
          <w:szCs w:val="24"/>
        </w:rPr>
        <w:t>–</w:t>
      </w:r>
      <w:r w:rsidR="002F3EE9" w:rsidRPr="002F3EE9">
        <w:rPr>
          <w:rFonts w:ascii="Times New Roman" w:hAnsi="Times New Roman" w:cs="Times New Roman"/>
          <w:sz w:val="24"/>
          <w:szCs w:val="24"/>
        </w:rPr>
        <w:t xml:space="preserve"> </w:t>
      </w:r>
      <w:r w:rsidR="002F3EE9">
        <w:rPr>
          <w:rFonts w:ascii="Times New Roman" w:hAnsi="Times New Roman" w:cs="Times New Roman"/>
          <w:sz w:val="24"/>
          <w:szCs w:val="24"/>
        </w:rPr>
        <w:t xml:space="preserve">расход жидкости, покидающей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2F3EE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3EE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ступень и поступающей на ступень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7F490A">
        <w:rPr>
          <w:rFonts w:ascii="Times New Roman" w:hAnsi="Times New Roman" w:cs="Times New Roman"/>
          <w:i/>
          <w:sz w:val="24"/>
          <w:szCs w:val="24"/>
        </w:rPr>
        <w:t>+1</w:t>
      </w:r>
      <w:r w:rsidR="002F3EE9" w:rsidRPr="002F3E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F3EE9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– расход пара, покидающего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2F3EE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3EE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ступень</w:t>
      </w:r>
      <w:r w:rsidR="00127C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27CF7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27CF7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127CF7" w:rsidRPr="00127CF7">
        <w:rPr>
          <w:rFonts w:ascii="Times New Roman" w:hAnsi="Times New Roman" w:cs="Times New Roman"/>
          <w:sz w:val="24"/>
          <w:szCs w:val="24"/>
        </w:rPr>
        <w:t xml:space="preserve"> </w:t>
      </w:r>
      <w:r w:rsidR="00127CF7">
        <w:rPr>
          <w:rFonts w:ascii="Times New Roman" w:hAnsi="Times New Roman" w:cs="Times New Roman"/>
          <w:sz w:val="24"/>
          <w:szCs w:val="24"/>
        </w:rPr>
        <w:t>–</w:t>
      </w:r>
      <w:r w:rsidR="00127CF7" w:rsidRPr="00127CF7">
        <w:rPr>
          <w:rFonts w:ascii="Times New Roman" w:hAnsi="Times New Roman" w:cs="Times New Roman"/>
          <w:sz w:val="24"/>
          <w:szCs w:val="24"/>
        </w:rPr>
        <w:t xml:space="preserve"> </w:t>
      </w:r>
      <w:r w:rsidR="00127CF7">
        <w:rPr>
          <w:rFonts w:ascii="Times New Roman" w:hAnsi="Times New Roman" w:cs="Times New Roman"/>
          <w:sz w:val="24"/>
          <w:szCs w:val="24"/>
        </w:rPr>
        <w:t xml:space="preserve">паровой боковой отбор </w:t>
      </w:r>
      <w:r w:rsidR="00127CF7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127CF7" w:rsidRPr="00127CF7">
        <w:rPr>
          <w:rFonts w:ascii="Times New Roman" w:hAnsi="Times New Roman" w:cs="Times New Roman"/>
          <w:sz w:val="24"/>
          <w:szCs w:val="24"/>
        </w:rPr>
        <w:t>-</w:t>
      </w:r>
      <w:r w:rsidR="00127CF7">
        <w:rPr>
          <w:rFonts w:ascii="Times New Roman" w:hAnsi="Times New Roman" w:cs="Times New Roman"/>
          <w:sz w:val="24"/>
          <w:szCs w:val="24"/>
        </w:rPr>
        <w:t>ой ступени.</w:t>
      </w:r>
      <w:r w:rsidR="001D5025">
        <w:rPr>
          <w:rFonts w:ascii="Times New Roman" w:hAnsi="Times New Roman" w:cs="Times New Roman"/>
          <w:sz w:val="24"/>
          <w:szCs w:val="24"/>
        </w:rPr>
        <w:t xml:space="preserve"> Потоки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 xml:space="preserve">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>используются для обозначения боковых отборов. Потоки дистиллята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D5025">
        <w:rPr>
          <w:rFonts w:ascii="Times New Roman" w:hAnsi="Times New Roman" w:cs="Times New Roman"/>
          <w:sz w:val="24"/>
          <w:szCs w:val="24"/>
        </w:rPr>
        <w:t>) и кубового остатка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D5025" w:rsidRPr="001D5025">
        <w:rPr>
          <w:rFonts w:ascii="Times New Roman" w:hAnsi="Times New Roman" w:cs="Times New Roman"/>
          <w:sz w:val="24"/>
          <w:szCs w:val="24"/>
        </w:rPr>
        <w:t>)</w:t>
      </w:r>
      <w:r w:rsidR="001D5025">
        <w:rPr>
          <w:rFonts w:ascii="Times New Roman" w:hAnsi="Times New Roman" w:cs="Times New Roman"/>
          <w:sz w:val="24"/>
          <w:szCs w:val="24"/>
        </w:rPr>
        <w:t xml:space="preserve"> могут отбираться как в виде жидкости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,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>
        <w:rPr>
          <w:rFonts w:ascii="Times New Roman" w:hAnsi="Times New Roman" w:cs="Times New Roman"/>
          <w:sz w:val="24"/>
          <w:szCs w:val="24"/>
        </w:rPr>
        <w:t>), так и в виде пара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,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>
        <w:rPr>
          <w:rFonts w:ascii="Times New Roman" w:hAnsi="Times New Roman" w:cs="Times New Roman"/>
          <w:sz w:val="24"/>
          <w:szCs w:val="24"/>
        </w:rPr>
        <w:t xml:space="preserve">), при этом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 xml:space="preserve">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7F490A" w:rsidRPr="007F490A">
        <w:rPr>
          <w:rFonts w:ascii="Times New Roman" w:hAnsi="Times New Roman" w:cs="Times New Roman"/>
          <w:sz w:val="24"/>
          <w:szCs w:val="24"/>
        </w:rPr>
        <w:t xml:space="preserve">. </w:t>
      </w:r>
      <w:r w:rsidR="007F490A">
        <w:rPr>
          <w:rFonts w:ascii="Times New Roman" w:hAnsi="Times New Roman" w:cs="Times New Roman"/>
          <w:sz w:val="24"/>
          <w:szCs w:val="24"/>
        </w:rPr>
        <w:t xml:space="preserve">Рассматривается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F490A">
        <w:rPr>
          <w:rFonts w:ascii="Times New Roman" w:hAnsi="Times New Roman" w:cs="Times New Roman"/>
          <w:sz w:val="24"/>
          <w:szCs w:val="24"/>
        </w:rPr>
        <w:t xml:space="preserve"> ступеней разделения, начиная с конденсатора (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F490A" w:rsidRPr="007F490A">
        <w:rPr>
          <w:rFonts w:ascii="Times New Roman" w:hAnsi="Times New Roman" w:cs="Times New Roman"/>
          <w:i/>
          <w:sz w:val="24"/>
          <w:szCs w:val="24"/>
        </w:rPr>
        <w:t xml:space="preserve"> = 1</w:t>
      </w:r>
      <w:r w:rsidR="007F490A">
        <w:rPr>
          <w:rFonts w:ascii="Times New Roman" w:hAnsi="Times New Roman" w:cs="Times New Roman"/>
          <w:sz w:val="24"/>
          <w:szCs w:val="24"/>
        </w:rPr>
        <w:t xml:space="preserve">) и продолжая до </w:t>
      </w:r>
      <w:proofErr w:type="spellStart"/>
      <w:r w:rsidR="007F490A">
        <w:rPr>
          <w:rFonts w:ascii="Times New Roman" w:hAnsi="Times New Roman" w:cs="Times New Roman"/>
          <w:sz w:val="24"/>
          <w:szCs w:val="24"/>
        </w:rPr>
        <w:t>ребойлера</w:t>
      </w:r>
      <w:proofErr w:type="spellEnd"/>
      <w:r w:rsidR="007F490A">
        <w:rPr>
          <w:rFonts w:ascii="Times New Roman" w:hAnsi="Times New Roman" w:cs="Times New Roman"/>
          <w:sz w:val="24"/>
          <w:szCs w:val="24"/>
        </w:rPr>
        <w:t xml:space="preserve"> (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F490A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F490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82BC971" w14:textId="64282A01" w:rsidR="00C70975" w:rsidRDefault="00C70975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Материальный баланс </w:t>
      </w:r>
      <w:r w:rsidRPr="00C70975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C709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записывается в следующем виде:</w:t>
      </w:r>
    </w:p>
    <w:p w14:paraId="73E04D4A" w14:textId="3A9E6D9B" w:rsidR="00C70975" w:rsidRDefault="00946CA0" w:rsidP="00C709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6CA0">
        <w:rPr>
          <w:rFonts w:ascii="Times New Roman" w:hAnsi="Times New Roman" w:cs="Times New Roman"/>
          <w:position w:val="-18"/>
          <w:sz w:val="24"/>
          <w:szCs w:val="24"/>
        </w:rPr>
        <w:object w:dxaOrig="3840" w:dyaOrig="480" w14:anchorId="6454B398">
          <v:shape id="_x0000_i1037" type="#_x0000_t75" style="width:192pt;height:24pt" o:ole="">
            <v:imagedata r:id="rId9" o:title=""/>
          </v:shape>
          <o:OLEObject Type="Embed" ProgID="Equation.DSMT4" ShapeID="_x0000_i1037" DrawAspect="Content" ObjectID="_1647458762" r:id="rId10"/>
        </w:object>
      </w:r>
      <w:r w:rsidR="00C70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FB1F1" w14:textId="03F21AC6" w:rsidR="00946CA0" w:rsidRDefault="00946CA0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Суммируя материальные балансы всех ступеней, получим общий материальный баланс:</w:t>
      </w:r>
    </w:p>
    <w:p w14:paraId="79F9E243" w14:textId="2414C855" w:rsidR="00946CA0" w:rsidRPr="00485561" w:rsidRDefault="00946CA0" w:rsidP="00946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CA0">
        <w:rPr>
          <w:rFonts w:ascii="Times New Roman" w:hAnsi="Times New Roman" w:cs="Times New Roman"/>
          <w:position w:val="-34"/>
          <w:sz w:val="24"/>
          <w:szCs w:val="24"/>
        </w:rPr>
        <w:object w:dxaOrig="2560" w:dyaOrig="820" w14:anchorId="06FC7845">
          <v:shape id="_x0000_i1041" type="#_x0000_t75" style="width:128.25pt;height:41.25pt" o:ole="">
            <v:imagedata r:id="rId11" o:title=""/>
          </v:shape>
          <o:OLEObject Type="Embed" ProgID="Equation.DSMT4" ShapeID="_x0000_i1041" DrawAspect="Content" ObjectID="_1647458763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D101" w14:textId="588CC945" w:rsidR="00946CA0" w:rsidRDefault="00485561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Материальный баланс по </w:t>
      </w:r>
      <w:proofErr w:type="spellStart"/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му компоненту для </w:t>
      </w:r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записывается в следующем виде:</w:t>
      </w:r>
    </w:p>
    <w:p w14:paraId="2C1235AF" w14:textId="49D5735E" w:rsidR="00485561" w:rsidRPr="00485561" w:rsidRDefault="00485561" w:rsidP="004855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5561">
        <w:rPr>
          <w:rFonts w:ascii="Times New Roman" w:hAnsi="Times New Roman" w:cs="Times New Roman"/>
          <w:position w:val="-20"/>
          <w:sz w:val="24"/>
          <w:szCs w:val="24"/>
        </w:rPr>
        <w:object w:dxaOrig="5880" w:dyaOrig="540" w14:anchorId="7F94A822">
          <v:shape id="_x0000_i1044" type="#_x0000_t75" style="width:294pt;height:27pt" o:ole="">
            <v:imagedata r:id="rId13" o:title=""/>
          </v:shape>
          <o:OLEObject Type="Embed" ProgID="Equation.DSMT4" ShapeID="_x0000_i1044" DrawAspect="Content" ObjectID="_1647458764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1EA5B" w14:textId="04320C99" w:rsidR="00485561" w:rsidRDefault="00485561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материальный баланс по </w:t>
      </w:r>
      <w:proofErr w:type="spellStart"/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му компоненту:</w:t>
      </w:r>
    </w:p>
    <w:p w14:paraId="36AC966C" w14:textId="1693A806" w:rsidR="00485561" w:rsidRPr="005842B9" w:rsidRDefault="005842B9" w:rsidP="00A86F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F70">
        <w:rPr>
          <w:rFonts w:ascii="Times New Roman" w:hAnsi="Times New Roman" w:cs="Times New Roman"/>
          <w:position w:val="-34"/>
          <w:sz w:val="24"/>
          <w:szCs w:val="24"/>
        </w:rPr>
        <w:object w:dxaOrig="3280" w:dyaOrig="820" w14:anchorId="700292A0">
          <v:shape id="_x0000_i1049" type="#_x0000_t75" style="width:164.25pt;height:41.25pt" o:ole="">
            <v:imagedata r:id="rId15" o:title=""/>
          </v:shape>
          <o:OLEObject Type="Embed" ProgID="Equation.DSMT4" ShapeID="_x0000_i1049" DrawAspect="Content" ObjectID="_1647458765" r:id="rId16"/>
        </w:object>
      </w:r>
      <w:r w:rsidR="00A86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94C8C" w14:textId="0F13A5D5" w:rsidR="00A86F70" w:rsidRDefault="005842B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proofErr w:type="spellStart"/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5842B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842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го компонента в жидкой фазе </w:t>
      </w:r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167C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</w:t>
      </w:r>
      <w:r w:rsidR="00167CE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167CE4"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="00167CE4" w:rsidRPr="00167CE4">
        <w:rPr>
          <w:rFonts w:ascii="Times New Roman" w:hAnsi="Times New Roman" w:cs="Times New Roman"/>
          <w:sz w:val="24"/>
          <w:szCs w:val="24"/>
        </w:rPr>
        <w:t xml:space="preserve"> - </w:t>
      </w:r>
      <w:r w:rsidR="00167CE4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67CE4" w:rsidRPr="005842B9">
        <w:rPr>
          <w:rFonts w:ascii="Times New Roman" w:hAnsi="Times New Roman" w:cs="Times New Roman"/>
          <w:sz w:val="24"/>
          <w:szCs w:val="24"/>
        </w:rPr>
        <w:t>-</w:t>
      </w:r>
      <w:r w:rsidR="00167CE4">
        <w:rPr>
          <w:rFonts w:ascii="Times New Roman" w:hAnsi="Times New Roman" w:cs="Times New Roman"/>
          <w:sz w:val="24"/>
          <w:szCs w:val="24"/>
        </w:rPr>
        <w:t xml:space="preserve">го компонента в паровой фазе </w:t>
      </w:r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167CE4" w:rsidRPr="00167CE4">
        <w:rPr>
          <w:rFonts w:ascii="Times New Roman" w:hAnsi="Times New Roman" w:cs="Times New Roman"/>
          <w:sz w:val="24"/>
          <w:szCs w:val="24"/>
        </w:rPr>
        <w:t>-</w:t>
      </w:r>
      <w:r w:rsidR="00167CE4">
        <w:rPr>
          <w:rFonts w:ascii="Times New Roman" w:hAnsi="Times New Roman" w:cs="Times New Roman"/>
          <w:sz w:val="24"/>
          <w:szCs w:val="24"/>
        </w:rPr>
        <w:t xml:space="preserve">ой ступени; </w:t>
      </w:r>
      <w:proofErr w:type="spellStart"/>
      <w:r w:rsidR="007E5C13" w:rsidRPr="00BB756E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7E5C13"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="007E5C13" w:rsidRPr="007E5C13">
        <w:rPr>
          <w:rFonts w:ascii="Times New Roman" w:hAnsi="Times New Roman" w:cs="Times New Roman"/>
          <w:sz w:val="24"/>
          <w:szCs w:val="24"/>
        </w:rPr>
        <w:t xml:space="preserve"> - </w:t>
      </w:r>
      <w:r w:rsidR="00BB756E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="00BB756E"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B756E" w:rsidRPr="005842B9">
        <w:rPr>
          <w:rFonts w:ascii="Times New Roman" w:hAnsi="Times New Roman" w:cs="Times New Roman"/>
          <w:sz w:val="24"/>
          <w:szCs w:val="24"/>
        </w:rPr>
        <w:t>-</w:t>
      </w:r>
      <w:r w:rsidR="00BB756E">
        <w:rPr>
          <w:rFonts w:ascii="Times New Roman" w:hAnsi="Times New Roman" w:cs="Times New Roman"/>
          <w:sz w:val="24"/>
          <w:szCs w:val="24"/>
        </w:rPr>
        <w:t xml:space="preserve">го компонента в потоке питания </w:t>
      </w:r>
      <w:r w:rsidR="00BB756E"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BB756E" w:rsidRPr="00167CE4">
        <w:rPr>
          <w:rFonts w:ascii="Times New Roman" w:hAnsi="Times New Roman" w:cs="Times New Roman"/>
          <w:sz w:val="24"/>
          <w:szCs w:val="24"/>
        </w:rPr>
        <w:t>-</w:t>
      </w:r>
      <w:r w:rsidR="00BB756E">
        <w:rPr>
          <w:rFonts w:ascii="Times New Roman" w:hAnsi="Times New Roman" w:cs="Times New Roman"/>
          <w:sz w:val="24"/>
          <w:szCs w:val="24"/>
        </w:rPr>
        <w:t>ой ступени.</w:t>
      </w:r>
    </w:p>
    <w:p w14:paraId="7FCDA368" w14:textId="6FA175A6" w:rsidR="00BB756E" w:rsidRDefault="00E54D2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Тепловой баланс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54D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можно записать в следующем виде:</w:t>
      </w:r>
    </w:p>
    <w:p w14:paraId="202B500D" w14:textId="55511A8B" w:rsidR="00E54D29" w:rsidRPr="00E54D29" w:rsidRDefault="00E54D29" w:rsidP="00E54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D29">
        <w:rPr>
          <w:rFonts w:ascii="Times New Roman" w:hAnsi="Times New Roman" w:cs="Times New Roman"/>
          <w:position w:val="-20"/>
          <w:sz w:val="24"/>
          <w:szCs w:val="24"/>
        </w:rPr>
        <w:object w:dxaOrig="6520" w:dyaOrig="540" w14:anchorId="51921F38">
          <v:shape id="_x0000_i1052" type="#_x0000_t75" style="width:326.25pt;height:27pt" o:ole="">
            <v:imagedata r:id="rId17" o:title=""/>
          </v:shape>
          <o:OLEObject Type="Embed" ProgID="Equation.DSMT4" ShapeID="_x0000_i1052" DrawAspect="Content" ObjectID="_1647458766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E752A" w14:textId="2CA43474" w:rsidR="00E54D29" w:rsidRDefault="00E54D2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F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энтальпия потока сырья </w:t>
      </w:r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-ой ступени;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V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энтальпия потока пара </w:t>
      </w:r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-ой ступени;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L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энтальпия потока жи</w:t>
      </w:r>
      <w:r w:rsidR="00CF6D0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кости </w:t>
      </w:r>
      <w:r w:rsidRPr="00CF6D0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-ой ступени</w:t>
      </w:r>
      <w:r w:rsidR="00CF6D08">
        <w:rPr>
          <w:rFonts w:ascii="Times New Roman" w:hAnsi="Times New Roman" w:cs="Times New Roman"/>
          <w:sz w:val="24"/>
          <w:szCs w:val="24"/>
        </w:rPr>
        <w:t>.</w:t>
      </w:r>
    </w:p>
    <w:p w14:paraId="327D102C" w14:textId="2949CC81" w:rsidR="00CF6D08" w:rsidRDefault="00CF6D08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тепловой баланс может быть получен путем сложения тепловых балансов каждой ступени:</w:t>
      </w:r>
    </w:p>
    <w:p w14:paraId="0F373DD1" w14:textId="5F23A424" w:rsidR="00CF6D08" w:rsidRPr="00CF6D08" w:rsidRDefault="00CF6D08" w:rsidP="00CF6D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6D08">
        <w:rPr>
          <w:rFonts w:ascii="Times New Roman" w:hAnsi="Times New Roman" w:cs="Times New Roman"/>
          <w:position w:val="-34"/>
          <w:sz w:val="24"/>
          <w:szCs w:val="24"/>
        </w:rPr>
        <w:object w:dxaOrig="3980" w:dyaOrig="820" w14:anchorId="1E87AE9D">
          <v:shape id="_x0000_i1055" type="#_x0000_t75" style="width:198.75pt;height:41.25pt" o:ole="">
            <v:imagedata r:id="rId19" o:title=""/>
          </v:shape>
          <o:OLEObject Type="Embed" ProgID="Equation.DSMT4" ShapeID="_x0000_i1055" DrawAspect="Content" ObjectID="_1647458767" r:id="rId20"/>
        </w:object>
      </w:r>
    </w:p>
    <w:p w14:paraId="4361F302" w14:textId="33F43F2C" w:rsidR="00CF6D08" w:rsidRDefault="00CF6D08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в эквивалентной форме:</w:t>
      </w:r>
    </w:p>
    <w:p w14:paraId="344A3B00" w14:textId="67CA9B46" w:rsidR="00CF6D08" w:rsidRPr="007D5C65" w:rsidRDefault="007D5C65" w:rsidP="00CF6D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C65">
        <w:rPr>
          <w:rFonts w:ascii="Times New Roman" w:hAnsi="Times New Roman" w:cs="Times New Roman"/>
          <w:position w:val="-34"/>
          <w:sz w:val="24"/>
          <w:szCs w:val="24"/>
        </w:rPr>
        <w:object w:dxaOrig="8300" w:dyaOrig="820" w14:anchorId="041117CA">
          <v:shape id="_x0000_i1058" type="#_x0000_t75" style="width:414.75pt;height:41.25pt" o:ole="">
            <v:imagedata r:id="rId21" o:title=""/>
          </v:shape>
          <o:OLEObject Type="Embed" ProgID="Equation.DSMT4" ShapeID="_x0000_i1058" DrawAspect="Content" ObjectID="_1647458768" r:id="rId22"/>
        </w:object>
      </w:r>
    </w:p>
    <w:p w14:paraId="7087A8A0" w14:textId="0DB8E29A" w:rsidR="00CF6D08" w:rsidRDefault="00EE697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6975">
        <w:rPr>
          <w:rFonts w:ascii="Times New Roman" w:hAnsi="Times New Roman" w:cs="Times New Roman"/>
          <w:sz w:val="24"/>
          <w:szCs w:val="24"/>
        </w:rPr>
        <w:t>Рассматриваемый алгоритм требует начальных оценок температуры, потоков жидкости и пара</w:t>
      </w:r>
      <w:r>
        <w:rPr>
          <w:rFonts w:ascii="Times New Roman" w:hAnsi="Times New Roman" w:cs="Times New Roman"/>
          <w:sz w:val="24"/>
          <w:szCs w:val="24"/>
        </w:rPr>
        <w:t xml:space="preserve">, а также расходы </w:t>
      </w:r>
      <w:r w:rsidRPr="00EE6975">
        <w:rPr>
          <w:rFonts w:ascii="Times New Roman" w:hAnsi="Times New Roman" w:cs="Times New Roman"/>
          <w:sz w:val="24"/>
          <w:szCs w:val="24"/>
        </w:rPr>
        <w:t>боковы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EE6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отборов</w:t>
      </w:r>
      <w:r w:rsidRPr="00EE6975">
        <w:rPr>
          <w:rFonts w:ascii="Times New Roman" w:hAnsi="Times New Roman" w:cs="Times New Roman"/>
          <w:sz w:val="24"/>
          <w:szCs w:val="24"/>
        </w:rPr>
        <w:t xml:space="preserve">. Для первоначальных оценок температуры </w:t>
      </w:r>
      <w:r>
        <w:rPr>
          <w:rFonts w:ascii="Times New Roman" w:hAnsi="Times New Roman" w:cs="Times New Roman"/>
          <w:sz w:val="24"/>
          <w:szCs w:val="24"/>
        </w:rPr>
        <w:t>использована</w:t>
      </w:r>
      <w:r w:rsidRPr="00EE6975">
        <w:rPr>
          <w:rFonts w:ascii="Times New Roman" w:hAnsi="Times New Roman" w:cs="Times New Roman"/>
          <w:sz w:val="24"/>
          <w:szCs w:val="24"/>
        </w:rPr>
        <w:t xml:space="preserve"> модель, основанная </w:t>
      </w:r>
      <w:r>
        <w:rPr>
          <w:rFonts w:ascii="Times New Roman" w:hAnsi="Times New Roman" w:cs="Times New Roman"/>
          <w:sz w:val="24"/>
          <w:szCs w:val="24"/>
        </w:rPr>
        <w:t xml:space="preserve">значениях </w:t>
      </w:r>
      <w:r w:rsidRPr="00EE6975">
        <w:rPr>
          <w:rFonts w:ascii="Times New Roman" w:hAnsi="Times New Roman" w:cs="Times New Roman"/>
          <w:sz w:val="24"/>
          <w:szCs w:val="24"/>
        </w:rPr>
        <w:t>температур</w:t>
      </w:r>
      <w:r>
        <w:rPr>
          <w:rFonts w:ascii="Times New Roman" w:hAnsi="Times New Roman" w:cs="Times New Roman"/>
          <w:sz w:val="24"/>
          <w:szCs w:val="24"/>
        </w:rPr>
        <w:t xml:space="preserve"> кипения</w:t>
      </w:r>
      <w:r w:rsidRPr="00EE6975">
        <w:rPr>
          <w:rFonts w:ascii="Times New Roman" w:hAnsi="Times New Roman" w:cs="Times New Roman"/>
          <w:sz w:val="24"/>
          <w:szCs w:val="24"/>
        </w:rPr>
        <w:t xml:space="preserve"> (</w:t>
      </w:r>
      <w:r w:rsidRPr="00576D85">
        <w:rPr>
          <w:rFonts w:ascii="Times New Roman" w:hAnsi="Times New Roman" w:cs="Times New Roman"/>
          <w:i/>
          <w:sz w:val="24"/>
          <w:szCs w:val="24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perscript"/>
        </w:rPr>
        <w:t>SAT</w:t>
      </w:r>
      <w:r w:rsidRPr="00EE6975">
        <w:rPr>
          <w:rFonts w:ascii="Times New Roman" w:hAnsi="Times New Roman" w:cs="Times New Roman"/>
          <w:sz w:val="24"/>
          <w:szCs w:val="24"/>
        </w:rPr>
        <w:t>) чистых компонентов при рабочем давлении колонны (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</w:rPr>
        <w:t>P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</w:rPr>
        <w:t>co</w:t>
      </w:r>
      <w:r w:rsidRPr="00EE697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EE6975">
        <w:rPr>
          <w:rFonts w:ascii="Times New Roman" w:hAnsi="Times New Roman" w:cs="Times New Roman"/>
          <w:sz w:val="24"/>
          <w:szCs w:val="24"/>
        </w:rPr>
        <w:t>).</w:t>
      </w:r>
    </w:p>
    <w:p w14:paraId="08D9D97B" w14:textId="36DE42D2" w:rsidR="00EE6975" w:rsidRDefault="00EE697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качестве начального приближения для профиля температур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6975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E6975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>) по колонне рассматривается линейное распределение, при котором в середине колонны имеем среднюю температуру (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>), рассчитанную на основе компонентного состава потоков сырья</w:t>
      </w:r>
      <w:r w:rsidR="00A53C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B630C8" w14:textId="67FECDF9" w:rsidR="00A53C39" w:rsidRPr="00576D85" w:rsidRDefault="00DF52F7" w:rsidP="00A53C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2F7">
        <w:rPr>
          <w:rFonts w:ascii="Times New Roman" w:hAnsi="Times New Roman" w:cs="Times New Roman"/>
          <w:position w:val="-74"/>
          <w:sz w:val="24"/>
          <w:szCs w:val="24"/>
          <w:lang w:val="en-US"/>
        </w:rPr>
        <w:object w:dxaOrig="2580" w:dyaOrig="1660" w14:anchorId="4CF9BBCC">
          <v:shape id="_x0000_i1061" type="#_x0000_t75" style="width:129pt;height:83.25pt" o:ole="">
            <v:imagedata r:id="rId23" o:title=""/>
          </v:shape>
          <o:OLEObject Type="Embed" ProgID="Equation.DSMT4" ShapeID="_x0000_i1061" DrawAspect="Content" ObjectID="_1647458769" r:id="rId24"/>
        </w:object>
      </w:r>
    </w:p>
    <w:p w14:paraId="3164B5B1" w14:textId="4B4A60E1" w:rsidR="00A53C39" w:rsidRPr="00576D85" w:rsidRDefault="00576D8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температура равна разности 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ave</w:t>
      </w:r>
      <w:proofErr w:type="spellEnd"/>
      <w:r w:rsidRPr="00576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среднего абсолютного отклонения (</w:t>
      </w:r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AAD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76D85">
        <w:rPr>
          <w:rFonts w:ascii="Times New Roman" w:hAnsi="Times New Roman" w:cs="Times New Roman"/>
          <w:sz w:val="24"/>
          <w:szCs w:val="24"/>
        </w:rPr>
        <w:t>:</w:t>
      </w:r>
    </w:p>
    <w:p w14:paraId="7F737D1D" w14:textId="4EE5FBEF" w:rsidR="00576D85" w:rsidRPr="00540777" w:rsidRDefault="00540777" w:rsidP="00576D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0777">
        <w:rPr>
          <w:rFonts w:ascii="Times New Roman" w:hAnsi="Times New Roman" w:cs="Times New Roman"/>
          <w:position w:val="-74"/>
          <w:sz w:val="24"/>
          <w:szCs w:val="24"/>
        </w:rPr>
        <w:object w:dxaOrig="5440" w:dyaOrig="1660" w14:anchorId="1A513BF9">
          <v:shape id="_x0000_i1066" type="#_x0000_t75" style="width:272.25pt;height:83.25pt" o:ole="">
            <v:imagedata r:id="rId25" o:title=""/>
          </v:shape>
          <o:OLEObject Type="Embed" ProgID="Equation.DSMT4" ShapeID="_x0000_i1066" DrawAspect="Content" ObjectID="_1647458770" r:id="rId26"/>
        </w:object>
      </w:r>
    </w:p>
    <w:p w14:paraId="1A1AB13E" w14:textId="0F42CF1E" w:rsidR="00576D85" w:rsidRDefault="00D00134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</w:t>
      </w:r>
    </w:p>
    <w:p w14:paraId="11105C16" w14:textId="2B44B25F" w:rsidR="00D00134" w:rsidRPr="00D00134" w:rsidRDefault="00D00134" w:rsidP="00D001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134">
        <w:rPr>
          <w:rFonts w:ascii="Times New Roman" w:hAnsi="Times New Roman" w:cs="Times New Roman"/>
          <w:position w:val="-26"/>
          <w:sz w:val="24"/>
          <w:szCs w:val="24"/>
        </w:rPr>
        <w:object w:dxaOrig="3560" w:dyaOrig="820" w14:anchorId="6600F568">
          <v:shape id="_x0000_i1069" type="#_x0000_t75" style="width:177.75pt;height:41.25pt" o:ole="">
            <v:imagedata r:id="rId27" o:title=""/>
          </v:shape>
          <o:OLEObject Type="Embed" ProgID="Equation.DSMT4" ShapeID="_x0000_i1069" DrawAspect="Content" ObjectID="_1647458771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0BACE" w14:textId="512ABAF2" w:rsidR="00D00134" w:rsidRDefault="00D00134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Начальным этапом расчета является ввод данных. Данные, необходимые для математической модели процесса многокомпонентной ректификации представлены ниже:</w:t>
      </w:r>
    </w:p>
    <w:p w14:paraId="6F52B239" w14:textId="7FC9729A" w:rsidR="00D00134" w:rsidRP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компонентов, </w:t>
      </w:r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E7D8C" w14:textId="5A090DA0" w:rsidR="00D00134" w:rsidRP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ступеней разделения, </w:t>
      </w:r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C0ECD" w14:textId="03E2396B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 давления в колонне,</w:t>
      </w:r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D0013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col</w:t>
      </w:r>
      <w:proofErr w:type="spellEnd"/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15CFE2F4" w14:textId="6663CEBE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расходы потоков питания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r w:rsidRPr="00AF7963">
        <w:rPr>
          <w:rFonts w:ascii="Times New Roman" w:hAnsi="Times New Roman" w:cs="Times New Roman"/>
          <w:i/>
          <w:sz w:val="24"/>
          <w:szCs w:val="24"/>
        </w:rPr>
        <w:t>= 1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1DFF354E" w14:textId="23A0D567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температуры потоков питания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AF796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Feed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D00134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6C2786BD" w14:textId="3AF462C2" w:rsidR="00AF7963" w:rsidRDefault="00AF7963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составы потоков питания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AF7963">
        <w:rPr>
          <w:rFonts w:ascii="Times New Roman" w:hAnsi="Times New Roman" w:cs="Times New Roman"/>
          <w:i/>
          <w:sz w:val="24"/>
          <w:szCs w:val="24"/>
        </w:rPr>
        <w:t xml:space="preserve"> = 1, …,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 для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F7963">
        <w:rPr>
          <w:rFonts w:ascii="Times New Roman" w:hAnsi="Times New Roman" w:cs="Times New Roman"/>
          <w:i/>
          <w:sz w:val="24"/>
          <w:szCs w:val="24"/>
        </w:rPr>
        <w:t xml:space="preserve"> = 1, …,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4C7D8976" w14:textId="61A87687" w:rsidR="00AF7963" w:rsidRDefault="00AF7963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физико-химические и критические свойства компонентов для расчета фазового равновесия.</w:t>
      </w:r>
    </w:p>
    <w:p w14:paraId="609968E2" w14:textId="3D4A7C7B" w:rsidR="00D94081" w:rsidRDefault="00D9408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алгоритма расчета процесса многокомпонентной ректификации представлена на рисунке 3.</w:t>
      </w:r>
    </w:p>
    <w:p w14:paraId="6D96545F" w14:textId="3BF37B32" w:rsidR="00D94081" w:rsidRDefault="008E1FE1" w:rsidP="008E1FE1">
      <w:pPr>
        <w:spacing w:after="0" w:line="360" w:lineRule="auto"/>
        <w:jc w:val="center"/>
      </w:pPr>
      <w:r>
        <w:object w:dxaOrig="14761" w:dyaOrig="7966" w14:anchorId="25C802A2">
          <v:shape id="_x0000_i1070" type="#_x0000_t75" style="width:467.25pt;height:252pt" o:ole="">
            <v:imagedata r:id="rId29" o:title=""/>
          </v:shape>
          <o:OLEObject Type="Embed" ProgID="Visio.Drawing.15" ShapeID="_x0000_i1070" DrawAspect="Content" ObjectID="_1647458772" r:id="rId30"/>
        </w:object>
      </w:r>
    </w:p>
    <w:p w14:paraId="06CA0283" w14:textId="4886C2F7" w:rsidR="008E1FE1" w:rsidRPr="008E1FE1" w:rsidRDefault="008E1FE1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Рисунок 3 – Блок-схема алгоритма расчета многокомпонентной ректификации</w:t>
      </w:r>
    </w:p>
    <w:p w14:paraId="5E3B1C8D" w14:textId="74F250AC" w:rsidR="008E1FE1" w:rsidRDefault="008E1FE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0DD99D" w14:textId="50C8658F" w:rsidR="008E1FE1" w:rsidRDefault="008E1FE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материальный баланс для ступени и уравнение фазового равновесия получим:</w:t>
      </w:r>
    </w:p>
    <w:p w14:paraId="32ED0E98" w14:textId="09722D44" w:rsidR="008E1FE1" w:rsidRDefault="008E1FE1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FE1">
        <w:rPr>
          <w:rFonts w:ascii="Times New Roman" w:hAnsi="Times New Roman" w:cs="Times New Roman"/>
          <w:position w:val="-18"/>
          <w:sz w:val="24"/>
          <w:szCs w:val="24"/>
        </w:rPr>
        <w:object w:dxaOrig="1100" w:dyaOrig="480" w14:anchorId="38219DB8">
          <v:shape id="_x0000_i1075" type="#_x0000_t75" style="width:54.75pt;height:24pt" o:ole="">
            <v:imagedata r:id="rId31" o:title=""/>
          </v:shape>
          <o:OLEObject Type="Embed" ProgID="Equation.DSMT4" ShapeID="_x0000_i1075" DrawAspect="Content" ObjectID="_1647458773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91A21" w14:textId="794D5977" w:rsidR="00775859" w:rsidRDefault="00775859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859">
        <w:rPr>
          <w:rFonts w:ascii="Times New Roman" w:hAnsi="Times New Roman" w:cs="Times New Roman"/>
          <w:position w:val="-18"/>
          <w:sz w:val="24"/>
          <w:szCs w:val="24"/>
        </w:rPr>
        <w:object w:dxaOrig="820" w:dyaOrig="480" w14:anchorId="552D61B2">
          <v:shape id="_x0000_i1083" type="#_x0000_t75" style="width:41.25pt;height:24pt" o:ole="">
            <v:imagedata r:id="rId33" o:title=""/>
          </v:shape>
          <o:OLEObject Type="Embed" ProgID="Equation.DSMT4" ShapeID="_x0000_i1083" DrawAspect="Content" ObjectID="_1647458774" r:id="rId34"/>
        </w:object>
      </w:r>
    </w:p>
    <w:p w14:paraId="276E353A" w14:textId="62CE4654" w:rsidR="00775859" w:rsidRDefault="00775859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859">
        <w:rPr>
          <w:rFonts w:ascii="Times New Roman" w:hAnsi="Times New Roman" w:cs="Times New Roman"/>
          <w:position w:val="-22"/>
          <w:sz w:val="24"/>
          <w:szCs w:val="24"/>
        </w:rPr>
        <w:object w:dxaOrig="3460" w:dyaOrig="580" w14:anchorId="43BE7B53">
          <v:shape id="_x0000_i1087" type="#_x0000_t75" style="width:173.25pt;height:29.25pt" o:ole="">
            <v:imagedata r:id="rId35" o:title=""/>
          </v:shape>
          <o:OLEObject Type="Embed" ProgID="Equation.DSMT4" ShapeID="_x0000_i1087" DrawAspect="Content" ObjectID="_1647458775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CDF55" w14:textId="354034C0" w:rsidR="00775859" w:rsidRDefault="00E11C3D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1C3D">
        <w:rPr>
          <w:rFonts w:ascii="Times New Roman" w:hAnsi="Times New Roman" w:cs="Times New Roman"/>
          <w:position w:val="-18"/>
          <w:sz w:val="24"/>
          <w:szCs w:val="24"/>
        </w:rPr>
        <w:object w:dxaOrig="1340" w:dyaOrig="480" w14:anchorId="149F514C">
          <v:shape id="_x0000_i1093" type="#_x0000_t75" style="width:66.75pt;height:24pt" o:ole="">
            <v:imagedata r:id="rId37" o:title=""/>
          </v:shape>
          <o:OLEObject Type="Embed" ProgID="Equation.DSMT4" ShapeID="_x0000_i1093" DrawAspect="Content" ObjectID="_1647458776" r:id="rId38"/>
        </w:object>
      </w:r>
      <w:r w:rsidR="007758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47773" w14:textId="17813977" w:rsidR="00E11C3D" w:rsidRPr="00E11C3D" w:rsidRDefault="00E11C3D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1C3D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080" w:dyaOrig="480" w14:anchorId="058B95FB">
          <v:shape id="_x0000_i1098" type="#_x0000_t75" style="width:54pt;height:24pt" o:ole="">
            <v:imagedata r:id="rId39" o:title=""/>
          </v:shape>
          <o:OLEObject Type="Embed" ProgID="Equation.DSMT4" ShapeID="_x0000_i1098" DrawAspect="Content" ObjectID="_1647458777" r:id="rId40"/>
        </w:object>
      </w:r>
      <w:r w:rsidRPr="00E11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163A9" w14:textId="00093F14" w:rsidR="008E1FE1" w:rsidRDefault="00E11C3D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получим трех-диагональную систему линейных уравнений для каждого компонента:</w:t>
      </w:r>
    </w:p>
    <w:p w14:paraId="7DC58D45" w14:textId="24948DBC" w:rsidR="00E11C3D" w:rsidRPr="00BB17A7" w:rsidRDefault="00E11C3D" w:rsidP="00E11C3D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11C3D">
        <w:rPr>
          <w:rFonts w:ascii="Times New Roman" w:hAnsi="Times New Roman" w:cs="Times New Roman"/>
          <w:position w:val="-4"/>
          <w:sz w:val="24"/>
          <w:szCs w:val="24"/>
        </w:rPr>
        <w:object w:dxaOrig="220" w:dyaOrig="340" w14:anchorId="7438B7F5">
          <v:shape id="_x0000_i1101" type="#_x0000_t75" style="width:11.25pt;height:17.25pt" o:ole="">
            <v:imagedata r:id="rId41" o:title=""/>
          </v:shape>
          <o:OLEObject Type="Embed" ProgID="Equation.DSMT4" ShapeID="_x0000_i1101" DrawAspect="Content" ObjectID="_1647458778" r:id="rId42"/>
        </w:object>
      </w:r>
      <w:r w:rsidR="00BB17A7" w:rsidRPr="00410A4F">
        <w:rPr>
          <w:rFonts w:ascii="Times New Roman" w:hAnsi="Times New Roman" w:cs="Times New Roman"/>
          <w:position w:val="-132"/>
          <w:sz w:val="24"/>
          <w:szCs w:val="24"/>
        </w:rPr>
        <w:object w:dxaOrig="5300" w:dyaOrig="2780" w14:anchorId="163CE347">
          <v:shape id="_x0000_i1106" type="#_x0000_t75" style="width:264.75pt;height:138.75pt" o:ole="">
            <v:imagedata r:id="rId43" o:title=""/>
          </v:shape>
          <o:OLEObject Type="Embed" ProgID="Equation.DSMT4" ShapeID="_x0000_i1106" DrawAspect="Content" ObjectID="_1647458779" r:id="rId44"/>
        </w:object>
      </w:r>
      <w:r w:rsidR="00410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1B51F" w14:textId="3AA7E0C8" w:rsidR="00E11C3D" w:rsidRDefault="00BB17A7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17A7">
        <w:rPr>
          <w:rFonts w:ascii="Times New Roman" w:hAnsi="Times New Roman" w:cs="Times New Roman"/>
          <w:sz w:val="24"/>
          <w:szCs w:val="24"/>
        </w:rPr>
        <w:t xml:space="preserve">Температуры </w:t>
      </w:r>
      <w:r>
        <w:rPr>
          <w:rFonts w:ascii="Times New Roman" w:hAnsi="Times New Roman" w:cs="Times New Roman"/>
          <w:sz w:val="24"/>
          <w:szCs w:val="24"/>
        </w:rPr>
        <w:t xml:space="preserve">на каждой ступени </w:t>
      </w:r>
      <w:r w:rsidRPr="00BB17A7">
        <w:rPr>
          <w:rFonts w:ascii="Times New Roman" w:hAnsi="Times New Roman" w:cs="Times New Roman"/>
          <w:sz w:val="24"/>
          <w:szCs w:val="24"/>
        </w:rPr>
        <w:t>являются единственным набором неизвестных, которые нельзя рассчитать линейным методом.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7A7">
        <w:rPr>
          <w:rFonts w:ascii="Times New Roman" w:hAnsi="Times New Roman" w:cs="Times New Roman"/>
          <w:sz w:val="24"/>
          <w:szCs w:val="24"/>
        </w:rPr>
        <w:t>Температур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B17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й профиль</w:t>
      </w:r>
      <w:r w:rsidRPr="00BB17A7">
        <w:rPr>
          <w:rFonts w:ascii="Times New Roman" w:hAnsi="Times New Roman" w:cs="Times New Roman"/>
          <w:sz w:val="24"/>
          <w:szCs w:val="24"/>
        </w:rPr>
        <w:t xml:space="preserve">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17A7">
        <w:rPr>
          <w:rFonts w:ascii="Times New Roman" w:hAnsi="Times New Roman" w:cs="Times New Roman"/>
          <w:sz w:val="24"/>
          <w:szCs w:val="24"/>
        </w:rPr>
        <w:t xml:space="preserve">тся поэтапно </w:t>
      </w:r>
      <w:r>
        <w:rPr>
          <w:rFonts w:ascii="Times New Roman" w:hAnsi="Times New Roman" w:cs="Times New Roman"/>
          <w:sz w:val="24"/>
          <w:szCs w:val="24"/>
        </w:rPr>
        <w:t>при условии</w:t>
      </w:r>
      <w:r w:rsidRPr="00BB17A7">
        <w:rPr>
          <w:rFonts w:ascii="Times New Roman" w:hAnsi="Times New Roman" w:cs="Times New Roman"/>
          <w:sz w:val="24"/>
          <w:szCs w:val="24"/>
        </w:rPr>
        <w:t>, что сумма мольных долей в паровой фазе должна быть равна единице с помощью соотношения фазового равновесия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6737F7" w14:textId="5A0DDA2D" w:rsidR="00BB17A7" w:rsidRPr="00E32B14" w:rsidRDefault="00E32B14" w:rsidP="00BB17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7A7">
        <w:rPr>
          <w:rFonts w:ascii="Times New Roman" w:hAnsi="Times New Roman" w:cs="Times New Roman"/>
          <w:position w:val="-32"/>
          <w:sz w:val="24"/>
          <w:szCs w:val="24"/>
        </w:rPr>
        <w:object w:dxaOrig="2500" w:dyaOrig="800" w14:anchorId="727F28AA">
          <v:shape id="_x0000_i1111" type="#_x0000_t75" style="width:125.25pt;height:39.75pt" o:ole="">
            <v:imagedata r:id="rId45" o:title=""/>
          </v:shape>
          <o:OLEObject Type="Embed" ProgID="Equation.DSMT4" ShapeID="_x0000_i1111" DrawAspect="Content" ObjectID="_1647458780" r:id="rId46"/>
        </w:object>
      </w:r>
      <w:r w:rsidR="00BB17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8279C" w14:textId="2EFE45C8" w:rsidR="00BB17A7" w:rsidRDefault="00E32B14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на данном этапе можно получить с использованием итерационных методов определения корней нелинейных уравнений, например, методом секущих:</w:t>
      </w:r>
    </w:p>
    <w:p w14:paraId="54CBDE1B" w14:textId="08870127" w:rsidR="00E32B14" w:rsidRPr="00E13C26" w:rsidRDefault="00E32B14" w:rsidP="00E32B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2B14">
        <w:rPr>
          <w:rFonts w:ascii="Times New Roman" w:hAnsi="Times New Roman" w:cs="Times New Roman"/>
          <w:position w:val="-48"/>
          <w:sz w:val="24"/>
          <w:szCs w:val="24"/>
        </w:rPr>
        <w:object w:dxaOrig="4060" w:dyaOrig="1100" w14:anchorId="40A1CF07">
          <v:shape id="_x0000_i1114" type="#_x0000_t75" style="width:203.25pt;height:54.75pt" o:ole="">
            <v:imagedata r:id="rId47" o:title=""/>
          </v:shape>
          <o:OLEObject Type="Embed" ProgID="Equation.DSMT4" ShapeID="_x0000_i1114" DrawAspect="Content" ObjectID="_1647458781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04990" w14:textId="0F96CA9C" w:rsidR="00E32B14" w:rsidRDefault="00E13C26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Имея значения температур, а также составы потоков жидкости для каждой ступени, можно определить составы потоков пара, используя уравнение фазового равновесия.</w:t>
      </w:r>
    </w:p>
    <w:p w14:paraId="26E76F7B" w14:textId="1E4DF2CA" w:rsidR="00E13C26" w:rsidRDefault="00E13C26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потоков пара по колонне</w:t>
      </w:r>
      <w:r w:rsidR="005C0CA3">
        <w:rPr>
          <w:rFonts w:ascii="Times New Roman" w:hAnsi="Times New Roman" w:cs="Times New Roman"/>
          <w:sz w:val="24"/>
          <w:szCs w:val="24"/>
        </w:rPr>
        <w:t xml:space="preserve"> можно определить следующим образом:</w:t>
      </w:r>
    </w:p>
    <w:p w14:paraId="2F67ECAD" w14:textId="19FC1034" w:rsidR="005C0CA3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CA3">
        <w:rPr>
          <w:rFonts w:ascii="Times New Roman" w:hAnsi="Times New Roman" w:cs="Times New Roman"/>
          <w:position w:val="-14"/>
          <w:sz w:val="24"/>
          <w:szCs w:val="24"/>
        </w:rPr>
        <w:object w:dxaOrig="2640" w:dyaOrig="440" w14:anchorId="43E6D09E">
          <v:shape id="_x0000_i1117" type="#_x0000_t75" style="width:132pt;height:21.75pt" o:ole="">
            <v:imagedata r:id="rId49" o:title=""/>
          </v:shape>
          <o:OLEObject Type="Embed" ProgID="Equation.DSMT4" ShapeID="_x0000_i1117" DrawAspect="Content" ObjectID="_1647458782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65AA7" w14:textId="20BAF66A" w:rsidR="005C0CA3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CA3">
        <w:rPr>
          <w:rFonts w:ascii="Times New Roman" w:hAnsi="Times New Roman" w:cs="Times New Roman"/>
          <w:position w:val="-40"/>
          <w:sz w:val="24"/>
          <w:szCs w:val="24"/>
          <w:lang w:val="en-US"/>
        </w:rPr>
        <w:object w:dxaOrig="1620" w:dyaOrig="920" w14:anchorId="2D93D0BF">
          <v:shape id="_x0000_i1121" type="#_x0000_t75" style="width:81pt;height:45.75pt" o:ole="">
            <v:imagedata r:id="rId51" o:title=""/>
          </v:shape>
          <o:OLEObject Type="Embed" ProgID="Equation.DSMT4" ShapeID="_x0000_i1121" DrawAspect="Content" ObjectID="_1647458783" r:id="rId52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8C091D" w14:textId="69F98346" w:rsidR="005C0CA3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CA3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7320" w:dyaOrig="800" w14:anchorId="09EE0301">
          <v:shape id="_x0000_i1125" type="#_x0000_t75" style="width:366pt;height:39.75pt" o:ole="">
            <v:imagedata r:id="rId53" o:title=""/>
          </v:shape>
          <o:OLEObject Type="Embed" ProgID="Equation.DSMT4" ShapeID="_x0000_i1125" DrawAspect="Content" ObjectID="_1647458784" r:id="rId54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2E14EF" w14:textId="5A813C5C" w:rsidR="005C0CA3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C0CA3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480" w:dyaOrig="499" w14:anchorId="210A3392">
          <v:shape id="_x0000_i1129" type="#_x0000_t75" style="width:74.25pt;height:24.75pt" o:ole="">
            <v:imagedata r:id="rId55" o:title=""/>
          </v:shape>
          <o:OLEObject Type="Embed" ProgID="Equation.DSMT4" ShapeID="_x0000_i1129" DrawAspect="Content" ObjectID="_1647458785" r:id="rId5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F580DF" w14:textId="1ABF09A1" w:rsidR="005C0CA3" w:rsidRPr="001C3107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540" w:dyaOrig="499" w14:anchorId="71EE03FB">
          <v:shape id="_x0000_i1133" type="#_x0000_t75" style="width:77.25pt;height:24.75pt" o:ole="">
            <v:imagedata r:id="rId57" o:title=""/>
          </v:shape>
          <o:OLEObject Type="Embed" ProgID="Equation.DSMT4" ShapeID="_x0000_i1133" DrawAspect="Content" ObjectID="_1647458786" r:id="rId58"/>
        </w:object>
      </w:r>
      <w:r w:rsidRPr="001C3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E4749" w14:textId="365879DC" w:rsidR="005C0CA3" w:rsidRDefault="00D36AF0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боков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отборов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рассчитываются путем подстановки соотношения между боковым </w:t>
      </w:r>
      <w:r>
        <w:rPr>
          <w:rFonts w:ascii="Times New Roman" w:hAnsi="Times New Roman" w:cs="Times New Roman"/>
          <w:sz w:val="24"/>
          <w:szCs w:val="24"/>
        </w:rPr>
        <w:t>отбором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и потоком, </w:t>
      </w:r>
      <w:r>
        <w:rPr>
          <w:rFonts w:ascii="Times New Roman" w:hAnsi="Times New Roman" w:cs="Times New Roman"/>
          <w:sz w:val="24"/>
          <w:szCs w:val="24"/>
        </w:rPr>
        <w:t>покидающим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ступень в </w:t>
      </w:r>
      <w:r>
        <w:rPr>
          <w:rFonts w:ascii="Times New Roman" w:hAnsi="Times New Roman" w:cs="Times New Roman"/>
          <w:sz w:val="24"/>
          <w:szCs w:val="24"/>
        </w:rPr>
        <w:t>соответствии с материальным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баланс</w:t>
      </w:r>
      <w:r>
        <w:rPr>
          <w:rFonts w:ascii="Times New Roman" w:hAnsi="Times New Roman" w:cs="Times New Roman"/>
          <w:sz w:val="24"/>
          <w:szCs w:val="24"/>
        </w:rPr>
        <w:t>ом:</w:t>
      </w:r>
    </w:p>
    <w:p w14:paraId="63A34880" w14:textId="78D5791C" w:rsid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42"/>
          <w:sz w:val="24"/>
          <w:szCs w:val="24"/>
        </w:rPr>
        <w:object w:dxaOrig="2920" w:dyaOrig="980" w14:anchorId="2FAC6741">
          <v:shape id="_x0000_i1136" type="#_x0000_t75" style="width:146.25pt;height:48.75pt" o:ole="">
            <v:imagedata r:id="rId59" o:title=""/>
          </v:shape>
          <o:OLEObject Type="Embed" ProgID="Equation.DSMT4" ShapeID="_x0000_i1136" DrawAspect="Content" ObjectID="_1647458787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432B1" w14:textId="33C318F6" w:rsidR="00D36AF0" w:rsidRP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40"/>
          <w:sz w:val="24"/>
          <w:szCs w:val="24"/>
        </w:rPr>
        <w:object w:dxaOrig="1400" w:dyaOrig="920" w14:anchorId="51A24623">
          <v:shape id="_x0000_i1140" type="#_x0000_t75" style="width:69.75pt;height:45.75pt" o:ole="">
            <v:imagedata r:id="rId61" o:title=""/>
          </v:shape>
          <o:OLEObject Type="Embed" ProgID="Equation.DSMT4" ShapeID="_x0000_i1140" DrawAspect="Content" ObjectID="_1647458788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2D53A" w14:textId="0A3F2765" w:rsidR="00D36AF0" w:rsidRDefault="00D36AF0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Профиль колонны по жидкости рассчитывается последовательно, от ступени </w:t>
      </w:r>
      <w:r w:rsidRPr="00D36AF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ступени </w:t>
      </w:r>
      <w:r w:rsidRPr="00D36A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36AF0">
        <w:rPr>
          <w:rFonts w:ascii="Times New Roman" w:hAnsi="Times New Roman" w:cs="Times New Roman"/>
          <w:i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, в соответствии с материальным балансом:</w:t>
      </w:r>
    </w:p>
    <w:p w14:paraId="33D70C1C" w14:textId="3A671FB7" w:rsidR="00D36AF0" w:rsidRP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18"/>
          <w:sz w:val="24"/>
          <w:szCs w:val="24"/>
        </w:rPr>
        <w:object w:dxaOrig="2900" w:dyaOrig="480" w14:anchorId="7172C008">
          <v:shape id="_x0000_i1143" type="#_x0000_t75" style="width:144.75pt;height:24pt" o:ole="">
            <v:imagedata r:id="rId63" o:title=""/>
          </v:shape>
          <o:OLEObject Type="Embed" ProgID="Equation.DSMT4" ShapeID="_x0000_i1143" DrawAspect="Content" ObjectID="_1647458789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E9AAC" w14:textId="7C649116" w:rsidR="00D36AF0" w:rsidRDefault="00D36AF0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Итерационный процесс завершается, когда изменения выбранных неизвестных становятся малыми величинами, что также зависит от заранее выбранной степени </w:t>
      </w:r>
      <w:r w:rsidR="004B2C5C">
        <w:rPr>
          <w:rFonts w:ascii="Times New Roman" w:hAnsi="Times New Roman" w:cs="Times New Roman"/>
          <w:sz w:val="24"/>
          <w:szCs w:val="24"/>
        </w:rPr>
        <w:t>точности расчетов (</w:t>
      </w:r>
      <w:r w:rsidR="004B2C5C" w:rsidRPr="004B2C5C">
        <w:rPr>
          <w:rFonts w:ascii="Times New Roman" w:hAnsi="Times New Roman" w:cs="Times New Roman"/>
          <w:i/>
          <w:sz w:val="24"/>
          <w:szCs w:val="24"/>
          <w:lang w:val="en-US"/>
        </w:rPr>
        <w:t>eps</w:t>
      </w:r>
      <w:r w:rsidR="004B2C5C">
        <w:rPr>
          <w:rFonts w:ascii="Times New Roman" w:hAnsi="Times New Roman" w:cs="Times New Roman"/>
          <w:sz w:val="24"/>
          <w:szCs w:val="24"/>
        </w:rPr>
        <w:t>)</w:t>
      </w:r>
      <w:r w:rsidR="004B2C5C" w:rsidRPr="004B2C5C">
        <w:rPr>
          <w:rFonts w:ascii="Times New Roman" w:hAnsi="Times New Roman" w:cs="Times New Roman"/>
          <w:sz w:val="24"/>
          <w:szCs w:val="24"/>
        </w:rPr>
        <w:t>:</w:t>
      </w:r>
    </w:p>
    <w:p w14:paraId="391EF4D9" w14:textId="1A1638B6" w:rsidR="004B2C5C" w:rsidRDefault="004B2C5C" w:rsidP="004B2C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C5C">
        <w:rPr>
          <w:rFonts w:ascii="Times New Roman" w:hAnsi="Times New Roman" w:cs="Times New Roman"/>
          <w:position w:val="-42"/>
          <w:sz w:val="24"/>
          <w:szCs w:val="24"/>
        </w:rPr>
        <w:object w:dxaOrig="7060" w:dyaOrig="1060" w14:anchorId="36BA46EC">
          <v:shape id="_x0000_i1146" type="#_x0000_t75" style="width:353.25pt;height:53.25pt" o:ole="">
            <v:imagedata r:id="rId65" o:title=""/>
          </v:shape>
          <o:OLEObject Type="Embed" ProgID="Equation.DSMT4" ShapeID="_x0000_i1146" DrawAspect="Content" ObjectID="_1647458790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D0157" w14:textId="6C20AB16" w:rsidR="004B2C5C" w:rsidRDefault="004B2C5C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505E15" w14:textId="2DFE2566" w:rsidR="00A34C0A" w:rsidRDefault="00A34C0A" w:rsidP="00A25D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DA733" w14:textId="4A733CB7" w:rsidR="00A25DBF" w:rsidRDefault="00EE1747" w:rsidP="00EE17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F754E" wp14:editId="01B04AA5">
            <wp:extent cx="5940425" cy="3731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59F5" w14:textId="7562956B" w:rsidR="00A25DBF" w:rsidRDefault="001B3110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DEAA8" wp14:editId="00DE90B8">
            <wp:extent cx="5940425" cy="3731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1B03" w14:textId="5F18321B" w:rsidR="001B3110" w:rsidRDefault="001B3110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724DA" w14:textId="49AC0C56" w:rsidR="001B3110" w:rsidRDefault="00A746EC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7B4B0" wp14:editId="07DD239E">
            <wp:extent cx="5940425" cy="3731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11F6" w14:textId="1557F897" w:rsidR="00A746EC" w:rsidRDefault="00A746EC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873BF" w14:textId="40A8A5BE" w:rsidR="00A746EC" w:rsidRPr="004B2C5C" w:rsidRDefault="001020BE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1337E2" wp14:editId="63E63D2E">
            <wp:extent cx="5940425" cy="3731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6EC" w:rsidRPr="004B2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B6693"/>
    <w:multiLevelType w:val="hybridMultilevel"/>
    <w:tmpl w:val="E20802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A1C34AE"/>
    <w:multiLevelType w:val="hybridMultilevel"/>
    <w:tmpl w:val="A4F0F63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2F"/>
    <w:rsid w:val="001020BE"/>
    <w:rsid w:val="0010211F"/>
    <w:rsid w:val="001154B3"/>
    <w:rsid w:val="00127CF7"/>
    <w:rsid w:val="00131D20"/>
    <w:rsid w:val="00167CE4"/>
    <w:rsid w:val="001B3110"/>
    <w:rsid w:val="001C3107"/>
    <w:rsid w:val="001D5025"/>
    <w:rsid w:val="00283EF9"/>
    <w:rsid w:val="002F3EE9"/>
    <w:rsid w:val="00305EC0"/>
    <w:rsid w:val="00410A4F"/>
    <w:rsid w:val="00485561"/>
    <w:rsid w:val="004B2C5C"/>
    <w:rsid w:val="00540777"/>
    <w:rsid w:val="00576D85"/>
    <w:rsid w:val="005842B9"/>
    <w:rsid w:val="005B41B2"/>
    <w:rsid w:val="005C0CA3"/>
    <w:rsid w:val="005E01B0"/>
    <w:rsid w:val="006A387D"/>
    <w:rsid w:val="00775859"/>
    <w:rsid w:val="007B14BB"/>
    <w:rsid w:val="007B1747"/>
    <w:rsid w:val="007D5C65"/>
    <w:rsid w:val="007E5C13"/>
    <w:rsid w:val="007F490A"/>
    <w:rsid w:val="008E1FE1"/>
    <w:rsid w:val="00946CA0"/>
    <w:rsid w:val="009E1739"/>
    <w:rsid w:val="00A25DBF"/>
    <w:rsid w:val="00A34C0A"/>
    <w:rsid w:val="00A53C39"/>
    <w:rsid w:val="00A746EC"/>
    <w:rsid w:val="00A86F70"/>
    <w:rsid w:val="00AF7963"/>
    <w:rsid w:val="00B961AE"/>
    <w:rsid w:val="00BB17A7"/>
    <w:rsid w:val="00BB756E"/>
    <w:rsid w:val="00C25419"/>
    <w:rsid w:val="00C6561C"/>
    <w:rsid w:val="00C70975"/>
    <w:rsid w:val="00CF6D08"/>
    <w:rsid w:val="00D00134"/>
    <w:rsid w:val="00D13823"/>
    <w:rsid w:val="00D36AF0"/>
    <w:rsid w:val="00D94081"/>
    <w:rsid w:val="00DE399A"/>
    <w:rsid w:val="00DF52F7"/>
    <w:rsid w:val="00E11C3D"/>
    <w:rsid w:val="00E13C26"/>
    <w:rsid w:val="00E32B14"/>
    <w:rsid w:val="00E4382F"/>
    <w:rsid w:val="00E54D29"/>
    <w:rsid w:val="00ED2F21"/>
    <w:rsid w:val="00EE1747"/>
    <w:rsid w:val="00EE6975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AA80"/>
  <w15:chartTrackingRefBased/>
  <w15:docId w15:val="{9A716F3B-CD0B-4915-BC20-9631500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7D"/>
    <w:pPr>
      <w:ind w:left="720"/>
      <w:contextualSpacing/>
    </w:pPr>
  </w:style>
  <w:style w:type="table" w:styleId="a4">
    <w:name w:val="Table Grid"/>
    <w:basedOn w:val="a1"/>
    <w:uiPriority w:val="39"/>
    <w:rsid w:val="0030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11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23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3.png"/><Relationship Id="rId7" Type="http://schemas.openxmlformats.org/officeDocument/2006/relationships/image" Target="media/image2.e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e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image" Target="media/image1.e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package" Target="embeddings/Microsoft_Visio_Drawing2.vsdx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png"/><Relationship Id="rId8" Type="http://schemas.openxmlformats.org/officeDocument/2006/relationships/package" Target="embeddings/Microsoft_Visio_Drawing1.vsdx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28</cp:revision>
  <dcterms:created xsi:type="dcterms:W3CDTF">2020-04-03T05:07:00Z</dcterms:created>
  <dcterms:modified xsi:type="dcterms:W3CDTF">2020-04-03T15:34:00Z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