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43" w:rsidRPr="00351741" w:rsidRDefault="003B0543" w:rsidP="003B05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3B0543" w:rsidRPr="00351741" w:rsidRDefault="003B0543" w:rsidP="003B054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3B0543" w:rsidRPr="00351741" w:rsidRDefault="003B0543" w:rsidP="003B054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3B0543" w:rsidRPr="00351741" w:rsidRDefault="003B0543" w:rsidP="003B05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3B0543" w:rsidRPr="00351741" w:rsidRDefault="003B0543" w:rsidP="003B054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3B0543" w:rsidRPr="00351741" w:rsidRDefault="003B0543" w:rsidP="003B05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B0543" w:rsidRPr="00203213" w:rsidRDefault="003B0543" w:rsidP="003B054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3B0543" w:rsidRPr="00203213" w:rsidRDefault="003B0543" w:rsidP="003B054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3B0543" w:rsidRPr="00203213" w:rsidRDefault="003B0543" w:rsidP="003B054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3B0543" w:rsidRPr="00203213" w:rsidRDefault="003B0543" w:rsidP="003B0543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B0543" w:rsidRPr="00203213" w:rsidRDefault="003B0543" w:rsidP="003B05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B0543" w:rsidRPr="003B0543" w:rsidRDefault="003B0543" w:rsidP="003B0543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B054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Интерполирование экспериментальных данных</w:t>
      </w:r>
    </w:p>
    <w:p w:rsidR="003B0543" w:rsidRPr="00203213" w:rsidRDefault="003B0543" w:rsidP="003B054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3B0543" w:rsidRPr="00203213" w:rsidRDefault="003B0543" w:rsidP="003B05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B0543" w:rsidRPr="00203213" w:rsidRDefault="003B0543" w:rsidP="003B0543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>
        <w:rPr>
          <w:rFonts w:ascii="Times New Roman" w:hAnsi="Times New Roman"/>
          <w:sz w:val="24"/>
          <w:szCs w:val="24"/>
          <w:u w:val="single"/>
        </w:rPr>
        <w:t xml:space="preserve"> 2Д91</w:t>
      </w:r>
      <w:r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А.В. Радионов</w:t>
      </w:r>
    </w:p>
    <w:p w:rsidR="003B0543" w:rsidRPr="00203213" w:rsidRDefault="003B0543" w:rsidP="003B0543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3B0543" w:rsidRPr="00203213" w:rsidRDefault="003B0543" w:rsidP="003B05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B0543" w:rsidRPr="00203213" w:rsidRDefault="003B0543" w:rsidP="003B0543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3B0543" w:rsidRPr="00203213" w:rsidRDefault="003B0543" w:rsidP="003B0543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B0543" w:rsidRPr="00203213" w:rsidRDefault="003B0543" w:rsidP="003B05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3B0543" w:rsidRPr="00203213" w:rsidRDefault="003B0543" w:rsidP="003B05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Доцент </w:t>
      </w:r>
      <w:r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</w:p>
    <w:p w:rsidR="003B0543" w:rsidRPr="00203213" w:rsidRDefault="003B0543" w:rsidP="003B05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3B0543" w:rsidRPr="00203213" w:rsidRDefault="003B0543" w:rsidP="003B0543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spacing w:after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spacing w:after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F60B9" w:rsidRDefault="000F60B9" w:rsidP="000F60B9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24200B">
        <w:rPr>
          <w:rFonts w:ascii="Times New Roman" w:hAnsi="Times New Roman"/>
          <w:b/>
          <w:sz w:val="28"/>
          <w:szCs w:val="28"/>
        </w:rPr>
        <w:lastRenderedPageBreak/>
        <w:t>Цель:</w:t>
      </w:r>
      <w:r w:rsidRPr="0024200B">
        <w:rPr>
          <w:rFonts w:ascii="Times New Roman" w:hAnsi="Times New Roman"/>
          <w:sz w:val="28"/>
          <w:szCs w:val="28"/>
        </w:rPr>
        <w:t xml:space="preserve"> изучить и использовать для составления программ в Паскале </w:t>
      </w:r>
      <w:r w:rsidRPr="000F60B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интерполирование экспериментальных данных.</w:t>
      </w:r>
    </w:p>
    <w:p w:rsidR="000F60B9" w:rsidRDefault="000F60B9" w:rsidP="000F60B9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0F60B9" w:rsidRPr="000F60B9" w:rsidRDefault="000F60B9" w:rsidP="000F60B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Теоретическая часть.</w:t>
      </w:r>
    </w:p>
    <w:p w:rsidR="000F60B9" w:rsidRPr="000F60B9" w:rsidRDefault="000F60B9" w:rsidP="00D543F6">
      <w:pPr>
        <w:pStyle w:val="a6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0F60B9">
        <w:rPr>
          <w:color w:val="000000" w:themeColor="text1"/>
          <w:sz w:val="28"/>
          <w:szCs w:val="28"/>
        </w:rPr>
        <w:t>В инженерных расчетах часто требуется установить функцию </w:t>
      </w:r>
      <w:proofErr w:type="spellStart"/>
      <w:r w:rsidRPr="000F60B9">
        <w:rPr>
          <w:rStyle w:val="a7"/>
          <w:color w:val="000000" w:themeColor="text1"/>
          <w:sz w:val="28"/>
          <w:szCs w:val="28"/>
        </w:rPr>
        <w:t>f</w:t>
      </w:r>
      <w:proofErr w:type="spellEnd"/>
      <w:r w:rsidRPr="000F60B9">
        <w:rPr>
          <w:color w:val="000000" w:themeColor="text1"/>
          <w:sz w:val="28"/>
          <w:szCs w:val="28"/>
        </w:rPr>
        <w:t>(</w:t>
      </w:r>
      <w:proofErr w:type="spellStart"/>
      <w:r w:rsidRPr="000F60B9">
        <w:rPr>
          <w:rStyle w:val="a7"/>
          <w:color w:val="000000" w:themeColor="text1"/>
          <w:sz w:val="28"/>
          <w:szCs w:val="28"/>
        </w:rPr>
        <w:t>x</w:t>
      </w:r>
      <w:proofErr w:type="spellEnd"/>
      <w:r w:rsidRPr="000F60B9">
        <w:rPr>
          <w:color w:val="000000" w:themeColor="text1"/>
          <w:sz w:val="28"/>
          <w:szCs w:val="28"/>
        </w:rPr>
        <w:t>) для всех значений </w:t>
      </w:r>
      <w:proofErr w:type="spellStart"/>
      <w:r w:rsidRPr="000F60B9">
        <w:rPr>
          <w:rStyle w:val="a7"/>
          <w:color w:val="000000" w:themeColor="text1"/>
          <w:sz w:val="28"/>
          <w:szCs w:val="28"/>
        </w:rPr>
        <w:t>х</w:t>
      </w:r>
      <w:proofErr w:type="spellEnd"/>
      <w:r w:rsidRPr="000F60B9">
        <w:rPr>
          <w:rStyle w:val="a8"/>
          <w:color w:val="000000" w:themeColor="text1"/>
          <w:sz w:val="28"/>
          <w:szCs w:val="28"/>
        </w:rPr>
        <w:t> </w:t>
      </w:r>
      <w:r w:rsidRPr="000F60B9">
        <w:rPr>
          <w:color w:val="000000" w:themeColor="text1"/>
          <w:sz w:val="28"/>
          <w:szCs w:val="28"/>
        </w:rPr>
        <w:t>отрезка [</w:t>
      </w:r>
      <w:proofErr w:type="spellStart"/>
      <w:r w:rsidRPr="000F60B9">
        <w:rPr>
          <w:rStyle w:val="a7"/>
          <w:color w:val="000000" w:themeColor="text1"/>
          <w:sz w:val="28"/>
          <w:szCs w:val="28"/>
        </w:rPr>
        <w:t>a</w:t>
      </w:r>
      <w:proofErr w:type="spellEnd"/>
      <w:r w:rsidRPr="000F60B9">
        <w:rPr>
          <w:color w:val="000000" w:themeColor="text1"/>
          <w:sz w:val="28"/>
          <w:szCs w:val="28"/>
        </w:rPr>
        <w:t>, </w:t>
      </w:r>
      <w:proofErr w:type="spellStart"/>
      <w:r w:rsidRPr="000F60B9">
        <w:rPr>
          <w:rStyle w:val="a7"/>
          <w:color w:val="000000" w:themeColor="text1"/>
          <w:sz w:val="28"/>
          <w:szCs w:val="28"/>
        </w:rPr>
        <w:t>b</w:t>
      </w:r>
      <w:proofErr w:type="spellEnd"/>
      <w:r w:rsidRPr="000F60B9">
        <w:rPr>
          <w:color w:val="000000" w:themeColor="text1"/>
          <w:sz w:val="28"/>
          <w:szCs w:val="28"/>
        </w:rPr>
        <w:t>], если известны ее значения в некотором конечном числе точек этого отрезка. Одним из способов приближения функции является </w:t>
      </w:r>
      <w:r w:rsidRPr="000F60B9">
        <w:rPr>
          <w:rStyle w:val="a7"/>
          <w:color w:val="000000" w:themeColor="text1"/>
          <w:sz w:val="28"/>
          <w:szCs w:val="28"/>
        </w:rPr>
        <w:t>интерполяция.</w:t>
      </w:r>
    </w:p>
    <w:p w:rsidR="000F60B9" w:rsidRPr="000F60B9" w:rsidRDefault="000F60B9" w:rsidP="00D543F6">
      <w:pPr>
        <w:pStyle w:val="a6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0F60B9">
        <w:rPr>
          <w:color w:val="000000" w:themeColor="text1"/>
          <w:sz w:val="28"/>
          <w:szCs w:val="28"/>
        </w:rPr>
        <w:t xml:space="preserve">Задача </w:t>
      </w:r>
      <w:r w:rsidRPr="00D543F6">
        <w:rPr>
          <w:i/>
          <w:color w:val="000000" w:themeColor="text1"/>
          <w:sz w:val="28"/>
          <w:szCs w:val="28"/>
        </w:rPr>
        <w:t>интерполяции</w:t>
      </w:r>
      <w:r w:rsidRPr="000F60B9">
        <w:rPr>
          <w:color w:val="000000" w:themeColor="text1"/>
          <w:sz w:val="28"/>
          <w:szCs w:val="28"/>
        </w:rPr>
        <w:t xml:space="preserve"> может возникнуть в практике инженера:</w:t>
      </w:r>
    </w:p>
    <w:p w:rsidR="000F60B9" w:rsidRPr="000F60B9" w:rsidRDefault="000F60B9" w:rsidP="00D543F6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  <w:r w:rsidRPr="000F60B9">
        <w:rPr>
          <w:color w:val="000000" w:themeColor="text1"/>
          <w:sz w:val="28"/>
          <w:szCs w:val="28"/>
        </w:rPr>
        <w:t>– при интерполировании табличных данных;</w:t>
      </w:r>
    </w:p>
    <w:p w:rsidR="000F60B9" w:rsidRPr="000F60B9" w:rsidRDefault="000F60B9" w:rsidP="00D543F6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0F60B9">
        <w:rPr>
          <w:color w:val="000000" w:themeColor="text1"/>
          <w:sz w:val="28"/>
          <w:szCs w:val="28"/>
        </w:rPr>
        <w:t>– при получении функциональной зависимости по экспериментальным данным, представленным в табличной форме;</w:t>
      </w:r>
    </w:p>
    <w:p w:rsidR="000F60B9" w:rsidRPr="000F60B9" w:rsidRDefault="000F60B9" w:rsidP="00D543F6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0F60B9">
        <w:rPr>
          <w:color w:val="000000" w:themeColor="text1"/>
          <w:sz w:val="28"/>
          <w:szCs w:val="28"/>
        </w:rPr>
        <w:t>– при замене сложной с вычислительной точки зрения функции более простой зависимостью;</w:t>
      </w:r>
    </w:p>
    <w:p w:rsidR="000F60B9" w:rsidRPr="000F60B9" w:rsidRDefault="000F60B9" w:rsidP="00D543F6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  <w:r w:rsidRPr="000F60B9">
        <w:rPr>
          <w:color w:val="000000" w:themeColor="text1"/>
          <w:sz w:val="28"/>
          <w:szCs w:val="28"/>
        </w:rPr>
        <w:t>– при дифференцировании и интегрировании.</w:t>
      </w:r>
    </w:p>
    <w:p w:rsidR="000F60B9" w:rsidRPr="000F60B9" w:rsidRDefault="000F60B9" w:rsidP="00D543F6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</w:p>
    <w:p w:rsidR="000F60B9" w:rsidRPr="000F60B9" w:rsidRDefault="000F60B9" w:rsidP="00D543F6">
      <w:pPr>
        <w:pStyle w:val="a6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0F60B9">
        <w:rPr>
          <w:color w:val="000000" w:themeColor="text1"/>
          <w:sz w:val="28"/>
          <w:szCs w:val="28"/>
        </w:rPr>
        <w:t>Простейшим и часто используемым видом интерполяции является </w:t>
      </w:r>
      <w:r w:rsidRPr="000F60B9">
        <w:rPr>
          <w:rStyle w:val="a7"/>
          <w:color w:val="000000" w:themeColor="text1"/>
          <w:spacing w:val="-4"/>
          <w:sz w:val="28"/>
          <w:szCs w:val="28"/>
        </w:rPr>
        <w:t>линейная интерполяция. </w:t>
      </w:r>
      <w:r w:rsidRPr="000F60B9">
        <w:rPr>
          <w:color w:val="000000" w:themeColor="text1"/>
          <w:spacing w:val="-4"/>
          <w:sz w:val="28"/>
          <w:szCs w:val="28"/>
        </w:rPr>
        <w:t>Она состоит в том, что заданные точки </w:t>
      </w:r>
      <w:proofErr w:type="spellStart"/>
      <w:r w:rsidRPr="000F60B9">
        <w:rPr>
          <w:rStyle w:val="a7"/>
          <w:color w:val="000000" w:themeColor="text1"/>
          <w:spacing w:val="-4"/>
          <w:sz w:val="28"/>
          <w:szCs w:val="28"/>
        </w:rPr>
        <w:t>x</w:t>
      </w:r>
      <w:r w:rsidRPr="000F60B9">
        <w:rPr>
          <w:rStyle w:val="a7"/>
          <w:color w:val="000000" w:themeColor="text1"/>
          <w:spacing w:val="-4"/>
          <w:sz w:val="28"/>
          <w:szCs w:val="28"/>
          <w:vertAlign w:val="subscript"/>
        </w:rPr>
        <w:t>i</w:t>
      </w:r>
      <w:proofErr w:type="spellEnd"/>
      <w:r w:rsidRPr="000F60B9">
        <w:rPr>
          <w:color w:val="000000" w:themeColor="text1"/>
          <w:spacing w:val="-4"/>
          <w:sz w:val="28"/>
          <w:szCs w:val="28"/>
        </w:rPr>
        <w:t>,</w:t>
      </w:r>
      <w:r w:rsidRPr="000F60B9">
        <w:rPr>
          <w:rStyle w:val="a7"/>
          <w:color w:val="000000" w:themeColor="text1"/>
          <w:spacing w:val="-4"/>
          <w:sz w:val="28"/>
          <w:szCs w:val="28"/>
        </w:rPr>
        <w:t> </w:t>
      </w:r>
      <w:proofErr w:type="spellStart"/>
      <w:r w:rsidRPr="000F60B9">
        <w:rPr>
          <w:rStyle w:val="a7"/>
          <w:color w:val="000000" w:themeColor="text1"/>
          <w:spacing w:val="-4"/>
          <w:sz w:val="28"/>
          <w:szCs w:val="28"/>
        </w:rPr>
        <w:t>y</w:t>
      </w:r>
      <w:r w:rsidRPr="000F60B9">
        <w:rPr>
          <w:rStyle w:val="a7"/>
          <w:color w:val="000000" w:themeColor="text1"/>
          <w:spacing w:val="-4"/>
          <w:sz w:val="28"/>
          <w:szCs w:val="28"/>
          <w:vertAlign w:val="subscript"/>
        </w:rPr>
        <w:t>i</w:t>
      </w:r>
      <w:proofErr w:type="spellEnd"/>
      <w:r w:rsidRPr="000F60B9">
        <w:rPr>
          <w:rStyle w:val="a7"/>
          <w:color w:val="000000" w:themeColor="text1"/>
          <w:spacing w:val="-4"/>
          <w:sz w:val="28"/>
          <w:szCs w:val="28"/>
          <w:vertAlign w:val="subscript"/>
        </w:rPr>
        <w:t> </w:t>
      </w:r>
      <w:r w:rsidRPr="000F60B9">
        <w:rPr>
          <w:color w:val="000000" w:themeColor="text1"/>
          <w:sz w:val="28"/>
          <w:szCs w:val="28"/>
        </w:rPr>
        <w:t>при</w:t>
      </w:r>
      <w:r w:rsidRPr="000F60B9">
        <w:rPr>
          <w:rStyle w:val="a7"/>
          <w:color w:val="000000" w:themeColor="text1"/>
          <w:sz w:val="28"/>
          <w:szCs w:val="28"/>
        </w:rPr>
        <w:t> </w:t>
      </w:r>
      <w:proofErr w:type="spellStart"/>
      <w:r w:rsidRPr="000F60B9">
        <w:rPr>
          <w:rStyle w:val="a7"/>
          <w:color w:val="000000" w:themeColor="text1"/>
          <w:spacing w:val="-4"/>
          <w:sz w:val="28"/>
          <w:szCs w:val="28"/>
        </w:rPr>
        <w:t>i</w:t>
      </w:r>
      <w:proofErr w:type="spellEnd"/>
      <w:r w:rsidRPr="000F60B9">
        <w:rPr>
          <w:rStyle w:val="a7"/>
          <w:color w:val="000000" w:themeColor="text1"/>
          <w:spacing w:val="-4"/>
          <w:sz w:val="28"/>
          <w:szCs w:val="28"/>
        </w:rPr>
        <w:t> </w:t>
      </w:r>
      <w:r w:rsidRPr="000F60B9">
        <w:rPr>
          <w:color w:val="000000" w:themeColor="text1"/>
          <w:spacing w:val="-4"/>
          <w:sz w:val="28"/>
          <w:szCs w:val="28"/>
        </w:rPr>
        <w:t>= 0, 1, 2, ..., </w:t>
      </w:r>
      <w:proofErr w:type="spellStart"/>
      <w:r w:rsidRPr="000F60B9">
        <w:rPr>
          <w:rStyle w:val="a7"/>
          <w:color w:val="000000" w:themeColor="text1"/>
          <w:spacing w:val="-4"/>
          <w:sz w:val="28"/>
          <w:szCs w:val="28"/>
        </w:rPr>
        <w:t>n</w:t>
      </w:r>
      <w:proofErr w:type="spellEnd"/>
      <w:r w:rsidRPr="000F60B9">
        <w:rPr>
          <w:color w:val="000000" w:themeColor="text1"/>
          <w:spacing w:val="-4"/>
          <w:sz w:val="28"/>
          <w:szCs w:val="28"/>
        </w:rPr>
        <w:t> соединяются прямолинейными отрезками и функцию </w:t>
      </w:r>
      <w:proofErr w:type="spellStart"/>
      <w:r w:rsidRPr="000F60B9">
        <w:rPr>
          <w:rStyle w:val="a7"/>
          <w:color w:val="000000" w:themeColor="text1"/>
          <w:spacing w:val="-4"/>
          <w:sz w:val="28"/>
          <w:szCs w:val="28"/>
        </w:rPr>
        <w:t>f</w:t>
      </w:r>
      <w:proofErr w:type="spellEnd"/>
      <w:r w:rsidRPr="000F60B9">
        <w:rPr>
          <w:color w:val="000000" w:themeColor="text1"/>
          <w:spacing w:val="-4"/>
          <w:sz w:val="28"/>
          <w:szCs w:val="28"/>
        </w:rPr>
        <w:t>(</w:t>
      </w:r>
      <w:proofErr w:type="spellStart"/>
      <w:r w:rsidRPr="000F60B9">
        <w:rPr>
          <w:rStyle w:val="a7"/>
          <w:color w:val="000000" w:themeColor="text1"/>
          <w:spacing w:val="-4"/>
          <w:sz w:val="28"/>
          <w:szCs w:val="28"/>
        </w:rPr>
        <w:t>x</w:t>
      </w:r>
      <w:proofErr w:type="spellEnd"/>
      <w:r w:rsidRPr="000F60B9">
        <w:rPr>
          <w:color w:val="000000" w:themeColor="text1"/>
          <w:spacing w:val="-4"/>
          <w:sz w:val="28"/>
          <w:szCs w:val="28"/>
        </w:rPr>
        <w:t>)</w:t>
      </w:r>
      <w:r w:rsidRPr="000F60B9">
        <w:rPr>
          <w:rStyle w:val="a7"/>
          <w:color w:val="000000" w:themeColor="text1"/>
          <w:spacing w:val="-4"/>
          <w:sz w:val="28"/>
          <w:szCs w:val="28"/>
        </w:rPr>
        <w:t> </w:t>
      </w:r>
      <w:r w:rsidRPr="000F60B9">
        <w:rPr>
          <w:color w:val="000000" w:themeColor="text1"/>
          <w:spacing w:val="-4"/>
          <w:sz w:val="28"/>
          <w:szCs w:val="28"/>
        </w:rPr>
        <w:t>можно приближенно представить ломаной с вершинами в данных точках.</w:t>
      </w:r>
    </w:p>
    <w:p w:rsidR="00D543F6" w:rsidRPr="00D543F6" w:rsidRDefault="000F60B9" w:rsidP="00D543F6">
      <w:pPr>
        <w:pStyle w:val="a6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0F60B9">
        <w:rPr>
          <w:color w:val="000000" w:themeColor="text1"/>
          <w:sz w:val="28"/>
          <w:szCs w:val="28"/>
        </w:rPr>
        <w:t xml:space="preserve">Уравнения каждого отрезка </w:t>
      </w:r>
      <w:proofErr w:type="gramStart"/>
      <w:r w:rsidRPr="000F60B9">
        <w:rPr>
          <w:color w:val="000000" w:themeColor="text1"/>
          <w:sz w:val="28"/>
          <w:szCs w:val="28"/>
        </w:rPr>
        <w:t>ломаной</w:t>
      </w:r>
      <w:proofErr w:type="gramEnd"/>
      <w:r w:rsidRPr="000F60B9">
        <w:rPr>
          <w:color w:val="000000" w:themeColor="text1"/>
          <w:sz w:val="28"/>
          <w:szCs w:val="28"/>
        </w:rPr>
        <w:t xml:space="preserve"> в общем случае разные. Поскольку имеется </w:t>
      </w:r>
      <w:proofErr w:type="spellStart"/>
      <w:r w:rsidRPr="000F60B9">
        <w:rPr>
          <w:rStyle w:val="a7"/>
          <w:color w:val="000000" w:themeColor="text1"/>
          <w:sz w:val="28"/>
          <w:szCs w:val="28"/>
        </w:rPr>
        <w:t>n</w:t>
      </w:r>
      <w:proofErr w:type="spellEnd"/>
      <w:r w:rsidRPr="000F60B9">
        <w:rPr>
          <w:color w:val="000000" w:themeColor="text1"/>
          <w:sz w:val="28"/>
          <w:szCs w:val="28"/>
        </w:rPr>
        <w:t> интервалов</w:t>
      </w:r>
      <w:r w:rsidRPr="000F60B9">
        <w:rPr>
          <w:rStyle w:val="a7"/>
          <w:color w:val="000000" w:themeColor="text1"/>
          <w:sz w:val="28"/>
          <w:szCs w:val="28"/>
        </w:rPr>
        <w:t> </w:t>
      </w:r>
      <w:r w:rsidRPr="000F60B9">
        <w:rPr>
          <w:color w:val="000000" w:themeColor="text1"/>
          <w:sz w:val="28"/>
          <w:szCs w:val="28"/>
        </w:rPr>
        <w:t>(</w:t>
      </w:r>
      <w:proofErr w:type="spellStart"/>
      <w:r w:rsidRPr="000F60B9">
        <w:rPr>
          <w:rStyle w:val="a7"/>
          <w:color w:val="000000" w:themeColor="text1"/>
          <w:sz w:val="28"/>
          <w:szCs w:val="28"/>
        </w:rPr>
        <w:t>x</w:t>
      </w:r>
      <w:r w:rsidRPr="000F60B9">
        <w:rPr>
          <w:rStyle w:val="a7"/>
          <w:color w:val="000000" w:themeColor="text1"/>
          <w:sz w:val="28"/>
          <w:szCs w:val="28"/>
          <w:vertAlign w:val="subscript"/>
        </w:rPr>
        <w:t>i</w:t>
      </w:r>
      <w:proofErr w:type="spellEnd"/>
      <w:r w:rsidRPr="000F60B9">
        <w:rPr>
          <w:rStyle w:val="a7"/>
          <w:color w:val="000000" w:themeColor="text1"/>
          <w:sz w:val="28"/>
          <w:szCs w:val="28"/>
          <w:vertAlign w:val="subscript"/>
        </w:rPr>
        <w:t> – </w:t>
      </w:r>
      <w:r w:rsidRPr="000F60B9">
        <w:rPr>
          <w:color w:val="000000" w:themeColor="text1"/>
          <w:sz w:val="28"/>
          <w:szCs w:val="28"/>
          <w:vertAlign w:val="subscript"/>
        </w:rPr>
        <w:t>1</w:t>
      </w:r>
      <w:r w:rsidRPr="000F60B9">
        <w:rPr>
          <w:color w:val="000000" w:themeColor="text1"/>
          <w:sz w:val="28"/>
          <w:szCs w:val="28"/>
        </w:rPr>
        <w:t>,</w:t>
      </w:r>
      <w:r w:rsidRPr="000F60B9">
        <w:rPr>
          <w:rStyle w:val="a7"/>
          <w:color w:val="000000" w:themeColor="text1"/>
          <w:sz w:val="28"/>
          <w:szCs w:val="28"/>
        </w:rPr>
        <w:t> </w:t>
      </w:r>
      <w:proofErr w:type="spellStart"/>
      <w:r w:rsidRPr="000F60B9">
        <w:rPr>
          <w:rStyle w:val="a7"/>
          <w:color w:val="000000" w:themeColor="text1"/>
          <w:sz w:val="28"/>
          <w:szCs w:val="28"/>
        </w:rPr>
        <w:t>x</w:t>
      </w:r>
      <w:r w:rsidRPr="000F60B9">
        <w:rPr>
          <w:rStyle w:val="a7"/>
          <w:color w:val="000000" w:themeColor="text1"/>
          <w:sz w:val="28"/>
          <w:szCs w:val="28"/>
          <w:vertAlign w:val="subscript"/>
        </w:rPr>
        <w:t>i</w:t>
      </w:r>
      <w:proofErr w:type="spellEnd"/>
      <w:r w:rsidRPr="000F60B9">
        <w:rPr>
          <w:color w:val="000000" w:themeColor="text1"/>
          <w:sz w:val="28"/>
          <w:szCs w:val="28"/>
        </w:rPr>
        <w:t>), то для каждого из них в качестве уравнения интерполяционного многочлена</w:t>
      </w:r>
      <w:r w:rsidRPr="000F60B9">
        <w:rPr>
          <w:rStyle w:val="a7"/>
          <w:color w:val="000000" w:themeColor="text1"/>
          <w:sz w:val="28"/>
          <w:szCs w:val="28"/>
        </w:rPr>
        <w:t> </w:t>
      </w:r>
      <w:r w:rsidRPr="000F60B9">
        <w:rPr>
          <w:color w:val="000000" w:themeColor="text1"/>
          <w:sz w:val="28"/>
          <w:szCs w:val="28"/>
        </w:rPr>
        <w:t>используется уравнение прямой, проходящей через две точки. </w:t>
      </w:r>
    </w:p>
    <w:p w:rsidR="00000000" w:rsidRPr="00D543F6" w:rsidRDefault="00D543F6" w:rsidP="00D543F6">
      <w:pPr>
        <w:pStyle w:val="a6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0F60B9">
        <w:rPr>
          <w:color w:val="000000" w:themeColor="text1"/>
          <w:sz w:val="28"/>
          <w:szCs w:val="28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:rsidR="00D543F6" w:rsidRPr="00D543F6" w:rsidRDefault="00D543F6" w:rsidP="00D543F6">
      <w:pPr>
        <w:pStyle w:val="a6"/>
        <w:shd w:val="clear" w:color="auto" w:fill="FFFFFF"/>
        <w:rPr>
          <w:i/>
          <w:color w:val="000000" w:themeColor="text1"/>
          <w:sz w:val="28"/>
          <w:szCs w:val="28"/>
          <w:lang w:val="en-US"/>
        </w:rPr>
      </w:pPr>
      <w:r w:rsidRPr="00D543F6">
        <w:rPr>
          <w:bCs/>
          <w:i/>
          <w:color w:val="000000" w:themeColor="text1"/>
          <w:sz w:val="28"/>
          <w:szCs w:val="28"/>
        </w:rPr>
        <w:t>Интерполяционный полином Лагранжа</w:t>
      </w:r>
    </w:p>
    <w:p w:rsidR="00D543F6" w:rsidRDefault="00D543F6" w:rsidP="00D543F6">
      <w:pPr>
        <w:pStyle w:val="a6"/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D543F6">
        <w:rPr>
          <w:color w:val="000000" w:themeColor="text1"/>
          <w:sz w:val="28"/>
          <w:szCs w:val="28"/>
        </w:rPr>
        <w:t xml:space="preserve">Это полином, минимальной степени, принимающий данные значения в данном наборе точек. Для 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n</w:t>
      </w:r>
      <w:r w:rsidRPr="00D543F6">
        <w:rPr>
          <w:i/>
          <w:iCs/>
          <w:color w:val="000000" w:themeColor="text1"/>
          <w:sz w:val="28"/>
          <w:szCs w:val="28"/>
        </w:rPr>
        <w:t>+1</w:t>
      </w:r>
      <w:r w:rsidRPr="00D543F6">
        <w:rPr>
          <w:color w:val="000000" w:themeColor="text1"/>
          <w:sz w:val="28"/>
          <w:szCs w:val="28"/>
        </w:rPr>
        <w:t xml:space="preserve"> пар чисел (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x</w:t>
      </w:r>
      <w:r w:rsidRPr="00D543F6">
        <w:rPr>
          <w:i/>
          <w:iCs/>
          <w:color w:val="000000" w:themeColor="text1"/>
          <w:sz w:val="28"/>
          <w:szCs w:val="28"/>
          <w:vertAlign w:val="subscript"/>
        </w:rPr>
        <w:t>0</w:t>
      </w:r>
      <w:r w:rsidRPr="00D543F6">
        <w:rPr>
          <w:i/>
          <w:iCs/>
          <w:color w:val="000000" w:themeColor="text1"/>
          <w:sz w:val="28"/>
          <w:szCs w:val="28"/>
        </w:rPr>
        <w:t xml:space="preserve">, 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y</w:t>
      </w:r>
      <w:r w:rsidRPr="00D543F6">
        <w:rPr>
          <w:i/>
          <w:iCs/>
          <w:color w:val="000000" w:themeColor="text1"/>
          <w:sz w:val="28"/>
          <w:szCs w:val="28"/>
          <w:vertAlign w:val="subscript"/>
        </w:rPr>
        <w:t>0</w:t>
      </w:r>
      <w:r w:rsidRPr="00D543F6">
        <w:rPr>
          <w:color w:val="000000" w:themeColor="text1"/>
          <w:sz w:val="28"/>
          <w:szCs w:val="28"/>
        </w:rPr>
        <w:t>), (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x</w:t>
      </w:r>
      <w:r w:rsidRPr="00D543F6">
        <w:rPr>
          <w:i/>
          <w:iCs/>
          <w:color w:val="000000" w:themeColor="text1"/>
          <w:sz w:val="28"/>
          <w:szCs w:val="28"/>
          <w:vertAlign w:val="subscript"/>
        </w:rPr>
        <w:t>1</w:t>
      </w:r>
      <w:r w:rsidRPr="00D543F6">
        <w:rPr>
          <w:i/>
          <w:iCs/>
          <w:color w:val="000000" w:themeColor="text1"/>
          <w:sz w:val="28"/>
          <w:szCs w:val="28"/>
        </w:rPr>
        <w:t xml:space="preserve">, 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y</w:t>
      </w:r>
      <w:r w:rsidRPr="00D543F6">
        <w:rPr>
          <w:i/>
          <w:iCs/>
          <w:color w:val="000000" w:themeColor="text1"/>
          <w:sz w:val="28"/>
          <w:szCs w:val="28"/>
          <w:vertAlign w:val="subscript"/>
        </w:rPr>
        <w:t>1</w:t>
      </w:r>
      <w:r w:rsidRPr="00D543F6">
        <w:rPr>
          <w:color w:val="000000" w:themeColor="text1"/>
          <w:sz w:val="28"/>
          <w:szCs w:val="28"/>
        </w:rPr>
        <w:t>)…(</w:t>
      </w:r>
      <w:proofErr w:type="spellStart"/>
      <w:r w:rsidRPr="00D543F6">
        <w:rPr>
          <w:i/>
          <w:iCs/>
          <w:color w:val="000000" w:themeColor="text1"/>
          <w:sz w:val="28"/>
          <w:szCs w:val="28"/>
          <w:lang w:val="en-US"/>
        </w:rPr>
        <w:t>x</w:t>
      </w:r>
      <w:r w:rsidRPr="00D543F6">
        <w:rPr>
          <w:i/>
          <w:iCs/>
          <w:color w:val="000000" w:themeColor="text1"/>
          <w:sz w:val="28"/>
          <w:szCs w:val="28"/>
          <w:vertAlign w:val="subscript"/>
          <w:lang w:val="en-US"/>
        </w:rPr>
        <w:t>n</w:t>
      </w:r>
      <w:proofErr w:type="spellEnd"/>
      <w:r w:rsidRPr="00D543F6">
        <w:rPr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543F6">
        <w:rPr>
          <w:i/>
          <w:iCs/>
          <w:color w:val="000000" w:themeColor="text1"/>
          <w:sz w:val="28"/>
          <w:szCs w:val="28"/>
          <w:lang w:val="en-US"/>
        </w:rPr>
        <w:t>y</w:t>
      </w:r>
      <w:r w:rsidRPr="00D543F6">
        <w:rPr>
          <w:i/>
          <w:iCs/>
          <w:color w:val="000000" w:themeColor="text1"/>
          <w:sz w:val="28"/>
          <w:szCs w:val="28"/>
          <w:vertAlign w:val="subscript"/>
          <w:lang w:val="en-US"/>
        </w:rPr>
        <w:t>n</w:t>
      </w:r>
      <w:proofErr w:type="spellEnd"/>
      <w:r w:rsidRPr="00D543F6">
        <w:rPr>
          <w:color w:val="000000" w:themeColor="text1"/>
          <w:sz w:val="28"/>
          <w:szCs w:val="28"/>
        </w:rPr>
        <w:t xml:space="preserve">), где все 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x</w:t>
      </w:r>
      <w:r w:rsidRPr="00D543F6">
        <w:rPr>
          <w:i/>
          <w:iCs/>
          <w:color w:val="000000" w:themeColor="text1"/>
          <w:sz w:val="28"/>
          <w:szCs w:val="28"/>
          <w:vertAlign w:val="subscript"/>
          <w:lang w:val="en-US"/>
        </w:rPr>
        <w:t>i</w:t>
      </w:r>
      <w:r w:rsidRPr="00D543F6">
        <w:rPr>
          <w:color w:val="000000" w:themeColor="text1"/>
          <w:sz w:val="28"/>
          <w:szCs w:val="28"/>
        </w:rPr>
        <w:t xml:space="preserve"> различны, существует единственный полином 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L</w:t>
      </w:r>
      <w:r w:rsidRPr="00D543F6">
        <w:rPr>
          <w:i/>
          <w:iCs/>
          <w:color w:val="000000" w:themeColor="text1"/>
          <w:sz w:val="28"/>
          <w:szCs w:val="28"/>
        </w:rPr>
        <w:t>(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x</w:t>
      </w:r>
      <w:r w:rsidRPr="00D543F6">
        <w:rPr>
          <w:i/>
          <w:iCs/>
          <w:color w:val="000000" w:themeColor="text1"/>
          <w:sz w:val="28"/>
          <w:szCs w:val="28"/>
        </w:rPr>
        <w:t>)</w:t>
      </w:r>
      <w:r w:rsidRPr="00D543F6">
        <w:rPr>
          <w:color w:val="000000" w:themeColor="text1"/>
          <w:sz w:val="28"/>
          <w:szCs w:val="28"/>
        </w:rPr>
        <w:t xml:space="preserve"> степени 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n</w:t>
      </w:r>
      <w:r w:rsidRPr="00D543F6">
        <w:rPr>
          <w:color w:val="000000" w:themeColor="text1"/>
          <w:sz w:val="28"/>
          <w:szCs w:val="28"/>
        </w:rPr>
        <w:t xml:space="preserve">, для которого 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L</w:t>
      </w:r>
      <w:r w:rsidRPr="00D543F6">
        <w:rPr>
          <w:i/>
          <w:iCs/>
          <w:color w:val="000000" w:themeColor="text1"/>
          <w:sz w:val="28"/>
          <w:szCs w:val="28"/>
        </w:rPr>
        <w:t>(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x</w:t>
      </w:r>
      <w:r w:rsidRPr="00D543F6">
        <w:rPr>
          <w:i/>
          <w:iCs/>
          <w:color w:val="000000" w:themeColor="text1"/>
          <w:sz w:val="28"/>
          <w:szCs w:val="28"/>
          <w:vertAlign w:val="subscript"/>
          <w:lang w:val="en-US"/>
        </w:rPr>
        <w:t>i</w:t>
      </w:r>
      <w:r w:rsidRPr="00D543F6">
        <w:rPr>
          <w:i/>
          <w:iCs/>
          <w:color w:val="000000" w:themeColor="text1"/>
          <w:sz w:val="28"/>
          <w:szCs w:val="28"/>
        </w:rPr>
        <w:t>)=</w:t>
      </w:r>
      <w:proofErr w:type="spellStart"/>
      <w:r w:rsidRPr="00D543F6">
        <w:rPr>
          <w:i/>
          <w:iCs/>
          <w:color w:val="000000" w:themeColor="text1"/>
          <w:sz w:val="28"/>
          <w:szCs w:val="28"/>
          <w:lang w:val="en-US"/>
        </w:rPr>
        <w:t>y</w:t>
      </w:r>
      <w:r w:rsidRPr="00D543F6">
        <w:rPr>
          <w:i/>
          <w:iCs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D543F6">
        <w:rPr>
          <w:color w:val="000000" w:themeColor="text1"/>
          <w:sz w:val="28"/>
          <w:szCs w:val="28"/>
        </w:rPr>
        <w:t xml:space="preserve">. </w:t>
      </w:r>
    </w:p>
    <w:p w:rsidR="00D543F6" w:rsidRDefault="00D543F6" w:rsidP="00D543F6">
      <w:pPr>
        <w:pStyle w:val="a6"/>
        <w:shd w:val="clear" w:color="auto" w:fill="FFFFFF"/>
        <w:rPr>
          <w:color w:val="000000" w:themeColor="text1"/>
          <w:sz w:val="28"/>
          <w:szCs w:val="28"/>
          <w:lang w:val="en-US"/>
        </w:rPr>
      </w:pPr>
    </w:p>
    <w:p w:rsidR="00D543F6" w:rsidRDefault="00D543F6" w:rsidP="00D543F6">
      <w:pPr>
        <w:pStyle w:val="a6"/>
        <w:shd w:val="clear" w:color="auto" w:fill="FFFFFF"/>
        <w:rPr>
          <w:color w:val="000000" w:themeColor="text1"/>
          <w:sz w:val="28"/>
          <w:szCs w:val="28"/>
          <w:lang w:val="en-US"/>
        </w:rPr>
      </w:pPr>
    </w:p>
    <w:p w:rsidR="00D543F6" w:rsidRPr="00D543F6" w:rsidRDefault="00D543F6" w:rsidP="00D543F6">
      <w:pPr>
        <w:pStyle w:val="a6"/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lastRenderedPageBreak/>
        <w:t>Ф</w:t>
      </w:r>
      <w:r w:rsidRPr="00D543F6">
        <w:rPr>
          <w:color w:val="000000" w:themeColor="text1"/>
          <w:sz w:val="28"/>
          <w:szCs w:val="28"/>
          <w:shd w:val="clear" w:color="auto" w:fill="FFFFFF"/>
        </w:rPr>
        <w:t>ормулу Лагранжа можно представить в виде</w:t>
      </w:r>
    </w:p>
    <w:p w:rsidR="00D543F6" w:rsidRDefault="00D543F6" w:rsidP="00D543F6">
      <w:pPr>
        <w:pStyle w:val="a6"/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D543F6">
        <w:rPr>
          <w:color w:val="000000" w:themeColor="text1"/>
          <w:sz w:val="28"/>
          <w:szCs w:val="28"/>
          <w:lang w:val="en-US"/>
        </w:rPr>
        <w:drawing>
          <wp:inline distT="0" distB="0" distL="0" distR="0">
            <wp:extent cx="2345635" cy="739472"/>
            <wp:effectExtent l="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43187" cy="1174296"/>
                      <a:chOff x="2868462" y="2890772"/>
                      <a:chExt cx="3443187" cy="1174296"/>
                    </a:xfrm>
                  </a:grpSpPr>
                  <a:sp>
                    <a:nvSpPr>
                      <a:cNvPr id="4" name="TextBox 3">
                        <a:extLst>
                          <a:ext uri="{FF2B5EF4-FFF2-40B4-BE49-F238E27FC236}">
                            <a16:creationId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EC345B8F-B60E-45F2-8343-1BE4629A5DE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868462" y="2890772"/>
                        <a:ext cx="3443187" cy="1174296"/>
                      </a:xfrm>
                      <a:prstGeom prst="rect">
                        <a:avLst/>
                      </a:prstGeom>
                      <a:blipFill>
                        <a:blip r:embed="rId5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color w:val="000000" w:themeColor="text1"/>
          <w:sz w:val="28"/>
          <w:szCs w:val="28"/>
          <w:lang w:val="en-US"/>
        </w:rPr>
        <w:t xml:space="preserve"> </w:t>
      </w:r>
    </w:p>
    <w:p w:rsidR="000F60B9" w:rsidRDefault="00D543F6" w:rsidP="00D543F6">
      <w:pPr>
        <w:pStyle w:val="a6"/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D543F6">
        <w:rPr>
          <w:color w:val="000000" w:themeColor="text1"/>
          <w:sz w:val="28"/>
          <w:szCs w:val="28"/>
          <w:lang w:val="en-US"/>
        </w:rPr>
        <w:drawing>
          <wp:inline distT="0" distB="0" distL="0" distR="0">
            <wp:extent cx="6152515" cy="788035"/>
            <wp:effectExtent l="0" t="0" r="635" b="0"/>
            <wp:docPr id="4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3045" cy="1125436"/>
                      <a:chOff x="293563" y="4302252"/>
                      <a:chExt cx="8783045" cy="1125436"/>
                    </a:xfrm>
                  </a:grpSpPr>
                  <a:sp>
                    <a:nvSpPr>
                      <a:cNvPr id="6" name="TextBox 5">
                        <a:extLst>
                          <a:ext uri="{FF2B5EF4-FFF2-40B4-BE49-F238E27FC236}">
                            <a16:creationId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83C110A0-16A7-41FB-935E-8434243DDB24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93563" y="4302252"/>
                        <a:ext cx="8783045" cy="1125436"/>
                      </a:xfrm>
                      <a:prstGeom prst="rect">
                        <a:avLst/>
                      </a:prstGeom>
                      <a:blipFill>
                        <a:blip r:embed="rId6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543F6" w:rsidRPr="00D543F6" w:rsidRDefault="00D543F6" w:rsidP="00D543F6">
      <w:pPr>
        <w:pStyle w:val="a6"/>
        <w:shd w:val="clear" w:color="auto" w:fill="FFFFFF"/>
        <w:rPr>
          <w:color w:val="000000" w:themeColor="text1"/>
          <w:sz w:val="28"/>
          <w:szCs w:val="28"/>
        </w:rPr>
      </w:pPr>
      <w:r w:rsidRPr="00D543F6">
        <w:rPr>
          <w:color w:val="000000" w:themeColor="text1"/>
          <w:sz w:val="28"/>
          <w:szCs w:val="28"/>
        </w:rPr>
        <w:t xml:space="preserve">где </w:t>
      </w:r>
      <w:r w:rsidRPr="00D543F6">
        <w:rPr>
          <w:i/>
          <w:iCs/>
          <w:color w:val="000000" w:themeColor="text1"/>
          <w:sz w:val="28"/>
          <w:szCs w:val="28"/>
        </w:rPr>
        <w:t>L</w:t>
      </w:r>
      <w:proofErr w:type="spellStart"/>
      <w:r w:rsidRPr="00D543F6">
        <w:rPr>
          <w:i/>
          <w:iCs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D543F6">
        <w:rPr>
          <w:color w:val="000000" w:themeColor="text1"/>
          <w:sz w:val="28"/>
          <w:szCs w:val="28"/>
        </w:rPr>
        <w:t>(</w:t>
      </w:r>
      <w:proofErr w:type="spellStart"/>
      <w:r w:rsidRPr="00D543F6">
        <w:rPr>
          <w:i/>
          <w:iCs/>
          <w:color w:val="000000" w:themeColor="text1"/>
          <w:sz w:val="28"/>
          <w:szCs w:val="28"/>
        </w:rPr>
        <w:t>x</w:t>
      </w:r>
      <w:proofErr w:type="spellEnd"/>
      <w:r w:rsidRPr="00D543F6">
        <w:rPr>
          <w:color w:val="000000" w:themeColor="text1"/>
          <w:sz w:val="28"/>
          <w:szCs w:val="28"/>
        </w:rPr>
        <w:t xml:space="preserve">) – множитель Лагранжа, </w:t>
      </w:r>
      <w:r w:rsidRPr="00D543F6">
        <w:rPr>
          <w:color w:val="000000" w:themeColor="text1"/>
          <w:sz w:val="28"/>
          <w:szCs w:val="28"/>
          <w:lang w:val="en-US"/>
        </w:rPr>
        <w:t>x</w:t>
      </w:r>
      <w:r w:rsidRPr="00D543F6">
        <w:rPr>
          <w:color w:val="000000" w:themeColor="text1"/>
          <w:sz w:val="28"/>
          <w:szCs w:val="28"/>
        </w:rPr>
        <w:t xml:space="preserve"> – текущая точка для интерполирования.</w:t>
      </w:r>
    </w:p>
    <w:p w:rsidR="00443FAF" w:rsidRPr="00056C72" w:rsidRDefault="00443FAF" w:rsidP="00443FA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часть.</w:t>
      </w:r>
    </w:p>
    <w:p w:rsidR="00443FAF" w:rsidRDefault="00443FAF" w:rsidP="00443FA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 1</w:t>
      </w:r>
    </w:p>
    <w:p w:rsidR="003B0543" w:rsidRPr="003B0543" w:rsidRDefault="003B0543" w:rsidP="003B054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B0543">
        <w:rPr>
          <w:rFonts w:ascii="Times New Roman" w:hAnsi="Times New Roman"/>
          <w:sz w:val="28"/>
          <w:szCs w:val="28"/>
        </w:rPr>
        <w:t xml:space="preserve">Используя интерполяционный полином </w:t>
      </w:r>
      <w:proofErr w:type="gramStart"/>
      <w:r w:rsidRPr="003B0543">
        <w:rPr>
          <w:rFonts w:ascii="Times New Roman" w:hAnsi="Times New Roman"/>
          <w:sz w:val="28"/>
          <w:szCs w:val="28"/>
        </w:rPr>
        <w:t>Лагранжа</w:t>
      </w:r>
      <w:proofErr w:type="gramEnd"/>
      <w:r w:rsidRPr="003B0543">
        <w:rPr>
          <w:rFonts w:ascii="Times New Roman" w:hAnsi="Times New Roman"/>
          <w:sz w:val="28"/>
          <w:szCs w:val="28"/>
        </w:rPr>
        <w:t xml:space="preserve"> определите значения переменной </w:t>
      </w:r>
      <w:r w:rsidRPr="003B0543">
        <w:rPr>
          <w:rFonts w:ascii="Times New Roman" w:hAnsi="Times New Roman"/>
          <w:sz w:val="28"/>
          <w:szCs w:val="28"/>
          <w:lang w:val="en-US"/>
        </w:rPr>
        <w:t>Y</w:t>
      </w:r>
      <w:r w:rsidRPr="003B0543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Pr="003B0543">
        <w:rPr>
          <w:rFonts w:ascii="Times New Roman" w:hAnsi="Times New Roman"/>
          <w:sz w:val="28"/>
          <w:szCs w:val="28"/>
          <w:lang w:val="en-US"/>
        </w:rPr>
        <w:t>X</w:t>
      </w:r>
      <w:r w:rsidRPr="003B0543">
        <w:rPr>
          <w:rFonts w:ascii="Times New Roman" w:hAnsi="Times New Roman"/>
          <w:sz w:val="28"/>
          <w:szCs w:val="28"/>
        </w:rPr>
        <w:t>:</w:t>
      </w:r>
    </w:p>
    <w:p w:rsidR="00000000" w:rsidRPr="003B0543" w:rsidRDefault="00D543F6" w:rsidP="003B054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B0543">
        <w:rPr>
          <w:rFonts w:ascii="Times New Roman" w:hAnsi="Times New Roman"/>
          <w:sz w:val="28"/>
          <w:szCs w:val="28"/>
          <w:lang w:val="en-US"/>
        </w:rPr>
        <w:t>X</w:t>
      </w:r>
      <w:r w:rsidRPr="003B054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3B0543">
        <w:rPr>
          <w:rFonts w:ascii="Times New Roman" w:hAnsi="Times New Roman"/>
          <w:sz w:val="28"/>
          <w:szCs w:val="28"/>
          <w:lang w:val="en-US"/>
        </w:rPr>
        <w:t xml:space="preserve"> = 0.85</w:t>
      </w:r>
    </w:p>
    <w:p w:rsidR="00443FAF" w:rsidRPr="003B0543" w:rsidRDefault="00D543F6" w:rsidP="003B054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B0543">
        <w:rPr>
          <w:rFonts w:ascii="Times New Roman" w:hAnsi="Times New Roman"/>
          <w:sz w:val="28"/>
          <w:szCs w:val="28"/>
          <w:lang w:val="en-US"/>
        </w:rPr>
        <w:t>X</w:t>
      </w:r>
      <w:r w:rsidRPr="003B054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3B0543">
        <w:rPr>
          <w:rFonts w:ascii="Times New Roman" w:hAnsi="Times New Roman"/>
          <w:sz w:val="28"/>
          <w:szCs w:val="28"/>
          <w:lang w:val="en-US"/>
        </w:rPr>
        <w:t xml:space="preserve"> = 1.27</w:t>
      </w:r>
      <w:r w:rsidRPr="003B0543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5"/>
        <w:tblW w:w="0" w:type="auto"/>
        <w:tblInd w:w="720" w:type="dxa"/>
        <w:tblLook w:val="04A0"/>
      </w:tblPr>
      <w:tblGrid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874A81" w:rsidTr="00874A81"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>Х</w:t>
            </w:r>
            <w:r w:rsidRPr="008B2B2C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0.71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0.81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0.91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1.01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1.11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1.21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1.31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1.41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1.51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1.61 </w:t>
            </w:r>
          </w:p>
        </w:tc>
      </w:tr>
      <w:tr w:rsidR="00874A81" w:rsidTr="00BD3A2E"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>У</w:t>
            </w:r>
            <w:r w:rsidRPr="008B2B2C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2.03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2.25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2.48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2.75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3.03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3.35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3.71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4.10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4.53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5.00 </w:t>
            </w:r>
          </w:p>
        </w:tc>
      </w:tr>
    </w:tbl>
    <w:p w:rsidR="003B0543" w:rsidRPr="003B0543" w:rsidRDefault="003B0543" w:rsidP="003B0543">
      <w:pPr>
        <w:spacing w:after="0" w:line="360" w:lineRule="auto"/>
        <w:ind w:left="720"/>
        <w:jc w:val="both"/>
        <w:rPr>
          <w:rFonts w:ascii="Times New Roman" w:hAnsi="Times New Roman"/>
          <w:b/>
          <w:sz w:val="20"/>
          <w:szCs w:val="20"/>
        </w:rPr>
      </w:pPr>
    </w:p>
    <w:p w:rsidR="00443FAF" w:rsidRPr="00443FAF" w:rsidRDefault="00443FAF" w:rsidP="00443FA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443FA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443FAF">
        <w:rPr>
          <w:rFonts w:ascii="Times New Roman" w:hAnsi="Times New Roman"/>
          <w:b/>
          <w:sz w:val="28"/>
          <w:szCs w:val="28"/>
        </w:rPr>
        <w:t>: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lab_11_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gramEnd"/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= 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  <w:proofErr w:type="gramEnd"/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>1.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.n]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y: 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y1, y2: </w:t>
      </w:r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: text;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y: 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x1: </w:t>
      </w:r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sum: </w:t>
      </w:r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begin</w:t>
      </w:r>
      <w:proofErr w:type="gramEnd"/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&lt;&gt; 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p * (x1 - x[j]) / (x[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] - x[j])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sum + y[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] * p;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:= sum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'data.txt'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reset(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f, x[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], y[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y1 :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y, 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>0.85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y2 :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y, 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>1.27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y1);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y2);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f)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43FAF" w:rsidRPr="00E148FD" w:rsidRDefault="00443FAF" w:rsidP="00443FA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Pr="002C09E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2.3310298112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3.56235135488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43FAF" w:rsidRDefault="00443FAF" w:rsidP="00443FA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Pr="00443FAF">
        <w:rPr>
          <w:rFonts w:ascii="Times New Roman" w:hAnsi="Times New Roman"/>
          <w:b/>
          <w:sz w:val="28"/>
          <w:szCs w:val="28"/>
          <w:lang w:val="en-US"/>
        </w:rPr>
        <w:t xml:space="preserve">  2</w:t>
      </w:r>
    </w:p>
    <w:p w:rsidR="005C7C5F" w:rsidRPr="005C7C5F" w:rsidRDefault="005C7C5F" w:rsidP="005C7C5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C7C5F">
        <w:rPr>
          <w:rFonts w:ascii="Times New Roman" w:hAnsi="Times New Roman"/>
          <w:sz w:val="28"/>
          <w:szCs w:val="28"/>
        </w:rPr>
        <w:t>Дана зависимость теплоемкости от температуры:</w:t>
      </w:r>
    </w:p>
    <w:tbl>
      <w:tblPr>
        <w:tblW w:w="10232" w:type="dxa"/>
        <w:tblCellMar>
          <w:left w:w="0" w:type="dxa"/>
          <w:right w:w="0" w:type="dxa"/>
        </w:tblCellMar>
        <w:tblLook w:val="04A0"/>
      </w:tblPr>
      <w:tblGrid>
        <w:gridCol w:w="2426"/>
        <w:gridCol w:w="1301"/>
        <w:gridCol w:w="1301"/>
        <w:gridCol w:w="1301"/>
        <w:gridCol w:w="1301"/>
        <w:gridCol w:w="1301"/>
        <w:gridCol w:w="1301"/>
      </w:tblGrid>
      <w:tr w:rsidR="005C7C5F" w:rsidRPr="005C7C5F" w:rsidTr="005C7C5F">
        <w:trPr>
          <w:trHeight w:val="20"/>
        </w:trPr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T</w:t>
            </w: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, К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000000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Pr="005C7C5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000000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5C7C5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000000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Pr="005C7C5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000000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Pr="005C7C5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000000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500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000000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600</w:t>
            </w:r>
          </w:p>
        </w:tc>
      </w:tr>
      <w:tr w:rsidR="005C7C5F" w:rsidRPr="005C7C5F" w:rsidTr="008B2B2C">
        <w:trPr>
          <w:trHeight w:val="627"/>
        </w:trPr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C</w:t>
            </w:r>
            <w:r w:rsidRPr="005C7C5F">
              <w:rPr>
                <w:rFonts w:ascii="Times New Roman" w:hAnsi="Times New Roman"/>
                <w:b/>
                <w:i/>
                <w:iCs/>
                <w:sz w:val="28"/>
                <w:szCs w:val="28"/>
                <w:vertAlign w:val="subscript"/>
                <w:lang w:val="en-US"/>
              </w:rPr>
              <w:t>p</w:t>
            </w: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, Дж/(моль∙К)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000000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6,95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000000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7,05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000000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7,17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000000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7,25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000000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7,46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000000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7,69</w:t>
            </w:r>
          </w:p>
        </w:tc>
      </w:tr>
    </w:tbl>
    <w:p w:rsidR="005C7C5F" w:rsidRDefault="005C7C5F" w:rsidP="005C7C5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C7C5F" w:rsidRPr="005C7C5F" w:rsidRDefault="005C7C5F" w:rsidP="005C7C5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C7C5F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</w:t>
      </w:r>
      <w:proofErr w:type="gramStart"/>
      <w:r w:rsidRPr="005C7C5F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5C7C5F">
        <w:rPr>
          <w:rFonts w:ascii="Times New Roman" w:hAnsi="Times New Roman"/>
          <w:sz w:val="28"/>
          <w:szCs w:val="28"/>
        </w:rPr>
        <w:t xml:space="preserve"> в интервале от 100 до 600 с шагом 50.</w:t>
      </w:r>
    </w:p>
    <w:p w:rsidR="005C7C5F" w:rsidRPr="005C7C5F" w:rsidRDefault="005C7C5F" w:rsidP="005C7C5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C7C5F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5C7C5F">
        <w:rPr>
          <w:rFonts w:ascii="Times New Roman" w:hAnsi="Times New Roman"/>
          <w:sz w:val="28"/>
          <w:szCs w:val="28"/>
          <w:lang w:val="en-US"/>
        </w:rPr>
        <w:t>Excel</w:t>
      </w:r>
      <w:r w:rsidRPr="005C7C5F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:rsidR="005C7C5F" w:rsidRPr="005C7C5F" w:rsidRDefault="005C7C5F" w:rsidP="00443FA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C7C5F" w:rsidRPr="005C7C5F" w:rsidRDefault="005C7C5F" w:rsidP="005C7C5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443FA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443FAF">
        <w:rPr>
          <w:rFonts w:ascii="Times New Roman" w:hAnsi="Times New Roman"/>
          <w:b/>
          <w:sz w:val="28"/>
          <w:szCs w:val="28"/>
        </w:rPr>
        <w:t>: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lab_11_2;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gram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>6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  <w:proofErr w:type="gram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>1.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.n]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y: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y1, y2: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, g: text;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y: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x1: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sum: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&lt;&gt;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p * (x1 - x[j]) / (x[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] - x[j])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sum + y[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] * p;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:= sum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'data1.txt'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reset(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f, x[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], y[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g,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D641F2">
        <w:rPr>
          <w:rFonts w:ascii="Courier New" w:hAnsi="Courier New" w:cs="Courier New"/>
          <w:color w:val="0000FF"/>
          <w:sz w:val="24"/>
          <w:szCs w:val="24"/>
        </w:rPr>
        <w:t>ответы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.txt'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rewrite(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g);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y1 :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(x, y, x[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50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600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y2 :=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(x, y, x[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g, y1);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50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600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(g, y2);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641F2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</w:rPr>
        <w:t>g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00000" w:rsidRPr="00443FAF" w:rsidRDefault="00443FAF" w:rsidP="00443FA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Pr="002C09E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6.95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6.9708203125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7.05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7.1226171875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7.17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7.2037890625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7.25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7.3330859375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7.46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7.6042578125</w:t>
      </w:r>
    </w:p>
    <w:p w:rsidR="00443FAF" w:rsidRDefault="00443FAF" w:rsidP="00443FAF">
      <w:pPr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7.69</w:t>
      </w:r>
    </w:p>
    <w:p w:rsidR="00D641F2" w:rsidRDefault="00D641F2" w:rsidP="00443FAF">
      <w:pPr>
        <w:rPr>
          <w:rFonts w:ascii="Courier New CYR" w:hAnsi="Courier New CYR" w:cs="Courier New CYR"/>
          <w:sz w:val="20"/>
          <w:szCs w:val="20"/>
        </w:rPr>
      </w:pPr>
      <w:r w:rsidRPr="00D641F2">
        <w:rPr>
          <w:rFonts w:ascii="Courier New CYR" w:hAnsi="Courier New CYR" w:cs="Courier New CYR"/>
          <w:sz w:val="20"/>
          <w:szCs w:val="20"/>
        </w:rPr>
        <w:drawing>
          <wp:inline distT="0" distB="0" distL="0" distR="0">
            <wp:extent cx="6152515" cy="3975735"/>
            <wp:effectExtent l="19050" t="0" r="19685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F60B9" w:rsidRDefault="000F60B9" w:rsidP="00443FAF">
      <w:pPr>
        <w:rPr>
          <w:rFonts w:ascii="Courier New CYR" w:hAnsi="Courier New CYR" w:cs="Courier New CYR"/>
          <w:sz w:val="20"/>
          <w:szCs w:val="20"/>
          <w:lang w:val="en-US"/>
        </w:rPr>
      </w:pPr>
    </w:p>
    <w:p w:rsidR="00D543F6" w:rsidRDefault="00D543F6" w:rsidP="00443FAF">
      <w:pPr>
        <w:rPr>
          <w:rFonts w:ascii="Courier New CYR" w:hAnsi="Courier New CYR" w:cs="Courier New CYR"/>
          <w:sz w:val="20"/>
          <w:szCs w:val="20"/>
          <w:lang w:val="en-US"/>
        </w:rPr>
      </w:pPr>
    </w:p>
    <w:p w:rsidR="00D543F6" w:rsidRDefault="00D543F6" w:rsidP="00443FAF">
      <w:pPr>
        <w:rPr>
          <w:rFonts w:ascii="Courier New CYR" w:hAnsi="Courier New CYR" w:cs="Courier New CYR"/>
          <w:sz w:val="20"/>
          <w:szCs w:val="20"/>
          <w:lang w:val="en-US"/>
        </w:rPr>
      </w:pPr>
    </w:p>
    <w:p w:rsidR="00D543F6" w:rsidRDefault="00D543F6" w:rsidP="00443FAF">
      <w:pPr>
        <w:rPr>
          <w:rFonts w:ascii="Courier New CYR" w:hAnsi="Courier New CYR" w:cs="Courier New CYR"/>
          <w:sz w:val="20"/>
          <w:szCs w:val="20"/>
          <w:lang w:val="en-US"/>
        </w:rPr>
      </w:pPr>
    </w:p>
    <w:p w:rsidR="00D543F6" w:rsidRPr="00D543F6" w:rsidRDefault="00D543F6" w:rsidP="00443FAF">
      <w:pPr>
        <w:rPr>
          <w:rFonts w:ascii="Courier New CYR" w:hAnsi="Courier New CYR" w:cs="Courier New CYR"/>
          <w:sz w:val="20"/>
          <w:szCs w:val="20"/>
          <w:lang w:val="en-US"/>
        </w:rPr>
      </w:pPr>
    </w:p>
    <w:p w:rsidR="00D641F2" w:rsidRDefault="00D641F2" w:rsidP="00D641F2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Pr="00443FAF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5C7C5F" w:rsidRPr="005C7C5F" w:rsidRDefault="005C7C5F" w:rsidP="005C7C5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Pr="005C7C5F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tbl>
      <w:tblPr>
        <w:tblW w:w="10361" w:type="dxa"/>
        <w:tblCellMar>
          <w:left w:w="0" w:type="dxa"/>
          <w:right w:w="0" w:type="dxa"/>
        </w:tblCellMar>
        <w:tblLook w:val="04A0"/>
      </w:tblPr>
      <w:tblGrid>
        <w:gridCol w:w="1996"/>
        <w:gridCol w:w="1195"/>
        <w:gridCol w:w="1195"/>
        <w:gridCol w:w="1195"/>
        <w:gridCol w:w="1195"/>
        <w:gridCol w:w="1195"/>
        <w:gridCol w:w="1195"/>
        <w:gridCol w:w="1195"/>
      </w:tblGrid>
      <w:tr w:rsidR="005C7C5F" w:rsidRPr="005C7C5F" w:rsidTr="005C7C5F">
        <w:trPr>
          <w:trHeight w:val="159"/>
        </w:trPr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Т, К</w:t>
            </w:r>
            <w:r w:rsidRPr="005C7C5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100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200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300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400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500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600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700 </w:t>
            </w:r>
          </w:p>
        </w:tc>
      </w:tr>
      <w:tr w:rsidR="005C7C5F" w:rsidRPr="005C7C5F" w:rsidTr="005C7C5F">
        <w:trPr>
          <w:trHeight w:val="159"/>
        </w:trPr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C7C5F">
              <w:rPr>
                <w:rFonts w:ascii="Times New Roman" w:hAnsi="Times New Roman"/>
                <w:b/>
                <w:sz w:val="20"/>
                <w:szCs w:val="20"/>
                <w:lang w:val="el-GR"/>
              </w:rPr>
              <w:t>Δ</w:t>
            </w:r>
            <w:r w:rsidRPr="005C7C5F">
              <w:rPr>
                <w:rFonts w:ascii="Times New Roman" w:hAnsi="Times New Roman"/>
                <w:b/>
                <w:sz w:val="20"/>
                <w:szCs w:val="20"/>
              </w:rPr>
              <w:t>Н, кДж/моль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-20.52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-10.5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-1.25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5.32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12.39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24.67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32.48 </w:t>
            </w:r>
          </w:p>
        </w:tc>
      </w:tr>
      <w:tr w:rsidR="005C7C5F" w:rsidRPr="005C7C5F" w:rsidTr="005C7C5F">
        <w:trPr>
          <w:trHeight w:val="159"/>
        </w:trPr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C7C5F">
              <w:rPr>
                <w:rFonts w:ascii="Times New Roman" w:hAnsi="Times New Roman"/>
                <w:b/>
                <w:sz w:val="20"/>
                <w:szCs w:val="20"/>
                <w:lang w:val="el-GR"/>
              </w:rPr>
              <w:t>Δ</w:t>
            </w:r>
            <w:r w:rsidRPr="005C7C5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S, </w:t>
            </w:r>
            <w:r w:rsidRPr="005C7C5F">
              <w:rPr>
                <w:rFonts w:ascii="Times New Roman" w:hAnsi="Times New Roman"/>
                <w:b/>
                <w:sz w:val="20"/>
                <w:szCs w:val="20"/>
              </w:rPr>
              <w:t>Дж/моль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20.48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21.71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22.85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23.65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24.52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26.03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27.00 </w:t>
            </w:r>
          </w:p>
        </w:tc>
      </w:tr>
    </w:tbl>
    <w:p w:rsidR="005C7C5F" w:rsidRDefault="005C7C5F" w:rsidP="005C7C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7C5F" w:rsidRDefault="005C7C5F" w:rsidP="005C7C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7C5F">
        <w:rPr>
          <w:rFonts w:ascii="Times New Roman" w:hAnsi="Times New Roman" w:cs="Times New Roman"/>
          <w:sz w:val="28"/>
          <w:szCs w:val="28"/>
        </w:rPr>
        <w:t>Определите зна</w:t>
      </w:r>
      <w:r>
        <w:rPr>
          <w:rFonts w:ascii="Times New Roman" w:hAnsi="Times New Roman" w:cs="Times New Roman"/>
          <w:sz w:val="28"/>
          <w:szCs w:val="28"/>
        </w:rPr>
        <w:t xml:space="preserve">чение свободной энергии Гиббса </w:t>
      </w:r>
      <w:r w:rsidRPr="005C7C5F">
        <w:rPr>
          <w:rFonts w:ascii="Times New Roman" w:hAnsi="Times New Roman" w:cs="Times New Roman"/>
          <w:sz w:val="28"/>
          <w:szCs w:val="28"/>
        </w:rPr>
        <w:t>(</w:t>
      </w:r>
      <w:r w:rsidRPr="005C7C5F">
        <w:rPr>
          <w:rFonts w:ascii="Times New Roman" w:hAnsi="Times New Roman" w:cs="Times New Roman"/>
          <w:sz w:val="28"/>
          <w:szCs w:val="28"/>
          <w:lang w:val="el-GR"/>
        </w:rPr>
        <w:t>Δ</w:t>
      </w:r>
      <w:r w:rsidRPr="005C7C5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C7C5F">
        <w:rPr>
          <w:rFonts w:ascii="Times New Roman" w:hAnsi="Times New Roman" w:cs="Times New Roman"/>
          <w:sz w:val="28"/>
          <w:szCs w:val="28"/>
        </w:rPr>
        <w:t>, кДж/моль) при изменении темпер</w:t>
      </w:r>
      <w:r>
        <w:rPr>
          <w:rFonts w:ascii="Times New Roman" w:hAnsi="Times New Roman" w:cs="Times New Roman"/>
          <w:sz w:val="28"/>
          <w:szCs w:val="28"/>
        </w:rPr>
        <w:t>атуры в интервале от 150 до 650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C5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5C7C5F">
        <w:rPr>
          <w:rFonts w:ascii="Times New Roman" w:hAnsi="Times New Roman" w:cs="Times New Roman"/>
          <w:sz w:val="28"/>
          <w:szCs w:val="28"/>
        </w:rPr>
        <w:t xml:space="preserve"> с шагом 100. </w:t>
      </w:r>
    </w:p>
    <w:p w:rsidR="005C7C5F" w:rsidRDefault="005C7C5F" w:rsidP="005C7C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7C5F">
        <w:rPr>
          <w:rFonts w:ascii="Times New Roman" w:hAnsi="Times New Roman" w:cs="Times New Roman"/>
          <w:sz w:val="28"/>
          <w:szCs w:val="28"/>
        </w:rPr>
        <w:t xml:space="preserve">Для определения значений </w:t>
      </w:r>
      <w:r w:rsidRPr="005C7C5F">
        <w:rPr>
          <w:rFonts w:ascii="Times New Roman" w:hAnsi="Times New Roman" w:cs="Times New Roman"/>
          <w:sz w:val="28"/>
          <w:szCs w:val="28"/>
          <w:lang w:val="el-GR"/>
        </w:rPr>
        <w:t>Δ</w:t>
      </w:r>
      <w:r w:rsidRPr="005C7C5F">
        <w:rPr>
          <w:rFonts w:ascii="Times New Roman" w:hAnsi="Times New Roman" w:cs="Times New Roman"/>
          <w:sz w:val="28"/>
          <w:szCs w:val="28"/>
        </w:rPr>
        <w:t xml:space="preserve">Н и </w:t>
      </w:r>
      <w:r w:rsidRPr="005C7C5F">
        <w:rPr>
          <w:rFonts w:ascii="Times New Roman" w:hAnsi="Times New Roman" w:cs="Times New Roman"/>
          <w:sz w:val="28"/>
          <w:szCs w:val="28"/>
          <w:lang w:val="el-GR"/>
        </w:rPr>
        <w:t>Δ</w:t>
      </w:r>
      <w:r w:rsidRPr="005C7C5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C7C5F">
        <w:rPr>
          <w:rFonts w:ascii="Times New Roman" w:hAnsi="Times New Roman" w:cs="Times New Roman"/>
          <w:sz w:val="28"/>
          <w:szCs w:val="28"/>
        </w:rPr>
        <w:t xml:space="preserve"> при данных температурах используйте полином Лагранжа.</w:t>
      </w:r>
    </w:p>
    <w:p w:rsidR="005C7C5F" w:rsidRPr="008B2B2C" w:rsidRDefault="005C7C5F" w:rsidP="008B2B2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443FA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443FAF">
        <w:rPr>
          <w:rFonts w:ascii="Times New Roman" w:hAnsi="Times New Roman"/>
          <w:b/>
          <w:sz w:val="28"/>
          <w:szCs w:val="28"/>
        </w:rPr>
        <w:t>: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8B2B2C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8B2B2C">
        <w:rPr>
          <w:rFonts w:ascii="Courier New" w:hAnsi="Courier New" w:cs="Courier New"/>
          <w:color w:val="000000"/>
          <w:sz w:val="24"/>
          <w:szCs w:val="24"/>
        </w:rPr>
        <w:t>lab_11_3;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</w:rPr>
        <w:t>const</w:t>
      </w:r>
      <w:proofErr w:type="spellEnd"/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B2B2C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</w:rPr>
        <w:t>n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8B2B2C">
        <w:rPr>
          <w:rFonts w:ascii="Courier New" w:hAnsi="Courier New" w:cs="Courier New"/>
          <w:color w:val="006400"/>
          <w:sz w:val="24"/>
          <w:szCs w:val="24"/>
        </w:rPr>
        <w:t>6</w:t>
      </w:r>
      <w:r w:rsidRPr="008B2B2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  <w:proofErr w:type="gramEnd"/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8B2B2C">
        <w:rPr>
          <w:rFonts w:ascii="Courier New" w:hAnsi="Courier New" w:cs="Courier New"/>
          <w:color w:val="006400"/>
          <w:sz w:val="24"/>
          <w:szCs w:val="24"/>
          <w:lang w:val="en-US"/>
        </w:rPr>
        <w:t>1.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.n] </w:t>
      </w: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8B2B2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y, z: 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y1, z1: </w:t>
      </w:r>
      <w:r w:rsidRPr="008B2B2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8B2B2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: text;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y: 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x1: </w:t>
      </w:r>
      <w:r w:rsidRPr="008B2B2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8B2B2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8B2B2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sum: </w:t>
      </w:r>
      <w:r w:rsidRPr="008B2B2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8B2B2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8B2B2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8B2B2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8B2B2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&lt;&gt; 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p * (x1 - x[j]) / (x[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] - x[j])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sum + y[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] * p;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8B2B2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8B2B2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:= sum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8B2B2C">
        <w:rPr>
          <w:rFonts w:ascii="Courier New" w:hAnsi="Courier New" w:cs="Courier New"/>
          <w:color w:val="0000FF"/>
          <w:sz w:val="24"/>
          <w:szCs w:val="24"/>
          <w:lang w:val="en-US"/>
        </w:rPr>
        <w:t>'data2.txt'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reset(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8B2B2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f, x[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], y[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], z[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8B2B2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y1 :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(x, y, x[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8B2B2C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z1 :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(x, z, x[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8B2B2C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y1 - (x[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8B2B2C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) * z1;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8B2B2C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, g:</w:t>
      </w:r>
      <w:r w:rsidRPr="008B2B2C">
        <w:rPr>
          <w:rFonts w:ascii="Courier New" w:hAnsi="Courier New" w:cs="Courier New"/>
          <w:color w:val="006400"/>
          <w:sz w:val="24"/>
          <w:szCs w:val="24"/>
          <w:lang w:val="en-US"/>
        </w:rPr>
        <w:t>13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8B2B2C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B2B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B2B2C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8B2B2C" w:rsidRPr="00D543F6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8B2B2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8B2B2C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8B2B2C" w:rsidRP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B2B2C" w:rsidRPr="00443FAF" w:rsidRDefault="008B2B2C" w:rsidP="008B2B2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Pr="002C09E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150     -3173.51</w:t>
      </w:r>
    </w:p>
    <w:p w:rsid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250     -5587.55</w:t>
      </w:r>
    </w:p>
    <w:p w:rsid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350     -8144.52</w:t>
      </w:r>
    </w:p>
    <w:p w:rsid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450    -10808.84</w:t>
      </w:r>
    </w:p>
    <w:p w:rsidR="008B2B2C" w:rsidRDefault="008B2B2C" w:rsidP="008B2B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550    -13824.12</w:t>
      </w:r>
    </w:p>
    <w:p w:rsidR="005C7C5F" w:rsidRDefault="008B2B2C" w:rsidP="008B2B2C">
      <w:pPr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650    -17596.71</w:t>
      </w:r>
    </w:p>
    <w:p w:rsidR="000F60B9" w:rsidRPr="00E9488F" w:rsidRDefault="000F60B9" w:rsidP="000F60B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9488F">
        <w:rPr>
          <w:rFonts w:ascii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0F60B9" w:rsidRPr="000F60B9" w:rsidRDefault="000F60B9" w:rsidP="000F60B9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56C72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ходе работы мною изучено </w:t>
      </w:r>
      <w:r w:rsidRPr="000F60B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интерполирование экспериментальных данных</w:t>
      </w:r>
      <w:r w:rsidRPr="002420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Pr="008416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</w:t>
      </w:r>
      <w:r w:rsidRPr="00056C72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тработано на практике – написаны </w:t>
      </w:r>
      <w:r w:rsidRPr="00056C72">
        <w:rPr>
          <w:rFonts w:ascii="Times New Roman" w:hAnsi="Times New Roman" w:cs="Times New Roman"/>
          <w:color w:val="000000"/>
          <w:sz w:val="28"/>
          <w:szCs w:val="28"/>
        </w:rPr>
        <w:t>программ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/>
          <w:sz w:val="28"/>
          <w:szCs w:val="28"/>
        </w:rPr>
        <w:t>, а также п</w:t>
      </w:r>
      <w:r w:rsidRPr="000F60B9">
        <w:rPr>
          <w:rFonts w:ascii="Times New Roman" w:hAnsi="Times New Roman" w:cs="Times New Roman"/>
          <w:color w:val="000000"/>
          <w:sz w:val="28"/>
          <w:szCs w:val="28"/>
        </w:rPr>
        <w:t>остро</w:t>
      </w:r>
      <w:r>
        <w:rPr>
          <w:rFonts w:ascii="Times New Roman" w:hAnsi="Times New Roman" w:cs="Times New Roman"/>
          <w:color w:val="000000"/>
          <w:sz w:val="28"/>
          <w:szCs w:val="28"/>
        </w:rPr>
        <w:t>ен</w:t>
      </w:r>
      <w:r w:rsidRPr="000F60B9">
        <w:rPr>
          <w:rFonts w:ascii="Times New Roman" w:hAnsi="Times New Roman" w:cs="Times New Roman"/>
          <w:color w:val="000000"/>
          <w:sz w:val="28"/>
          <w:szCs w:val="28"/>
        </w:rPr>
        <w:t xml:space="preserve"> график в </w:t>
      </w:r>
      <w:r w:rsidRPr="000F60B9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0F60B9">
        <w:rPr>
          <w:rFonts w:ascii="Times New Roman" w:hAnsi="Times New Roman" w:cs="Times New Roman"/>
          <w:color w:val="000000"/>
          <w:sz w:val="28"/>
          <w:szCs w:val="28"/>
        </w:rPr>
        <w:t xml:space="preserve"> по исходным данным и  результатам интерполяции.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F60B9" w:rsidRPr="0084165C" w:rsidRDefault="000F60B9" w:rsidP="000F60B9"/>
    <w:p w:rsidR="000F60B9" w:rsidRDefault="000F60B9" w:rsidP="008B2B2C"/>
    <w:sectPr w:rsidR="000F60B9" w:rsidSect="0015025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F2804"/>
    <w:multiLevelType w:val="hybridMultilevel"/>
    <w:tmpl w:val="CAA4B484"/>
    <w:lvl w:ilvl="0" w:tplc="B72C96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F8ACA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CD639A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766FA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676A5E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ACC81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52EA5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AE0D5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B5E07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2F11A7"/>
    <w:multiLevelType w:val="hybridMultilevel"/>
    <w:tmpl w:val="DF98617C"/>
    <w:lvl w:ilvl="0" w:tplc="3DC06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025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84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48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4C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4CC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6A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4D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AA9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43FAF"/>
    <w:rsid w:val="000F60B9"/>
    <w:rsid w:val="003B0543"/>
    <w:rsid w:val="00443FAF"/>
    <w:rsid w:val="005C7C5F"/>
    <w:rsid w:val="00874A81"/>
    <w:rsid w:val="008B2B2C"/>
    <w:rsid w:val="00D543F6"/>
    <w:rsid w:val="00D64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41F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74A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874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0F60B9"/>
    <w:rPr>
      <w:i/>
      <w:iCs/>
    </w:rPr>
  </w:style>
  <w:style w:type="character" w:styleId="a8">
    <w:name w:val="Strong"/>
    <w:basedOn w:val="a0"/>
    <w:uiPriority w:val="22"/>
    <w:qFormat/>
    <w:rsid w:val="000F60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1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Задание №2</a:t>
            </a:r>
          </a:p>
        </c:rich>
      </c:tx>
    </c:title>
    <c:plotArea>
      <c:layout/>
      <c:scatterChart>
        <c:scatterStyle val="lineMarker"/>
        <c:ser>
          <c:idx val="0"/>
          <c:order val="0"/>
          <c:xVal>
            <c:numRef>
              <c:f>Лист1!$A$1:$A$11</c:f>
              <c:numCache>
                <c:formatCode>General</c:formatCode>
                <c:ptCount val="11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</c:numCache>
            </c:numRef>
          </c:xVal>
          <c:yVal>
            <c:numRef>
              <c:f>Лист1!$B$1:$B$11</c:f>
              <c:numCache>
                <c:formatCode>General</c:formatCode>
                <c:ptCount val="11"/>
                <c:pt idx="0">
                  <c:v>6.95</c:v>
                </c:pt>
                <c:pt idx="1">
                  <c:v>6.9708203124999999</c:v>
                </c:pt>
                <c:pt idx="2">
                  <c:v>7.05</c:v>
                </c:pt>
                <c:pt idx="3">
                  <c:v>7.1226171874999995</c:v>
                </c:pt>
                <c:pt idx="4">
                  <c:v>7.17</c:v>
                </c:pt>
                <c:pt idx="5">
                  <c:v>7.2037890625000003</c:v>
                </c:pt>
                <c:pt idx="6">
                  <c:v>7.25</c:v>
                </c:pt>
                <c:pt idx="7">
                  <c:v>7.3330859374999982</c:v>
                </c:pt>
                <c:pt idx="8">
                  <c:v>7.46</c:v>
                </c:pt>
                <c:pt idx="9">
                  <c:v>7.6042578124999993</c:v>
                </c:pt>
                <c:pt idx="10">
                  <c:v>7.6899999999999995</c:v>
                </c:pt>
              </c:numCache>
            </c:numRef>
          </c:yVal>
        </c:ser>
        <c:axId val="125922304"/>
        <c:axId val="125974016"/>
      </c:scatterChart>
      <c:valAx>
        <c:axId val="1259223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>
                    <a:latin typeface="Times New Roman" pitchFamily="18" charset="0"/>
                    <a:cs typeface="Times New Roman" pitchFamily="18" charset="0"/>
                  </a:rPr>
                  <a:t>T,</a:t>
                </a:r>
                <a:r>
                  <a:rPr lang="en-US" sz="1400" b="0" baseline="0">
                    <a:latin typeface="Times New Roman" pitchFamily="18" charset="0"/>
                    <a:cs typeface="Times New Roman" pitchFamily="18" charset="0"/>
                  </a:rPr>
                  <a:t> K</a:t>
                </a:r>
                <a:endParaRPr lang="ru-RU" sz="14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90183022715101069"/>
              <c:y val="0.90704360325826561"/>
            </c:manualLayout>
          </c:layout>
        </c:title>
        <c:numFmt formatCode="General" sourceLinked="1"/>
        <c:majorTickMark val="none"/>
        <c:tickLblPos val="nextTo"/>
        <c:crossAx val="125974016"/>
        <c:crosses val="autoZero"/>
        <c:crossBetween val="midCat"/>
      </c:valAx>
      <c:valAx>
        <c:axId val="1259740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 b="0" i="1">
                    <a:latin typeface="Times New Roman" pitchFamily="18" charset="0"/>
                    <a:cs typeface="Times New Roman" pitchFamily="18" charset="0"/>
                  </a:rPr>
                  <a:t>C</a:t>
                </a:r>
                <a:r>
                  <a:rPr lang="en-US" sz="1100" b="0" i="1" baseline="-25000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100" b="0" i="0" baseline="0">
                    <a:latin typeface="Times New Roman" pitchFamily="18" charset="0"/>
                    <a:cs typeface="Times New Roman" pitchFamily="18" charset="0"/>
                  </a:rPr>
                  <a:t>, Дж/(моль∙К)</a:t>
                </a:r>
                <a:endParaRPr lang="ru-RU" sz="11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0641965115078962E-2"/>
              <c:y val="0.12857647705392838"/>
            </c:manualLayout>
          </c:layout>
        </c:title>
        <c:numFmt formatCode="General" sourceLinked="1"/>
        <c:majorTickMark val="none"/>
        <c:tickLblPos val="nextTo"/>
        <c:crossAx val="125922304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2020-05-07T17:54:00Z</dcterms:created>
  <dcterms:modified xsi:type="dcterms:W3CDTF">2020-05-07T19:13:00Z</dcterms:modified>
</cp:coreProperties>
</file>