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FE" w:rsidRPr="00351741" w:rsidRDefault="006D0AFE" w:rsidP="00236B0C">
      <w:pPr>
        <w:spacing w:before="120" w:beforeAutospacing="0" w:after="0" w:afterAutospacing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D0AFE" w:rsidRPr="00351741" w:rsidRDefault="006D0AFE" w:rsidP="00236B0C">
      <w:pPr>
        <w:spacing w:before="120" w:beforeAutospacing="0" w:after="0" w:afterAutospacing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D0AFE" w:rsidRPr="00351741" w:rsidRDefault="006D0AFE" w:rsidP="00236B0C">
      <w:pPr>
        <w:spacing w:before="120" w:beforeAutospacing="0" w:after="0" w:afterAutospacing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D0AFE" w:rsidRPr="00351741" w:rsidRDefault="006D0AFE" w:rsidP="00236B0C">
      <w:pPr>
        <w:spacing w:before="120" w:beforeAutospacing="0" w:after="0" w:afterAutospacing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D0AFE" w:rsidRPr="00351741" w:rsidRDefault="006D0AFE" w:rsidP="00236B0C">
      <w:pPr>
        <w:pBdr>
          <w:bottom w:val="single" w:sz="12" w:space="1" w:color="auto"/>
        </w:pBdr>
        <w:spacing w:before="120" w:beforeAutospacing="0" w:after="0" w:afterAutospacing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D0AFE" w:rsidRPr="00203213" w:rsidRDefault="006D0AFE" w:rsidP="00236B0C">
      <w:pPr>
        <w:spacing w:before="120" w:beforeAutospacing="0" w:after="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D0AFE" w:rsidRPr="00203213" w:rsidRDefault="006D0AFE" w:rsidP="00236B0C">
      <w:pPr>
        <w:spacing w:before="120" w:beforeAutospacing="0" w:after="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D0AFE" w:rsidRPr="00F24DF0" w:rsidRDefault="006D0AFE" w:rsidP="00236B0C">
      <w:pPr>
        <w:spacing w:before="120" w:beforeAutospacing="0" w:after="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6D0AFE" w:rsidRPr="00111549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910DE" w:rsidRPr="0030204A" w:rsidRDefault="00A910DE" w:rsidP="00A910DE">
      <w:pPr>
        <w:spacing w:after="0"/>
        <w:jc w:val="center"/>
        <w:rPr>
          <w:rFonts w:ascii="Times New Roman" w:hAnsi="Times New Roman"/>
          <w:b/>
          <w:sz w:val="28"/>
        </w:rPr>
      </w:pPr>
      <w:r w:rsidRPr="00986FF6">
        <w:rPr>
          <w:rFonts w:ascii="Times New Roman" w:hAnsi="Times New Roman"/>
          <w:b/>
          <w:bCs/>
          <w:sz w:val="28"/>
        </w:rPr>
        <w:t>Итерационные методы решения нелинейных уравнений</w:t>
      </w:r>
    </w:p>
    <w:p w:rsidR="006D0AFE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:rsidR="006D0AFE" w:rsidRPr="00F24DF0" w:rsidRDefault="006D0AFE" w:rsidP="006D0AFE">
      <w:pPr>
        <w:jc w:val="center"/>
        <w:rPr>
          <w:rFonts w:ascii="Times New Roman" w:eastAsia="Calibri" w:hAnsi="Times New Roman"/>
          <w:b/>
          <w:bCs/>
        </w:rPr>
      </w:pPr>
    </w:p>
    <w:p w:rsidR="006D0AFE" w:rsidRDefault="006D0AFE" w:rsidP="006D0AFE">
      <w:pPr>
        <w:jc w:val="right"/>
        <w:rPr>
          <w:rFonts w:ascii="Times New Roman" w:eastAsia="Calibri" w:hAnsi="Times New Roman"/>
        </w:rPr>
      </w:pPr>
    </w:p>
    <w:p w:rsidR="006D0AFE" w:rsidRPr="00203213" w:rsidRDefault="006D0AFE" w:rsidP="006D0AFE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 w:rsidR="00236B0C">
        <w:rPr>
          <w:rFonts w:ascii="Times New Roman" w:hAnsi="Times New Roman"/>
          <w:u w:val="single"/>
        </w:rPr>
        <w:t>2Д91</w:t>
      </w:r>
      <w:r>
        <w:rPr>
          <w:rFonts w:ascii="Times New Roman" w:hAnsi="Times New Roman"/>
        </w:rPr>
        <w:tab/>
      </w:r>
      <w:r w:rsidRPr="00236B0C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 w:rsidR="00236B0C">
        <w:rPr>
          <w:rFonts w:ascii="Times New Roman" w:hAnsi="Times New Roman"/>
        </w:rPr>
        <w:t>А.А. Бахтин</w:t>
      </w:r>
    </w:p>
    <w:p w:rsidR="006D0AFE" w:rsidRPr="00203213" w:rsidRDefault="006D0AFE" w:rsidP="006D0AFE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="00236B0C">
        <w:rPr>
          <w:rFonts w:ascii="Times New Roman" w:hAnsi="Times New Roman"/>
        </w:rPr>
        <w:t xml:space="preserve">         </w:t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D0AFE" w:rsidRPr="00203213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Pr="00203213" w:rsidRDefault="006D0AFE" w:rsidP="006D0AFE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D0AFE" w:rsidRPr="00203213" w:rsidRDefault="006D0AFE" w:rsidP="006D0AFE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D0AFE" w:rsidRPr="00203213" w:rsidRDefault="006D0AFE" w:rsidP="006D0AFE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36B0C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D0AFE" w:rsidRDefault="00236B0C" w:rsidP="00236B0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</w:t>
      </w:r>
      <w:r w:rsidR="006D0AFE" w:rsidRPr="00203213">
        <w:rPr>
          <w:rFonts w:ascii="Times New Roman" w:hAnsi="Times New Roman"/>
        </w:rPr>
        <w:t>(Подпись)</w:t>
      </w:r>
      <w:r w:rsidR="006D0AFE" w:rsidRPr="00203213">
        <w:rPr>
          <w:rFonts w:ascii="Times New Roman" w:hAnsi="Times New Roman"/>
        </w:rPr>
        <w:tab/>
      </w:r>
      <w:r w:rsidR="006D0AFE" w:rsidRPr="00203213">
        <w:rPr>
          <w:rFonts w:ascii="Times New Roman" w:hAnsi="Times New Roman"/>
        </w:rPr>
        <w:tab/>
      </w:r>
      <w:r w:rsidR="006D0AFE" w:rsidRPr="00203213">
        <w:rPr>
          <w:rFonts w:ascii="Times New Roman" w:hAnsi="Times New Roman"/>
        </w:rPr>
        <w:tab/>
      </w:r>
      <w:r w:rsidR="006D0AFE" w:rsidRPr="00203213">
        <w:rPr>
          <w:rFonts w:ascii="Times New Roman" w:hAnsi="Times New Roman"/>
        </w:rPr>
        <w:tab/>
      </w:r>
      <w:r w:rsidR="006D0AFE" w:rsidRPr="00203213">
        <w:rPr>
          <w:rFonts w:ascii="Times New Roman" w:hAnsi="Times New Roman"/>
        </w:rPr>
        <w:tab/>
      </w:r>
    </w:p>
    <w:p w:rsidR="006D0AFE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7F400E" w:rsidRDefault="006D0AFE" w:rsidP="006D0AFE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7E6139" w:rsidRPr="00783929" w:rsidRDefault="007E613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численные методы</w:t>
      </w:r>
      <w:r w:rsidR="00F43167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 xml:space="preserve"> и научиться составлять программы для решения нелинейных уравнений </w:t>
      </w:r>
      <w:r w:rsidRPr="00986FF6">
        <w:rPr>
          <w:rFonts w:ascii="Times New Roman" w:hAnsi="Times New Roman"/>
          <w:sz w:val="28"/>
          <w:szCs w:val="28"/>
        </w:rPr>
        <w:t>методом половинного деления, простых итераций и методом Ньютона</w:t>
      </w:r>
      <w:r>
        <w:rPr>
          <w:rFonts w:ascii="Times New Roman" w:hAnsi="Times New Roman"/>
          <w:sz w:val="28"/>
          <w:szCs w:val="28"/>
        </w:rPr>
        <w:t>.</w:t>
      </w:r>
    </w:p>
    <w:p w:rsidR="007E6139" w:rsidRPr="00311E30" w:rsidRDefault="007E6139" w:rsidP="00931A1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Любое уравнение можно представить в виде ƒ(x)=0, перенеся всё в одну сторону, тогда поиск корней уравнения сводится к поиску точек пересечения функции ƒ(x) с осью абсцисс</w:t>
      </w:r>
      <w:r>
        <w:rPr>
          <w:rFonts w:ascii="Times New Roman" w:hAnsi="Times New Roman"/>
          <w:sz w:val="28"/>
          <w:szCs w:val="28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Метод половинного деления основан</w:t>
      </w:r>
      <w:r>
        <w:rPr>
          <w:rFonts w:ascii="Times New Roman" w:hAnsi="Times New Roman"/>
          <w:sz w:val="28"/>
          <w:szCs w:val="28"/>
        </w:rPr>
        <w:t xml:space="preserve"> на поиске отрезка, содержащего </w:t>
      </w:r>
      <w:r w:rsidRPr="00E31108">
        <w:rPr>
          <w:rFonts w:ascii="Times New Roman" w:hAnsi="Times New Roman"/>
          <w:sz w:val="28"/>
          <w:szCs w:val="28"/>
        </w:rPr>
        <w:t>корень и последующим уменьшением его размеров до достижения зада</w:t>
      </w:r>
      <w:r>
        <w:rPr>
          <w:rFonts w:ascii="Times New Roman" w:hAnsi="Times New Roman"/>
          <w:sz w:val="28"/>
          <w:szCs w:val="28"/>
        </w:rPr>
        <w:t xml:space="preserve">нной </w:t>
      </w:r>
      <w:r w:rsidRPr="00E31108">
        <w:rPr>
          <w:rFonts w:ascii="Times New Roman" w:hAnsi="Times New Roman"/>
          <w:sz w:val="28"/>
          <w:szCs w:val="28"/>
        </w:rPr>
        <w:t>точности вычислений. Уменьшение размеров отрезка осуществляется циклическим делением его пополам и отбрасыванием половинки, не содержащей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корня.</w:t>
      </w:r>
    </w:p>
    <w:p w:rsidR="00D543DE" w:rsidRPr="00D543DE" w:rsidRDefault="00D543DE" w:rsidP="00931A1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5BC6A1" wp14:editId="0BF29D74">
            <wp:extent cx="5455920" cy="275844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834F89-FFB8-4973-A247-DFAE3F834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543DE">
        <w:rPr>
          <w:rFonts w:ascii="Arial" w:eastAsiaTheme="minorEastAsia" w:hAnsi="Arial" w:cstheme="minorBidi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D543DE" w:rsidRPr="00D543DE" w:rsidRDefault="00D543DE" w:rsidP="00931A1A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) &gt; 0</w:t>
      </w: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];</w:t>
      </w:r>
    </w:p>
    <w:p w:rsidR="00D543DE" w:rsidRPr="00D543DE" w:rsidRDefault="00D543DE" w:rsidP="00931A1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&lt; 0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].</w:t>
      </w:r>
    </w:p>
    <w:p w:rsidR="00D543DE" w:rsidRDefault="00D543DE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E31108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простых итераций (метод последовательных </w:t>
      </w:r>
      <w:r w:rsidRPr="004964E4">
        <w:rPr>
          <w:rFonts w:ascii="Times New Roman" w:hAnsi="Times New Roman"/>
          <w:sz w:val="28"/>
          <w:szCs w:val="28"/>
        </w:rPr>
        <w:t>приближений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E31108">
        <w:rPr>
          <w:rFonts w:ascii="Times New Roman" w:hAnsi="Times New Roman"/>
          <w:sz w:val="28"/>
          <w:szCs w:val="28"/>
        </w:rPr>
        <w:t>итерационное приближение этой точки к истинному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значению корня до достижения заданной точности. Каждая последующая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точка вычисляется, зная предыдущую точку и значение производной функции в этой точке.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31108">
        <w:rPr>
          <w:rFonts w:ascii="Times New Roman" w:hAnsi="Times New Roman"/>
          <w:sz w:val="28"/>
          <w:szCs w:val="28"/>
        </w:rPr>
        <w:t xml:space="preserve"> Ньютона</w:t>
      </w:r>
      <w:r w:rsidR="00AC3871">
        <w:rPr>
          <w:rFonts w:ascii="Times New Roman" w:hAnsi="Times New Roman"/>
          <w:sz w:val="28"/>
          <w:szCs w:val="28"/>
        </w:rPr>
        <w:t xml:space="preserve"> (метод касательных)</w:t>
      </w:r>
      <w:r w:rsidRPr="00E31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эффективным методом уточнения корней, е</w:t>
      </w:r>
      <w:r w:rsidRPr="004964E4">
        <w:rPr>
          <w:rFonts w:ascii="Times New Roman" w:hAnsi="Times New Roman"/>
          <w:sz w:val="28"/>
          <w:szCs w:val="28"/>
        </w:rPr>
        <w:t>сли и</w:t>
      </w:r>
      <w:r>
        <w:rPr>
          <w:rFonts w:ascii="Times New Roman" w:hAnsi="Times New Roman"/>
          <w:sz w:val="28"/>
          <w:szCs w:val="28"/>
        </w:rPr>
        <w:t xml:space="preserve">звестно начальное приближение к корню уравнения f(x)=0. </w:t>
      </w:r>
      <w:r w:rsidRPr="004964E4">
        <w:rPr>
          <w:rFonts w:ascii="Times New Roman" w:hAnsi="Times New Roman"/>
          <w:sz w:val="28"/>
          <w:szCs w:val="28"/>
        </w:rPr>
        <w:t>В данном ме</w:t>
      </w:r>
      <w:r>
        <w:rPr>
          <w:rFonts w:ascii="Times New Roman" w:hAnsi="Times New Roman"/>
          <w:sz w:val="28"/>
          <w:szCs w:val="28"/>
        </w:rPr>
        <w:t xml:space="preserve">тоде процесс итераций состоит в </w:t>
      </w:r>
      <w:r w:rsidRPr="004964E4">
        <w:rPr>
          <w:rFonts w:ascii="Times New Roman" w:hAnsi="Times New Roman"/>
          <w:sz w:val="28"/>
          <w:szCs w:val="28"/>
        </w:rPr>
        <w:t>том, что</w:t>
      </w:r>
      <w:r>
        <w:rPr>
          <w:rFonts w:ascii="Times New Roman" w:hAnsi="Times New Roman"/>
          <w:sz w:val="28"/>
          <w:szCs w:val="28"/>
        </w:rPr>
        <w:t xml:space="preserve"> в качестве приближений к корню принимаются значения x0,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x1,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x2... точек </w:t>
      </w:r>
      <w:r w:rsidRPr="004964E4">
        <w:rPr>
          <w:rFonts w:ascii="Times New Roman" w:hAnsi="Times New Roman"/>
          <w:sz w:val="28"/>
          <w:szCs w:val="28"/>
        </w:rPr>
        <w:t>пересечени</w:t>
      </w:r>
      <w:r>
        <w:rPr>
          <w:rFonts w:ascii="Times New Roman" w:hAnsi="Times New Roman"/>
          <w:sz w:val="28"/>
          <w:szCs w:val="28"/>
        </w:rPr>
        <w:t xml:space="preserve">я касательной к кривой y=f(x) с </w:t>
      </w:r>
      <w:r w:rsidRPr="004964E4">
        <w:rPr>
          <w:rFonts w:ascii="Times New Roman" w:hAnsi="Times New Roman"/>
          <w:sz w:val="28"/>
          <w:szCs w:val="28"/>
        </w:rPr>
        <w:t>осью абсцисс.</w:t>
      </w:r>
    </w:p>
    <w:p w:rsidR="00AC3871" w:rsidRDefault="00AC3871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5469" wp14:editId="78FDC538">
            <wp:extent cx="2240280" cy="197415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85" cy="19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В качестве начального приближения выберем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х</w:t>
      </w:r>
      <w:r w:rsidRPr="005A2BAB">
        <w:rPr>
          <w:rFonts w:ascii="Times New Roman" w:hAnsi="Times New Roman"/>
          <w:color w:val="000000"/>
          <w:sz w:val="28"/>
          <w:szCs w:val="28"/>
        </w:rPr>
        <w:t>0=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для которого </w:t>
      </w:r>
      <w:r w:rsidRPr="005A2BAB">
        <w:rPr>
          <w:rFonts w:ascii="Times New Roman" w:hAnsi="Times New Roman"/>
          <w:color w:val="000000"/>
          <w:sz w:val="28"/>
          <w:szCs w:val="28"/>
        </w:rPr>
        <w:t>выполняется условие</w:t>
      </w:r>
      <w:r w:rsidR="00236B0C"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="005A2BAB" w:rsidRPr="005A2BA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2BAB">
        <w:rPr>
          <w:noProof/>
          <w:lang w:eastAsia="ru-RU"/>
        </w:rPr>
        <w:drawing>
          <wp:inline distT="0" distB="0" distL="0" distR="0" wp14:anchorId="18FC0845" wp14:editId="7FA7119D">
            <wp:extent cx="1391479" cy="2472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629" cy="2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Проведем касательную в точке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A0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="003E34C7">
        <w:rPr>
          <w:rFonts w:ascii="Times New Roman" w:hAnsi="Times New Roman"/>
          <w:iCs/>
          <w:color w:val="000000"/>
          <w:sz w:val="28"/>
          <w:szCs w:val="28"/>
        </w:rPr>
        <w:t>x0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,</w:t>
      </w:r>
      <w:r w:rsidR="003E34C7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f(x0)</w:t>
      </w:r>
      <w:r w:rsidRPr="005A2BAB">
        <w:rPr>
          <w:rFonts w:ascii="Times New Roman" w:hAnsi="Times New Roman"/>
          <w:color w:val="000000"/>
          <w:sz w:val="28"/>
          <w:szCs w:val="28"/>
        </w:rPr>
        <w:t>]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iCs/>
          <w:color w:val="000000"/>
          <w:sz w:val="28"/>
          <w:szCs w:val="28"/>
        </w:rPr>
        <w:t xml:space="preserve">Первым </w:t>
      </w:r>
      <w:r w:rsidRPr="005A2BAB">
        <w:rPr>
          <w:rFonts w:ascii="Times New Roman" w:hAnsi="Times New Roman"/>
          <w:color w:val="000000"/>
          <w:sz w:val="28"/>
          <w:szCs w:val="28"/>
        </w:rPr>
        <w:t>приближением корня будет точка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 пересечения этой 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касательной с осью абсцисс </w:t>
      </w:r>
      <w:r w:rsidRPr="005A2BAB">
        <w:rPr>
          <w:rFonts w:ascii="Times New Roman" w:hAnsi="Times New Roman"/>
          <w:iCs/>
          <w:color w:val="002060"/>
          <w:sz w:val="28"/>
          <w:szCs w:val="28"/>
        </w:rPr>
        <w:t>х1</w:t>
      </w:r>
      <w:r w:rsidRPr="005A2BAB">
        <w:rPr>
          <w:rFonts w:ascii="Times New Roman" w:hAnsi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836FC5" w:rsidRPr="00112179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Через точку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A1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="00236B0C">
        <w:rPr>
          <w:rFonts w:ascii="Times New Roman" w:hAnsi="Times New Roman"/>
          <w:iCs/>
          <w:color w:val="000000"/>
          <w:sz w:val="28"/>
          <w:szCs w:val="28"/>
        </w:rPr>
        <w:t>x1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,</w:t>
      </w:r>
      <w:r w:rsidR="003E34C7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f(x1)</w:t>
      </w:r>
      <w:r w:rsidRPr="005A2BAB">
        <w:rPr>
          <w:rFonts w:ascii="Times New Roman" w:hAnsi="Times New Roman"/>
          <w:color w:val="000000"/>
          <w:sz w:val="28"/>
          <w:szCs w:val="28"/>
        </w:rPr>
        <w:t>] снова проводим касательную,</w:t>
      </w:r>
      <w:r w:rsidR="0011217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2179">
        <w:rPr>
          <w:rFonts w:ascii="Times New Roman" w:hAnsi="Times New Roman"/>
          <w:color w:val="000000"/>
          <w:sz w:val="28"/>
          <w:szCs w:val="28"/>
        </w:rPr>
        <w:t>точка пересечения которой с осью ОХ даст нам</w:t>
      </w:r>
      <w:r w:rsidRPr="00112179">
        <w:rPr>
          <w:rFonts w:ascii="Times New Roman" w:hAnsi="Times New Roman"/>
          <w:sz w:val="28"/>
          <w:szCs w:val="28"/>
        </w:rPr>
        <w:t xml:space="preserve"> </w:t>
      </w:r>
      <w:r w:rsidRPr="00112179">
        <w:rPr>
          <w:rFonts w:ascii="Times New Roman" w:hAnsi="Times New Roman"/>
          <w:iCs/>
          <w:color w:val="000000"/>
          <w:sz w:val="28"/>
          <w:szCs w:val="28"/>
        </w:rPr>
        <w:t xml:space="preserve">второе </w:t>
      </w:r>
      <w:r w:rsidRPr="00112179">
        <w:rPr>
          <w:rFonts w:ascii="Times New Roman" w:hAnsi="Times New Roman"/>
          <w:color w:val="000000"/>
          <w:sz w:val="28"/>
          <w:szCs w:val="28"/>
        </w:rPr>
        <w:t xml:space="preserve">приближение корня </w:t>
      </w:r>
      <w:r w:rsidRPr="00112179">
        <w:rPr>
          <w:rFonts w:ascii="Times New Roman" w:hAnsi="Times New Roman"/>
          <w:iCs/>
          <w:color w:val="002060"/>
          <w:sz w:val="28"/>
          <w:szCs w:val="28"/>
        </w:rPr>
        <w:t xml:space="preserve">х2 </w:t>
      </w:r>
      <w:r w:rsidRPr="00112179">
        <w:rPr>
          <w:rFonts w:ascii="Times New Roman" w:hAnsi="Times New Roman"/>
          <w:color w:val="000000"/>
          <w:sz w:val="28"/>
          <w:szCs w:val="28"/>
        </w:rPr>
        <w:t>и т.д.</w:t>
      </w:r>
    </w:p>
    <w:p w:rsidR="007E6139" w:rsidRPr="00836FC5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6FC5">
        <w:rPr>
          <w:rFonts w:ascii="Times New Roman" w:hAnsi="Times New Roman"/>
          <w:sz w:val="28"/>
          <w:szCs w:val="28"/>
        </w:rPr>
        <w:br w:type="page"/>
      </w:r>
    </w:p>
    <w:p w:rsidR="007E6139" w:rsidRDefault="007E6139" w:rsidP="0011217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E6139" w:rsidRPr="00B34232" w:rsidRDefault="00112179" w:rsidP="0011217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139">
        <w:rPr>
          <w:rFonts w:ascii="Times New Roman" w:hAnsi="Times New Roman"/>
          <w:b/>
          <w:sz w:val="28"/>
          <w:szCs w:val="28"/>
        </w:rPr>
        <w:t xml:space="preserve">Задание: </w:t>
      </w:r>
      <w:r w:rsidR="007E6139">
        <w:rPr>
          <w:rFonts w:ascii="Times New Roman" w:hAnsi="Times New Roman"/>
          <w:sz w:val="28"/>
          <w:szCs w:val="28"/>
        </w:rPr>
        <w:t>составить</w:t>
      </w:r>
      <w:r w:rsidR="007E6139" w:rsidRPr="00B34232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</w:t>
      </w:r>
      <w:r w:rsidR="007E6139" w:rsidRPr="00B34232">
        <w:rPr>
          <w:rFonts w:ascii="Times New Roman" w:hAnsi="Times New Roman"/>
          <w:b/>
          <w:sz w:val="28"/>
          <w:szCs w:val="28"/>
        </w:rPr>
        <w:t xml:space="preserve"> </w:t>
      </w:r>
    </w:p>
    <w:p w:rsidR="007E6139" w:rsidRPr="00064D21" w:rsidRDefault="00236B0C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 w:rsidR="007E6139" w:rsidRPr="00152E8E">
        <w:rPr>
          <w:rFonts w:ascii="Times New Roman" w:hAnsi="Times New Roman"/>
          <w:iCs/>
          <w:sz w:val="28"/>
          <w:szCs w:val="28"/>
        </w:rPr>
        <w:t xml:space="preserve"> </w:t>
      </w:r>
      <w:r w:rsidR="007E6139" w:rsidRPr="00152E8E">
        <w:rPr>
          <w:rFonts w:ascii="Times New Roman" w:hAnsi="Times New Roman"/>
          <w:iCs/>
          <w:sz w:val="28"/>
          <w:szCs w:val="28"/>
        </w:rPr>
        <w:br/>
      </w:r>
      <w:r w:rsidR="007E6139" w:rsidRPr="00152E8E">
        <w:rPr>
          <w:iCs/>
          <w:sz w:val="28"/>
          <w:szCs w:val="28"/>
        </w:rPr>
        <w:t>Интервал [1; 2], допустимая точность 10</w:t>
      </w:r>
      <w:r w:rsidR="007E6139" w:rsidRPr="00152E8E">
        <w:rPr>
          <w:iCs/>
          <w:sz w:val="28"/>
          <w:szCs w:val="28"/>
          <w:vertAlign w:val="superscript"/>
        </w:rPr>
        <w:t>-2</w:t>
      </w:r>
      <w:r w:rsidR="007E6139" w:rsidRPr="00152E8E">
        <w:rPr>
          <w:iCs/>
          <w:sz w:val="28"/>
          <w:szCs w:val="28"/>
        </w:rPr>
        <w:t>;</w:t>
      </w:r>
    </w:p>
    <w:p w:rsidR="0023232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7E6139" w:rsidRPr="00236B0C" w:rsidRDefault="0023232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6B0C">
        <w:rPr>
          <w:rFonts w:ascii="Times New Roman" w:hAnsi="Times New Roman"/>
          <w:sz w:val="28"/>
          <w:szCs w:val="28"/>
        </w:rPr>
        <w:t>(</w:t>
      </w:r>
      <w:r w:rsidR="007E6139" w:rsidRPr="00236B0C">
        <w:rPr>
          <w:rFonts w:ascii="Times New Roman" w:hAnsi="Times New Roman"/>
          <w:sz w:val="28"/>
          <w:szCs w:val="28"/>
        </w:rPr>
        <w:t>метод половинного деления</w:t>
      </w:r>
      <w:r w:rsidRPr="00236B0C">
        <w:rPr>
          <w:rFonts w:ascii="Times New Roman" w:hAnsi="Times New Roman"/>
          <w:sz w:val="28"/>
          <w:szCs w:val="28"/>
        </w:rPr>
        <w:t>)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="001E7B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923259" w:rsidRPr="00923259" w:rsidRDefault="0092325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x= 1.9</w:t>
      </w:r>
      <w:r w:rsidR="001E7B8E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923259" w:rsidRDefault="0092325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232329" w:rsidRDefault="0023232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B0456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B0456">
        <w:rPr>
          <w:rFonts w:ascii="Times New Roman" w:hAnsi="Times New Roman"/>
          <w:b/>
          <w:sz w:val="28"/>
          <w:szCs w:val="28"/>
        </w:rPr>
        <w:t>:</w:t>
      </w:r>
    </w:p>
    <w:p w:rsidR="007E6139" w:rsidRPr="00236B0C" w:rsidRDefault="002B0456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6B0C">
        <w:rPr>
          <w:rFonts w:ascii="Times New Roman" w:hAnsi="Times New Roman"/>
          <w:sz w:val="28"/>
          <w:szCs w:val="28"/>
        </w:rPr>
        <w:t>(</w:t>
      </w:r>
      <w:r w:rsidR="007E6139" w:rsidRPr="00236B0C">
        <w:rPr>
          <w:rFonts w:ascii="Times New Roman" w:hAnsi="Times New Roman"/>
          <w:sz w:val="28"/>
          <w:szCs w:val="28"/>
        </w:rPr>
        <w:t>метод простых итераций</w:t>
      </w:r>
      <w:r w:rsidRPr="00236B0C">
        <w:rPr>
          <w:rFonts w:ascii="Times New Roman" w:hAnsi="Times New Roman"/>
          <w:sz w:val="28"/>
          <w:szCs w:val="28"/>
        </w:rPr>
        <w:t>)</w:t>
      </w:r>
    </w:p>
    <w:p w:rsidR="001E4871" w:rsidRPr="00236B0C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1E4871" w:rsidRPr="00236B0C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(ln(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f(x)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1E4871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E4871">
        <w:rPr>
          <w:rFonts w:ascii="Times New Roman" w:hAnsi="Times New Roman"/>
          <w:sz w:val="28"/>
          <w:szCs w:val="28"/>
        </w:rPr>
        <w:t xml:space="preserve">   </w:t>
      </w:r>
      <w:r w:rsidRPr="001E4871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A468C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236B0C" w:rsidRDefault="007A468C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6B0C">
        <w:rPr>
          <w:rFonts w:ascii="Times New Roman" w:hAnsi="Times New Roman"/>
          <w:sz w:val="28"/>
          <w:szCs w:val="28"/>
          <w:lang w:val="en-US"/>
        </w:rPr>
        <w:t>(</w:t>
      </w:r>
      <w:r w:rsidR="007E6139" w:rsidRPr="00236B0C">
        <w:rPr>
          <w:rFonts w:ascii="Times New Roman" w:hAnsi="Times New Roman"/>
          <w:sz w:val="28"/>
          <w:szCs w:val="28"/>
        </w:rPr>
        <w:t>метод</w:t>
      </w:r>
      <w:r w:rsidR="007E6139" w:rsidRPr="00236B0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236B0C">
        <w:rPr>
          <w:rFonts w:ascii="Times New Roman" w:hAnsi="Times New Roman"/>
          <w:sz w:val="28"/>
          <w:szCs w:val="28"/>
        </w:rPr>
        <w:t>Ньютона</w:t>
      </w:r>
      <w:r w:rsidRPr="00236B0C">
        <w:rPr>
          <w:rFonts w:ascii="Times New Roman" w:hAnsi="Times New Roman"/>
          <w:sz w:val="28"/>
          <w:szCs w:val="28"/>
          <w:lang w:val="en-US"/>
        </w:rPr>
        <w:t>)</w:t>
      </w:r>
    </w:p>
    <w:p w:rsidR="007A468C" w:rsidRPr="00236B0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7A468C" w:rsidRPr="00236B0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x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12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b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'Метод Ньютона, решений нет!'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Pr="0030204A" w:rsidRDefault="007E6139" w:rsidP="00931A1A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7A468C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A468C">
        <w:rPr>
          <w:rFonts w:ascii="Times New Roman" w:hAnsi="Times New Roman"/>
          <w:sz w:val="28"/>
          <w:szCs w:val="28"/>
        </w:rPr>
        <w:t xml:space="preserve">   </w:t>
      </w:r>
      <w:r w:rsidRPr="007A468C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0C4E0E" w:rsidRDefault="00236B0C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-2=0</m:t>
        </m:r>
      </m:oMath>
      <w:r w:rsidR="007E6139" w:rsidRPr="000C4E0E">
        <w:rPr>
          <w:rFonts w:ascii="Times New Roman" w:hAnsi="Times New Roman"/>
          <w:iCs/>
          <w:sz w:val="28"/>
          <w:szCs w:val="28"/>
        </w:rPr>
        <w:t xml:space="preserve"> </w:t>
      </w:r>
    </w:p>
    <w:p w:rsidR="007E6139" w:rsidRPr="003E34C7" w:rsidRDefault="007E6139" w:rsidP="00931A1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E34C7">
        <w:rPr>
          <w:rFonts w:ascii="Times New Roman" w:hAnsi="Times New Roman"/>
          <w:iCs/>
          <w:sz w:val="28"/>
          <w:szCs w:val="28"/>
        </w:rPr>
        <w:t>Интервал [0; 1], допустимая точность 10</w:t>
      </w:r>
      <w:r w:rsidRPr="003E34C7">
        <w:rPr>
          <w:rFonts w:ascii="Times New Roman" w:hAnsi="Times New Roman"/>
          <w:iCs/>
          <w:sz w:val="28"/>
          <w:szCs w:val="28"/>
          <w:vertAlign w:val="superscript"/>
        </w:rPr>
        <w:t>-3</w:t>
      </w:r>
      <w:r w:rsidR="000C4E0E" w:rsidRPr="003E34C7">
        <w:rPr>
          <w:rFonts w:ascii="Times New Roman" w:hAnsi="Times New Roman"/>
          <w:iCs/>
          <w:sz w:val="28"/>
          <w:szCs w:val="28"/>
        </w:rPr>
        <w:t>;</w:t>
      </w:r>
    </w:p>
    <w:p w:rsidR="000C4E0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C4E0E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0C4E0E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34C7">
        <w:rPr>
          <w:rFonts w:ascii="Times New Roman" w:hAnsi="Times New Roman"/>
          <w:b/>
          <w:sz w:val="28"/>
          <w:szCs w:val="28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 половинного деления</w:t>
      </w:r>
      <w:r w:rsidRPr="003E34C7">
        <w:rPr>
          <w:rFonts w:ascii="Times New Roman" w:hAnsi="Times New Roman"/>
          <w:sz w:val="28"/>
          <w:szCs w:val="28"/>
        </w:rPr>
        <w:t>)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lb1;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1e-3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5E363F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E363F">
        <w:rPr>
          <w:rFonts w:ascii="Times New Roman" w:hAnsi="Times New Roman"/>
          <w:sz w:val="28"/>
          <w:szCs w:val="28"/>
        </w:rPr>
        <w:t xml:space="preserve">   </w:t>
      </w:r>
      <w:r w:rsidRPr="005E363F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5E363F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464664" w:rsidRDefault="005E363F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4664">
        <w:rPr>
          <w:rFonts w:ascii="Times New Roman" w:hAnsi="Times New Roman"/>
          <w:sz w:val="28"/>
          <w:szCs w:val="28"/>
        </w:rPr>
        <w:t>(</w:t>
      </w:r>
      <w:r w:rsidR="007E6139" w:rsidRPr="00464664">
        <w:rPr>
          <w:rFonts w:ascii="Times New Roman" w:hAnsi="Times New Roman"/>
          <w:sz w:val="28"/>
          <w:szCs w:val="28"/>
        </w:rPr>
        <w:t>метод простых итераций</w:t>
      </w:r>
      <w:r w:rsidRPr="00464664">
        <w:rPr>
          <w:rFonts w:ascii="Times New Roman" w:hAnsi="Times New Roman"/>
          <w:sz w:val="28"/>
          <w:szCs w:val="28"/>
        </w:rPr>
        <w:t>)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8F7B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30204A" w:rsidRDefault="007E6139" w:rsidP="00931A1A">
      <w:pPr>
        <w:spacing w:after="0" w:line="360" w:lineRule="auto"/>
        <w:jc w:val="both"/>
        <w:rPr>
          <w:rFonts w:ascii="Courier New" w:hAnsi="Courier New" w:cs="Courier New"/>
          <w:szCs w:val="20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</w:rPr>
        <w:t xml:space="preserve">x= </w:t>
      </w:r>
      <w:r w:rsidRPr="0030204A">
        <w:rPr>
          <w:rFonts w:ascii="Courier New" w:hAnsi="Courier New" w:cs="Courier New"/>
          <w:szCs w:val="20"/>
        </w:rPr>
        <w:t>0</w:t>
      </w:r>
      <w:r>
        <w:rPr>
          <w:rFonts w:ascii="Courier New" w:hAnsi="Courier New" w:cs="Courier New"/>
          <w:szCs w:val="20"/>
        </w:rPr>
        <w:t>.</w:t>
      </w:r>
      <w:r w:rsidRPr="0030204A">
        <w:rPr>
          <w:rFonts w:ascii="Courier New" w:hAnsi="Courier New" w:cs="Courier New"/>
          <w:szCs w:val="20"/>
        </w:rPr>
        <w:t>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8F7BF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7BF9">
        <w:rPr>
          <w:rFonts w:ascii="Times New Roman" w:hAnsi="Times New Roman"/>
          <w:b/>
          <w:sz w:val="28"/>
          <w:szCs w:val="28"/>
        </w:rPr>
        <w:t>:</w:t>
      </w:r>
    </w:p>
    <w:p w:rsidR="007E6139" w:rsidRPr="00464664" w:rsidRDefault="008F7BF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64664">
        <w:rPr>
          <w:rFonts w:ascii="Times New Roman" w:hAnsi="Times New Roman"/>
          <w:sz w:val="28"/>
          <w:szCs w:val="28"/>
          <w:lang w:val="en-US"/>
        </w:rPr>
        <w:t>(</w:t>
      </w:r>
      <w:r w:rsidR="007E6139" w:rsidRPr="00464664">
        <w:rPr>
          <w:rFonts w:ascii="Times New Roman" w:hAnsi="Times New Roman"/>
          <w:sz w:val="28"/>
          <w:szCs w:val="28"/>
        </w:rPr>
        <w:t>метод</w:t>
      </w:r>
      <w:r w:rsidR="007E6139" w:rsidRPr="0046466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464664">
        <w:rPr>
          <w:rFonts w:ascii="Times New Roman" w:hAnsi="Times New Roman"/>
          <w:sz w:val="28"/>
          <w:szCs w:val="28"/>
        </w:rPr>
        <w:t>Ньютона</w:t>
      </w:r>
      <w:r w:rsidRPr="00464664">
        <w:rPr>
          <w:rFonts w:ascii="Times New Roman" w:hAnsi="Times New Roman"/>
          <w:sz w:val="28"/>
          <w:szCs w:val="28"/>
          <w:lang w:val="en-US"/>
        </w:rPr>
        <w:t>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7450F4" w:rsidRDefault="008F7BF9" w:rsidP="00931A1A">
      <w:pPr>
        <w:spacing w:after="0" w:line="360" w:lineRule="auto"/>
        <w:ind w:firstLine="567"/>
        <w:jc w:val="both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F465C">
        <w:rPr>
          <w:rFonts w:ascii="Times New Roman" w:hAnsi="Times New Roman"/>
          <w:b/>
          <w:sz w:val="28"/>
          <w:szCs w:val="28"/>
        </w:rPr>
        <w:lastRenderedPageBreak/>
        <w:t>3</w:t>
      </w:r>
      <w:r w:rsidR="007450F4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450F4">
        <w:rPr>
          <w:rFonts w:ascii="Times New Roman" w:hAnsi="Times New Roman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7F465C">
        <w:rPr>
          <w:iCs/>
          <w:sz w:val="28"/>
          <w:szCs w:val="28"/>
        </w:rPr>
        <w:t xml:space="preserve"> </w:t>
      </w:r>
    </w:p>
    <w:p w:rsidR="007E6139" w:rsidRPr="00464664" w:rsidRDefault="007E6139" w:rsidP="00931A1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464664">
        <w:rPr>
          <w:rFonts w:ascii="Times New Roman" w:hAnsi="Times New Roman"/>
          <w:iCs/>
          <w:sz w:val="28"/>
          <w:szCs w:val="28"/>
        </w:rPr>
        <w:t>Интервал [0.5; 1.5], допустимая точность 0.2*10</w:t>
      </w:r>
      <w:r w:rsidRPr="00464664">
        <w:rPr>
          <w:rFonts w:ascii="Times New Roman" w:hAnsi="Times New Roman"/>
          <w:iCs/>
          <w:sz w:val="28"/>
          <w:szCs w:val="28"/>
          <w:vertAlign w:val="superscript"/>
        </w:rPr>
        <w:t>-4</w:t>
      </w:r>
      <w:r w:rsidRPr="00464664">
        <w:rPr>
          <w:rFonts w:ascii="Times New Roman" w:hAnsi="Times New Roman"/>
          <w:iCs/>
          <w:sz w:val="28"/>
          <w:szCs w:val="28"/>
        </w:rPr>
        <w:t>;</w:t>
      </w:r>
    </w:p>
    <w:p w:rsid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7450F4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34C7">
        <w:rPr>
          <w:rFonts w:ascii="Times New Roman" w:hAnsi="Times New Roman"/>
          <w:sz w:val="28"/>
          <w:szCs w:val="28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 половинного деления</w:t>
      </w:r>
      <w:r w:rsidRPr="003E34C7">
        <w:rPr>
          <w:rFonts w:ascii="Times New Roman" w:hAnsi="Times New Roman"/>
          <w:sz w:val="28"/>
          <w:szCs w:val="28"/>
        </w:rPr>
        <w:t>)</w:t>
      </w:r>
    </w:p>
    <w:p w:rsidR="007450F4" w:rsidRPr="00236B0C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7450F4" w:rsidRPr="00236B0C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ln(x) +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CF3059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CF3059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CF3059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34C7">
        <w:rPr>
          <w:rFonts w:ascii="Times New Roman" w:hAnsi="Times New Roman"/>
          <w:sz w:val="28"/>
          <w:szCs w:val="28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 простых итераций</w:t>
      </w:r>
      <w:r w:rsidRPr="003E34C7">
        <w:rPr>
          <w:rFonts w:ascii="Times New Roman" w:hAnsi="Times New Roman"/>
          <w:sz w:val="28"/>
          <w:szCs w:val="28"/>
        </w:rPr>
        <w:t>)</w:t>
      </w:r>
    </w:p>
    <w:p w:rsidR="00AE3404" w:rsidRPr="00236B0C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AE3404" w:rsidRPr="00236B0C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(-x);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AE340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AE3404">
        <w:rPr>
          <w:rFonts w:ascii="Times New Roman" w:hAnsi="Times New Roman"/>
          <w:sz w:val="28"/>
          <w:szCs w:val="28"/>
        </w:rPr>
        <w:t xml:space="preserve">   </w:t>
      </w:r>
      <w:r w:rsidRPr="00AE340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AE340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AE3404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C7">
        <w:rPr>
          <w:rFonts w:ascii="Times New Roman" w:hAnsi="Times New Roman"/>
          <w:sz w:val="28"/>
          <w:szCs w:val="28"/>
          <w:lang w:val="en-US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</w:t>
      </w:r>
      <w:r w:rsidR="007E6139" w:rsidRPr="003E34C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3E34C7">
        <w:rPr>
          <w:rFonts w:ascii="Times New Roman" w:hAnsi="Times New Roman"/>
          <w:sz w:val="28"/>
          <w:szCs w:val="28"/>
        </w:rPr>
        <w:t>Ньютона</w:t>
      </w:r>
      <w:r w:rsidRPr="003E34C7">
        <w:rPr>
          <w:rFonts w:ascii="Times New Roman" w:hAnsi="Times New Roman"/>
          <w:sz w:val="28"/>
          <w:szCs w:val="28"/>
          <w:lang w:val="en-US"/>
        </w:rPr>
        <w:t>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236B0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236B0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ln(x) + x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x +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proofErr w:type="spell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824EDF">
        <w:rPr>
          <w:rFonts w:ascii="Times New Roman" w:hAnsi="Times New Roman"/>
          <w:b/>
          <w:sz w:val="28"/>
          <w:szCs w:val="28"/>
        </w:rPr>
        <w:t>:</w:t>
      </w:r>
    </w:p>
    <w:p w:rsidR="007E6139" w:rsidRPr="00824EDF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824EDF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6139" w:rsidRPr="00824EDF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0204A">
        <w:rPr>
          <w:rFonts w:ascii="Times New Roman" w:hAnsi="Times New Roman"/>
          <w:b/>
          <w:sz w:val="28"/>
          <w:szCs w:val="28"/>
        </w:rPr>
        <w:lastRenderedPageBreak/>
        <w:t>4</w:t>
      </w:r>
      <w:r w:rsidR="00824ED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7A1596">
        <w:rPr>
          <w:iCs/>
          <w:sz w:val="28"/>
          <w:szCs w:val="28"/>
        </w:rPr>
        <w:t xml:space="preserve"> </w:t>
      </w:r>
    </w:p>
    <w:p w:rsidR="007E6139" w:rsidRPr="003E34C7" w:rsidRDefault="007E6139" w:rsidP="00931A1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E34C7">
        <w:rPr>
          <w:rFonts w:ascii="Times New Roman" w:hAnsi="Times New Roman"/>
          <w:iCs/>
          <w:sz w:val="28"/>
          <w:szCs w:val="28"/>
        </w:rPr>
        <w:t>Интервал [0.2; 1.5], допустимая точность 0.5*10</w:t>
      </w:r>
      <w:r w:rsidRPr="003E34C7">
        <w:rPr>
          <w:rFonts w:ascii="Times New Roman" w:hAnsi="Times New Roman"/>
          <w:iCs/>
          <w:sz w:val="28"/>
          <w:szCs w:val="28"/>
          <w:vertAlign w:val="superscript"/>
        </w:rPr>
        <w:t>-4</w:t>
      </w:r>
      <w:r w:rsidRPr="003E34C7">
        <w:rPr>
          <w:rFonts w:ascii="Times New Roman" w:hAnsi="Times New Roman"/>
          <w:iCs/>
          <w:sz w:val="28"/>
          <w:szCs w:val="28"/>
        </w:rPr>
        <w:t>;</w:t>
      </w:r>
    </w:p>
    <w:p w:rsidR="004D114D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4D114D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4D114D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34C7">
        <w:rPr>
          <w:rFonts w:ascii="Times New Roman" w:hAnsi="Times New Roman"/>
          <w:sz w:val="28"/>
          <w:szCs w:val="28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 половинного деления</w:t>
      </w:r>
      <w:r w:rsidRPr="003E34C7">
        <w:rPr>
          <w:rFonts w:ascii="Times New Roman" w:hAnsi="Times New Roman"/>
          <w:sz w:val="28"/>
          <w:szCs w:val="28"/>
        </w:rPr>
        <w:t>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012B37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012B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12B37">
        <w:rPr>
          <w:rFonts w:ascii="Times New Roman" w:hAnsi="Times New Roman"/>
          <w:sz w:val="28"/>
          <w:szCs w:val="28"/>
        </w:rPr>
        <w:t xml:space="preserve">   </w:t>
      </w:r>
      <w:r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12B37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012B37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34C7">
        <w:rPr>
          <w:rFonts w:ascii="Times New Roman" w:hAnsi="Times New Roman"/>
          <w:sz w:val="28"/>
          <w:szCs w:val="28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 простых итераций</w:t>
      </w:r>
      <w:r w:rsidRPr="003E34C7">
        <w:rPr>
          <w:rFonts w:ascii="Times New Roman" w:hAnsi="Times New Roman"/>
          <w:sz w:val="28"/>
          <w:szCs w:val="28"/>
        </w:rPr>
        <w:t>)</w:t>
      </w:r>
    </w:p>
    <w:p w:rsidR="00012B37" w:rsidRPr="00236B0C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236B0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236B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012B37" w:rsidRPr="00236B0C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7B8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1E7B8E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1E7B8E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E6139"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B64CB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B64CB">
        <w:rPr>
          <w:rFonts w:ascii="Times New Roman" w:hAnsi="Times New Roman"/>
          <w:b/>
          <w:sz w:val="28"/>
          <w:szCs w:val="28"/>
        </w:rPr>
        <w:t>:</w:t>
      </w:r>
    </w:p>
    <w:p w:rsidR="007E6139" w:rsidRPr="003E34C7" w:rsidRDefault="000B64CB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C7">
        <w:rPr>
          <w:rFonts w:ascii="Times New Roman" w:hAnsi="Times New Roman"/>
          <w:sz w:val="28"/>
          <w:szCs w:val="28"/>
          <w:lang w:val="en-US"/>
        </w:rPr>
        <w:t>(</w:t>
      </w:r>
      <w:r w:rsidR="007E6139" w:rsidRPr="003E34C7">
        <w:rPr>
          <w:rFonts w:ascii="Times New Roman" w:hAnsi="Times New Roman"/>
          <w:sz w:val="28"/>
          <w:szCs w:val="28"/>
        </w:rPr>
        <w:t>метод</w:t>
      </w:r>
      <w:r w:rsidR="007E6139" w:rsidRPr="003E34C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3E34C7">
        <w:rPr>
          <w:rFonts w:ascii="Times New Roman" w:hAnsi="Times New Roman"/>
          <w:sz w:val="28"/>
          <w:szCs w:val="28"/>
        </w:rPr>
        <w:t>Ньютона</w:t>
      </w:r>
      <w:r w:rsidRPr="003E34C7">
        <w:rPr>
          <w:rFonts w:ascii="Times New Roman" w:hAnsi="Times New Roman"/>
          <w:sz w:val="28"/>
          <w:szCs w:val="28"/>
          <w:lang w:val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650CAA">
        <w:rPr>
          <w:rFonts w:ascii="Times New Roman" w:hAnsi="Times New Roman"/>
          <w:b/>
          <w:sz w:val="28"/>
          <w:szCs w:val="28"/>
        </w:rPr>
        <w:t>:</w:t>
      </w:r>
    </w:p>
    <w:p w:rsidR="007E6139" w:rsidRPr="00650CAA" w:rsidRDefault="007E6139" w:rsidP="00650CA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650CAA">
        <w:rPr>
          <w:rFonts w:ascii="Courier New" w:hAnsi="Courier New" w:cs="Courier New"/>
          <w:sz w:val="28"/>
          <w:szCs w:val="28"/>
        </w:rPr>
        <w:t>x= 0.48</w:t>
      </w:r>
    </w:p>
    <w:p w:rsidR="007E6139" w:rsidRPr="00986FF6" w:rsidRDefault="007E6139" w:rsidP="007E61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650CAA" w:rsidRDefault="007E6139" w:rsidP="00931A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  <w:r w:rsidR="00650CAA">
        <w:rPr>
          <w:rFonts w:ascii="Times New Roman" w:hAnsi="Times New Roman"/>
          <w:b/>
          <w:sz w:val="28"/>
          <w:szCs w:val="28"/>
        </w:rPr>
        <w:lastRenderedPageBreak/>
        <w:tab/>
        <w:t xml:space="preserve">Вывод: </w:t>
      </w:r>
      <w:r w:rsidR="003E34C7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="003E34C7">
        <w:rPr>
          <w:rFonts w:ascii="Times New Roman" w:hAnsi="Times New Roman"/>
          <w:sz w:val="28"/>
          <w:szCs w:val="28"/>
        </w:rPr>
        <w:t>лабораторной работы я изучил</w:t>
      </w:r>
      <w:r>
        <w:rPr>
          <w:rFonts w:ascii="Times New Roman" w:hAnsi="Times New Roman"/>
          <w:sz w:val="28"/>
          <w:szCs w:val="28"/>
        </w:rPr>
        <w:t xml:space="preserve"> численные методы решений н</w:t>
      </w:r>
      <w:r w:rsidR="00931A1A">
        <w:rPr>
          <w:rFonts w:ascii="Times New Roman" w:hAnsi="Times New Roman"/>
          <w:sz w:val="28"/>
          <w:szCs w:val="28"/>
        </w:rPr>
        <w:t>елинейных уравнений (</w:t>
      </w:r>
      <w:r>
        <w:rPr>
          <w:rFonts w:ascii="Times New Roman" w:hAnsi="Times New Roman"/>
          <w:sz w:val="28"/>
          <w:szCs w:val="28"/>
        </w:rPr>
        <w:t xml:space="preserve">метод половинного деления, метод </w:t>
      </w:r>
      <w:r w:rsidR="00931A1A">
        <w:rPr>
          <w:rFonts w:ascii="Times New Roman" w:hAnsi="Times New Roman"/>
          <w:sz w:val="28"/>
          <w:szCs w:val="28"/>
        </w:rPr>
        <w:t>простых итераций, метод Ньютона</w:t>
      </w:r>
      <w:r>
        <w:rPr>
          <w:rFonts w:ascii="Times New Roman" w:hAnsi="Times New Roman"/>
          <w:sz w:val="28"/>
          <w:szCs w:val="28"/>
        </w:rPr>
        <w:t>)</w:t>
      </w:r>
      <w:r w:rsidR="003E34C7">
        <w:rPr>
          <w:rFonts w:ascii="Times New Roman" w:hAnsi="Times New Roman"/>
          <w:sz w:val="28"/>
          <w:szCs w:val="28"/>
        </w:rPr>
        <w:t>. Составил</w:t>
      </w:r>
      <w:r w:rsidR="000449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 для вычисления уравнений по данным методам.</w:t>
      </w:r>
    </w:p>
    <w:p w:rsidR="007425F1" w:rsidRDefault="007425F1"/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0CD0964"/>
    <w:multiLevelType w:val="hybridMultilevel"/>
    <w:tmpl w:val="00809E4C"/>
    <w:lvl w:ilvl="0" w:tplc="72C6A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8D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6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B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C0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0A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A0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C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65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3738"/>
    <w:multiLevelType w:val="hybridMultilevel"/>
    <w:tmpl w:val="79566EE8"/>
    <w:lvl w:ilvl="0" w:tplc="3D9E343E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9" w:hanging="360"/>
      </w:pPr>
    </w:lvl>
    <w:lvl w:ilvl="2" w:tplc="0419001B" w:tentative="1">
      <w:start w:val="1"/>
      <w:numFmt w:val="lowerRoman"/>
      <w:lvlText w:val="%3."/>
      <w:lvlJc w:val="right"/>
      <w:pPr>
        <w:ind w:left="2439" w:hanging="180"/>
      </w:pPr>
    </w:lvl>
    <w:lvl w:ilvl="3" w:tplc="0419000F" w:tentative="1">
      <w:start w:val="1"/>
      <w:numFmt w:val="decimal"/>
      <w:lvlText w:val="%4."/>
      <w:lvlJc w:val="left"/>
      <w:pPr>
        <w:ind w:left="3159" w:hanging="360"/>
      </w:pPr>
    </w:lvl>
    <w:lvl w:ilvl="4" w:tplc="04190019" w:tentative="1">
      <w:start w:val="1"/>
      <w:numFmt w:val="lowerLetter"/>
      <w:lvlText w:val="%5."/>
      <w:lvlJc w:val="left"/>
      <w:pPr>
        <w:ind w:left="3879" w:hanging="360"/>
      </w:pPr>
    </w:lvl>
    <w:lvl w:ilvl="5" w:tplc="0419001B" w:tentative="1">
      <w:start w:val="1"/>
      <w:numFmt w:val="lowerRoman"/>
      <w:lvlText w:val="%6."/>
      <w:lvlJc w:val="right"/>
      <w:pPr>
        <w:ind w:left="4599" w:hanging="180"/>
      </w:pPr>
    </w:lvl>
    <w:lvl w:ilvl="6" w:tplc="0419000F" w:tentative="1">
      <w:start w:val="1"/>
      <w:numFmt w:val="decimal"/>
      <w:lvlText w:val="%7."/>
      <w:lvlJc w:val="left"/>
      <w:pPr>
        <w:ind w:left="5319" w:hanging="360"/>
      </w:pPr>
    </w:lvl>
    <w:lvl w:ilvl="7" w:tplc="04190019" w:tentative="1">
      <w:start w:val="1"/>
      <w:numFmt w:val="lowerLetter"/>
      <w:lvlText w:val="%8."/>
      <w:lvlJc w:val="left"/>
      <w:pPr>
        <w:ind w:left="6039" w:hanging="360"/>
      </w:pPr>
    </w:lvl>
    <w:lvl w:ilvl="8" w:tplc="041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5B2454"/>
    <w:multiLevelType w:val="hybridMultilevel"/>
    <w:tmpl w:val="3280D9CE"/>
    <w:lvl w:ilvl="0" w:tplc="54BE61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3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FE"/>
    <w:rsid w:val="00012B37"/>
    <w:rsid w:val="000449F4"/>
    <w:rsid w:val="00064D21"/>
    <w:rsid w:val="000B64CB"/>
    <w:rsid w:val="000C4E0E"/>
    <w:rsid w:val="000F745B"/>
    <w:rsid w:val="00112179"/>
    <w:rsid w:val="00152E8E"/>
    <w:rsid w:val="001E4871"/>
    <w:rsid w:val="001E7B8E"/>
    <w:rsid w:val="00232329"/>
    <w:rsid w:val="00236B0C"/>
    <w:rsid w:val="002B0456"/>
    <w:rsid w:val="003E34C7"/>
    <w:rsid w:val="0044257B"/>
    <w:rsid w:val="004425CF"/>
    <w:rsid w:val="00464664"/>
    <w:rsid w:val="004D114D"/>
    <w:rsid w:val="005A2BAB"/>
    <w:rsid w:val="005D34D9"/>
    <w:rsid w:val="005E363F"/>
    <w:rsid w:val="00650CAA"/>
    <w:rsid w:val="006D0AFE"/>
    <w:rsid w:val="007425F1"/>
    <w:rsid w:val="007450F4"/>
    <w:rsid w:val="00752F63"/>
    <w:rsid w:val="00783929"/>
    <w:rsid w:val="007A468C"/>
    <w:rsid w:val="007E23F1"/>
    <w:rsid w:val="007E6139"/>
    <w:rsid w:val="00824EDF"/>
    <w:rsid w:val="00836FC5"/>
    <w:rsid w:val="00856966"/>
    <w:rsid w:val="008F7BF9"/>
    <w:rsid w:val="00923259"/>
    <w:rsid w:val="00931A1A"/>
    <w:rsid w:val="00A910DE"/>
    <w:rsid w:val="00AC3871"/>
    <w:rsid w:val="00AE3404"/>
    <w:rsid w:val="00CF3059"/>
    <w:rsid w:val="00D543DE"/>
    <w:rsid w:val="00E568E0"/>
    <w:rsid w:val="00F43167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D65B"/>
  <w15:chartTrackingRefBased/>
  <w15:docId w15:val="{DD8EEFE3-2F8F-4E3F-ACFE-CA1CCCA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FE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6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61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6139"/>
    <w:pPr>
      <w:spacing w:before="0" w:beforeAutospacing="0" w:after="0" w:afterAutospacing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E6139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6139"/>
    <w:pPr>
      <w:spacing w:before="0" w:beforeAutospacing="0" w:after="200" w:afterAutospacing="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7E613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7E6139"/>
    <w:rPr>
      <w:rFonts w:ascii="Calibri" w:eastAsia="Calibri" w:hAnsi="Calibri" w:cs="Times New Roman"/>
    </w:rPr>
  </w:style>
  <w:style w:type="paragraph" w:customStyle="1" w:styleId="2">
    <w:name w:val="заголовок 2"/>
    <w:basedOn w:val="a"/>
    <w:next w:val="a"/>
    <w:rsid w:val="007E6139"/>
    <w:pPr>
      <w:keepNext/>
      <w:autoSpaceDE w:val="0"/>
      <w:autoSpaceDN w:val="0"/>
      <w:spacing w:before="0" w:beforeAutospacing="0" w:after="0" w:afterAutospacing="0" w:line="240" w:lineRule="auto"/>
      <w:ind w:firstLine="720"/>
      <w:jc w:val="center"/>
      <w:outlineLvl w:val="1"/>
    </w:pPr>
    <w:rPr>
      <w:rFonts w:ascii="Times New Roman" w:hAnsi="Times New Roman"/>
      <w:b/>
      <w:bCs/>
      <w:sz w:val="28"/>
    </w:rPr>
  </w:style>
  <w:style w:type="paragraph" w:styleId="ac">
    <w:name w:val="Normal (Web)"/>
    <w:basedOn w:val="a"/>
    <w:uiPriority w:val="99"/>
    <w:semiHidden/>
    <w:unhideWhenUsed/>
    <w:rsid w:val="007E6139"/>
    <w:pPr>
      <w:spacing w:line="240" w:lineRule="auto"/>
    </w:pPr>
    <w:rPr>
      <w:rFonts w:ascii="Times New Roman" w:eastAsiaTheme="minorEastAsia" w:hAnsi="Times New Roman"/>
    </w:rPr>
  </w:style>
  <w:style w:type="character" w:styleId="ad">
    <w:name w:val="annotation reference"/>
    <w:basedOn w:val="a0"/>
    <w:uiPriority w:val="99"/>
    <w:semiHidden/>
    <w:unhideWhenUsed/>
    <w:rsid w:val="007E613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6139"/>
    <w:pPr>
      <w:spacing w:before="0" w:beforeAutospacing="0" w:after="200" w:afterAutospacing="0" w:line="240" w:lineRule="auto"/>
    </w:pPr>
    <w:rPr>
      <w:rFonts w:eastAsia="Calibr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6139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613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6139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8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0560860544504E-2"/>
          <c:y val="3.1119091699939774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A0-40B4-8ADC-72B0FBA31AF0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A0-40B4-8ADC-72B0FBA31AF0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A0-40B4-8ADC-72B0FBA31AF0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A0-40B4-8ADC-72B0FBA31AF0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A0-40B4-8ADC-72B0FBA31AF0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A0-40B4-8ADC-72B0FBA31AF0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3A0-40B4-8ADC-72B0FBA31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77632"/>
        <c:axId val="134678208"/>
      </c:scatterChart>
      <c:valAx>
        <c:axId val="134677632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78208"/>
        <c:crosses val="autoZero"/>
        <c:crossBetween val="midCat"/>
      </c:valAx>
      <c:valAx>
        <c:axId val="134678208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7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0.16524</cdr:x>
      <cdr:y>0.72273</cdr:y>
    </cdr:from>
    <cdr:to>
      <cdr:x>0.2094</cdr:x>
      <cdr:y>0.83441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2721" y="2200004"/>
          <a:ext cx="356167" cy="339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0.82906</cdr:x>
      <cdr:y>0.83441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330507" y="2227674"/>
          <a:ext cx="356167" cy="3122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0.79318</cdr:y>
    </cdr:from>
    <cdr:to>
      <cdr:x>0.04131</cdr:x>
      <cdr:y>0.8659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3324236"/>
          <a:ext cx="276239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0.04131</cdr:x>
      <cdr:y>0.21363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590561"/>
          <a:ext cx="277813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0.46835</cdr:x>
      <cdr:y>0.71364</cdr:y>
    </cdr:from>
    <cdr:to>
      <cdr:x>0.51252</cdr:x>
      <cdr:y>0.83441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3777415" y="2172334"/>
          <a:ext cx="356247" cy="367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0.86311</cdr:y>
    </cdr:from>
    <cdr:to>
      <cdr:x>0.04131</cdr:x>
      <cdr:y>0.95269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2627323"/>
          <a:ext cx="333180" cy="2726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 dirty="0">
              <a:solidFill>
                <a:srgbClr val="FF0000"/>
              </a:solidFill>
            </a:rPr>
            <a:t>f(x</a:t>
          </a:r>
          <a:r>
            <a:rPr lang="en-US" sz="1400" b="1" i="1" baseline="-25000" dirty="0">
              <a:solidFill>
                <a:srgbClr val="FF0000"/>
              </a:solidFill>
            </a:rPr>
            <a:t>1</a:t>
          </a:r>
          <a:r>
            <a:rPr lang="en-US" sz="1400" b="1" i="1" dirty="0">
              <a:solidFill>
                <a:srgbClr val="FF0000"/>
              </a:solidFill>
            </a:rPr>
            <a:t>)</a:t>
          </a:r>
          <a:endParaRPr lang="ru-RU" sz="1400" b="1" i="1" dirty="0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16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Home</cp:lastModifiedBy>
  <cp:revision>9</cp:revision>
  <dcterms:created xsi:type="dcterms:W3CDTF">2020-05-14T01:43:00Z</dcterms:created>
  <dcterms:modified xsi:type="dcterms:W3CDTF">2020-05-25T10:41:00Z</dcterms:modified>
</cp:coreProperties>
</file>