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6C2D" w14:textId="77777777" w:rsidR="00FB5497" w:rsidRDefault="00FB5497" w:rsidP="00476538">
      <w:pPr>
        <w:spacing w:line="276" w:lineRule="auto"/>
        <w:jc w:val="center"/>
        <w:rPr>
          <w:sz w:val="24"/>
          <w:szCs w:val="24"/>
        </w:rPr>
      </w:pPr>
    </w:p>
    <w:p w14:paraId="6B4FB769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  <w:r w:rsidRPr="00966D9A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D1E667" wp14:editId="1B80ED97">
            <wp:simplePos x="0" y="0"/>
            <wp:positionH relativeFrom="column">
              <wp:posOffset>4965065</wp:posOffset>
            </wp:positionH>
            <wp:positionV relativeFrom="paragraph">
              <wp:posOffset>3810</wp:posOffset>
            </wp:positionV>
            <wp:extent cx="638175" cy="525780"/>
            <wp:effectExtent l="0" t="0" r="9525" b="7620"/>
            <wp:wrapNone/>
            <wp:docPr id="1" name="Рисунок 1" descr="1284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128441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D9A">
        <w:rPr>
          <w:sz w:val="24"/>
          <w:szCs w:val="24"/>
        </w:rPr>
        <w:t xml:space="preserve">Федеральное государственное автономное образовательное </w:t>
      </w:r>
      <w:r w:rsidRPr="00966D9A">
        <w:rPr>
          <w:sz w:val="24"/>
          <w:szCs w:val="24"/>
        </w:rPr>
        <w:br/>
        <w:t>учреждение высшего образования</w:t>
      </w:r>
    </w:p>
    <w:p w14:paraId="6C3C38C5" w14:textId="77777777" w:rsidR="00476538" w:rsidRPr="00966D9A" w:rsidRDefault="00476538" w:rsidP="00476538">
      <w:pPr>
        <w:spacing w:line="276" w:lineRule="auto"/>
        <w:jc w:val="center"/>
        <w:rPr>
          <w:b/>
          <w:sz w:val="24"/>
          <w:szCs w:val="24"/>
        </w:rPr>
      </w:pPr>
      <w:r w:rsidRPr="00966D9A">
        <w:rPr>
          <w:b/>
          <w:sz w:val="24"/>
          <w:szCs w:val="24"/>
        </w:rPr>
        <w:t>«НАЦИОНАЛЬНЫЙ ИССЛЕДОВАТЕЛЬСКИЙ</w:t>
      </w:r>
    </w:p>
    <w:p w14:paraId="5D5AC0B2" w14:textId="77777777" w:rsidR="00476538" w:rsidRPr="00966D9A" w:rsidRDefault="00476538" w:rsidP="00476538">
      <w:pPr>
        <w:pBdr>
          <w:bottom w:val="single" w:sz="12" w:space="1" w:color="auto"/>
        </w:pBdr>
        <w:spacing w:line="276" w:lineRule="auto"/>
        <w:jc w:val="center"/>
        <w:rPr>
          <w:b/>
          <w:sz w:val="24"/>
          <w:szCs w:val="24"/>
        </w:rPr>
      </w:pPr>
      <w:r w:rsidRPr="00966D9A">
        <w:rPr>
          <w:b/>
          <w:sz w:val="24"/>
          <w:szCs w:val="24"/>
        </w:rPr>
        <w:t>ТОМСКИЙ ПОЛИТЕХНИЧЕСКИЙ УНИВЕРСИТЕТ»</w:t>
      </w:r>
    </w:p>
    <w:p w14:paraId="7D9F527D" w14:textId="77777777" w:rsidR="00476538" w:rsidRPr="00966D9A" w:rsidRDefault="00476538" w:rsidP="00476538">
      <w:pPr>
        <w:spacing w:line="276" w:lineRule="auto"/>
        <w:jc w:val="center"/>
        <w:rPr>
          <w:b/>
          <w:sz w:val="24"/>
          <w:szCs w:val="24"/>
        </w:rPr>
      </w:pPr>
    </w:p>
    <w:p w14:paraId="642C7FD7" w14:textId="77777777" w:rsidR="00476538" w:rsidRPr="00966D9A" w:rsidRDefault="00476538" w:rsidP="00476538">
      <w:pPr>
        <w:spacing w:line="276" w:lineRule="auto"/>
        <w:rPr>
          <w:sz w:val="24"/>
          <w:szCs w:val="24"/>
        </w:rPr>
      </w:pPr>
      <w:r w:rsidRPr="00966D9A">
        <w:rPr>
          <w:sz w:val="24"/>
          <w:szCs w:val="24"/>
        </w:rPr>
        <w:t>Инженерная школа природных ресурсов</w:t>
      </w:r>
    </w:p>
    <w:p w14:paraId="1A3153D1" w14:textId="77777777" w:rsidR="00476538" w:rsidRPr="00966D9A" w:rsidRDefault="00476538" w:rsidP="00476538">
      <w:pPr>
        <w:spacing w:line="276" w:lineRule="auto"/>
        <w:jc w:val="both"/>
        <w:rPr>
          <w:sz w:val="24"/>
          <w:szCs w:val="24"/>
        </w:rPr>
      </w:pPr>
      <w:r w:rsidRPr="00966D9A">
        <w:rPr>
          <w:sz w:val="24"/>
          <w:szCs w:val="24"/>
        </w:rPr>
        <w:t>Направление подготовки 18.03.01 «Химическая технология», профиль «Химическая технология подготовки и переработки нефти и газа»</w:t>
      </w:r>
    </w:p>
    <w:p w14:paraId="7169444D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6E6E33D5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14C767F2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40EB623D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2124A843" w14:textId="77777777" w:rsidR="00476538" w:rsidRPr="00966D9A" w:rsidRDefault="00476538" w:rsidP="00476538">
      <w:pPr>
        <w:spacing w:line="276" w:lineRule="auto"/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76538" w:rsidRPr="00966D9A" w14:paraId="4177A726" w14:textId="77777777" w:rsidTr="00476538">
        <w:trPr>
          <w:trHeight w:val="340"/>
        </w:trPr>
        <w:tc>
          <w:tcPr>
            <w:tcW w:w="9345" w:type="dxa"/>
            <w:shd w:val="clear" w:color="auto" w:fill="auto"/>
            <w:vAlign w:val="center"/>
          </w:tcPr>
          <w:p w14:paraId="1657CD9C" w14:textId="77777777" w:rsidR="00476538" w:rsidRPr="00476538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476538">
              <w:rPr>
                <w:b/>
                <w:sz w:val="28"/>
                <w:szCs w:val="28"/>
              </w:rPr>
              <w:t>Математическая модель ХТС</w:t>
            </w:r>
          </w:p>
        </w:tc>
      </w:tr>
      <w:tr w:rsidR="00476538" w:rsidRPr="00966D9A" w14:paraId="06B2F5C6" w14:textId="77777777" w:rsidTr="00476538">
        <w:trPr>
          <w:trHeight w:val="340"/>
        </w:trPr>
        <w:tc>
          <w:tcPr>
            <w:tcW w:w="9345" w:type="dxa"/>
            <w:shd w:val="clear" w:color="auto" w:fill="auto"/>
            <w:vAlign w:val="center"/>
          </w:tcPr>
          <w:p w14:paraId="26542F9A" w14:textId="77777777" w:rsidR="00476538" w:rsidRPr="00966D9A" w:rsidRDefault="00476538" w:rsidP="00BE1183">
            <w:pPr>
              <w:spacing w:line="276" w:lineRule="auto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Вопрос</w:t>
            </w:r>
          </w:p>
        </w:tc>
      </w:tr>
      <w:tr w:rsidR="00476538" w:rsidRPr="00966D9A" w14:paraId="707CC1C3" w14:textId="77777777" w:rsidTr="00476538">
        <w:trPr>
          <w:trHeight w:val="340"/>
        </w:trPr>
        <w:tc>
          <w:tcPr>
            <w:tcW w:w="9345" w:type="dxa"/>
            <w:shd w:val="clear" w:color="auto" w:fill="auto"/>
            <w:vAlign w:val="center"/>
          </w:tcPr>
          <w:p w14:paraId="1A8B63B4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Вопрос №8</w:t>
            </w:r>
          </w:p>
        </w:tc>
      </w:tr>
      <w:tr w:rsidR="00476538" w:rsidRPr="00966D9A" w14:paraId="250D26A1" w14:textId="77777777" w:rsidTr="00476538">
        <w:trPr>
          <w:trHeight w:val="340"/>
        </w:trPr>
        <w:tc>
          <w:tcPr>
            <w:tcW w:w="9345" w:type="dxa"/>
            <w:shd w:val="clear" w:color="auto" w:fill="auto"/>
            <w:vAlign w:val="center"/>
          </w:tcPr>
          <w:p w14:paraId="7D2239B7" w14:textId="77777777" w:rsidR="00476538" w:rsidRPr="00966D9A" w:rsidRDefault="00476538" w:rsidP="00BE1183">
            <w:pPr>
              <w:spacing w:line="276" w:lineRule="auto"/>
              <w:jc w:val="center"/>
              <w:rPr>
                <w:sz w:val="18"/>
                <w:szCs w:val="24"/>
              </w:rPr>
            </w:pPr>
            <w:r w:rsidRPr="00966D9A">
              <w:rPr>
                <w:sz w:val="18"/>
                <w:szCs w:val="24"/>
              </w:rPr>
              <w:t>По дисциплине</w:t>
            </w:r>
          </w:p>
        </w:tc>
      </w:tr>
      <w:tr w:rsidR="00476538" w:rsidRPr="00966D9A" w14:paraId="19BD5EEF" w14:textId="77777777" w:rsidTr="00476538">
        <w:trPr>
          <w:trHeight w:val="340"/>
        </w:trPr>
        <w:tc>
          <w:tcPr>
            <w:tcW w:w="9345" w:type="dxa"/>
            <w:shd w:val="clear" w:color="auto" w:fill="auto"/>
            <w:vAlign w:val="center"/>
          </w:tcPr>
          <w:p w14:paraId="048FBFCA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</w:rPr>
              <w:t>Системный анализ ПХТ</w:t>
            </w:r>
          </w:p>
        </w:tc>
      </w:tr>
    </w:tbl>
    <w:p w14:paraId="10EFB34B" w14:textId="77777777" w:rsidR="00476538" w:rsidRPr="00966D9A" w:rsidRDefault="00476538" w:rsidP="00476538">
      <w:pPr>
        <w:spacing w:line="276" w:lineRule="auto"/>
        <w:rPr>
          <w:sz w:val="24"/>
          <w:szCs w:val="24"/>
        </w:rPr>
      </w:pPr>
    </w:p>
    <w:p w14:paraId="56BE0E20" w14:textId="77777777" w:rsidR="00476538" w:rsidRPr="00966D9A" w:rsidRDefault="00476538" w:rsidP="00476538">
      <w:pPr>
        <w:spacing w:line="276" w:lineRule="auto"/>
        <w:rPr>
          <w:b/>
          <w:sz w:val="24"/>
          <w:szCs w:val="24"/>
        </w:rPr>
      </w:pPr>
      <w:r w:rsidRPr="00966D9A">
        <w:rPr>
          <w:sz w:val="24"/>
          <w:szCs w:val="24"/>
        </w:rPr>
        <w:t>Студент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4521"/>
        <w:gridCol w:w="1437"/>
        <w:gridCol w:w="1701"/>
      </w:tblGrid>
      <w:tr w:rsidR="00476538" w:rsidRPr="00966D9A" w14:paraId="15572C2C" w14:textId="77777777" w:rsidTr="00BE1183">
        <w:tc>
          <w:tcPr>
            <w:tcW w:w="1947" w:type="dxa"/>
            <w:shd w:val="clear" w:color="auto" w:fill="auto"/>
          </w:tcPr>
          <w:p w14:paraId="5430BF36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Группа</w:t>
            </w:r>
          </w:p>
        </w:tc>
        <w:tc>
          <w:tcPr>
            <w:tcW w:w="4521" w:type="dxa"/>
            <w:shd w:val="clear" w:color="auto" w:fill="auto"/>
          </w:tcPr>
          <w:p w14:paraId="6D244F6F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ФИО</w:t>
            </w:r>
          </w:p>
        </w:tc>
        <w:tc>
          <w:tcPr>
            <w:tcW w:w="1437" w:type="dxa"/>
            <w:shd w:val="clear" w:color="auto" w:fill="auto"/>
          </w:tcPr>
          <w:p w14:paraId="250846D8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Подпись</w:t>
            </w:r>
          </w:p>
        </w:tc>
        <w:tc>
          <w:tcPr>
            <w:tcW w:w="1701" w:type="dxa"/>
            <w:shd w:val="clear" w:color="auto" w:fill="auto"/>
          </w:tcPr>
          <w:p w14:paraId="49928723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Дата</w:t>
            </w:r>
          </w:p>
        </w:tc>
      </w:tr>
      <w:tr w:rsidR="00476538" w:rsidRPr="00966D9A" w14:paraId="5B9835B4" w14:textId="77777777" w:rsidTr="00BE1183">
        <w:tc>
          <w:tcPr>
            <w:tcW w:w="1947" w:type="dxa"/>
            <w:shd w:val="clear" w:color="auto" w:fill="auto"/>
          </w:tcPr>
          <w:p w14:paraId="4C466163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66D9A">
              <w:rPr>
                <w:b/>
                <w:sz w:val="24"/>
                <w:szCs w:val="24"/>
              </w:rPr>
              <w:t>2Д6В</w:t>
            </w:r>
          </w:p>
        </w:tc>
        <w:tc>
          <w:tcPr>
            <w:tcW w:w="4521" w:type="dxa"/>
            <w:shd w:val="clear" w:color="auto" w:fill="auto"/>
          </w:tcPr>
          <w:p w14:paraId="4312DECB" w14:textId="77777777" w:rsidR="00476538" w:rsidRPr="00966D9A" w:rsidRDefault="00BE5C76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Аязбекова</w:t>
            </w:r>
            <w:proofErr w:type="spellEnd"/>
            <w:r>
              <w:rPr>
                <w:b/>
                <w:sz w:val="24"/>
                <w:szCs w:val="24"/>
              </w:rPr>
              <w:t xml:space="preserve"> А. А.</w:t>
            </w:r>
          </w:p>
        </w:tc>
        <w:tc>
          <w:tcPr>
            <w:tcW w:w="1437" w:type="dxa"/>
            <w:shd w:val="clear" w:color="auto" w:fill="auto"/>
          </w:tcPr>
          <w:p w14:paraId="45F9E4B1" w14:textId="77777777" w:rsidR="00476538" w:rsidRPr="00966D9A" w:rsidRDefault="00476538" w:rsidP="00BE118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EC73710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795132DF" w14:textId="77777777" w:rsidR="00476538" w:rsidRPr="00966D9A" w:rsidRDefault="00476538" w:rsidP="00476538">
      <w:pPr>
        <w:spacing w:line="276" w:lineRule="auto"/>
        <w:rPr>
          <w:sz w:val="24"/>
          <w:szCs w:val="24"/>
        </w:rPr>
      </w:pPr>
    </w:p>
    <w:p w14:paraId="3B199836" w14:textId="77777777" w:rsidR="00476538" w:rsidRPr="00966D9A" w:rsidRDefault="00476538" w:rsidP="00476538">
      <w:pPr>
        <w:spacing w:line="276" w:lineRule="auto"/>
        <w:rPr>
          <w:b/>
          <w:sz w:val="24"/>
          <w:szCs w:val="24"/>
        </w:rPr>
      </w:pPr>
      <w:r w:rsidRPr="00966D9A">
        <w:rPr>
          <w:sz w:val="24"/>
          <w:szCs w:val="24"/>
        </w:rPr>
        <w:t xml:space="preserve">Руководитель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1938"/>
        <w:gridCol w:w="2004"/>
        <w:gridCol w:w="1398"/>
        <w:gridCol w:w="1701"/>
      </w:tblGrid>
      <w:tr w:rsidR="00476538" w:rsidRPr="00966D9A" w14:paraId="17C693B4" w14:textId="77777777" w:rsidTr="00BE1183">
        <w:tc>
          <w:tcPr>
            <w:tcW w:w="2565" w:type="dxa"/>
            <w:shd w:val="clear" w:color="auto" w:fill="auto"/>
          </w:tcPr>
          <w:p w14:paraId="5FF12B8D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Должность</w:t>
            </w:r>
          </w:p>
        </w:tc>
        <w:tc>
          <w:tcPr>
            <w:tcW w:w="1938" w:type="dxa"/>
            <w:shd w:val="clear" w:color="auto" w:fill="auto"/>
          </w:tcPr>
          <w:p w14:paraId="4220BB8E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ФИО</w:t>
            </w:r>
          </w:p>
        </w:tc>
        <w:tc>
          <w:tcPr>
            <w:tcW w:w="2004" w:type="dxa"/>
            <w:shd w:val="clear" w:color="auto" w:fill="auto"/>
          </w:tcPr>
          <w:p w14:paraId="7CC80FAC" w14:textId="77777777" w:rsidR="00476538" w:rsidRPr="00966D9A" w:rsidRDefault="00476538" w:rsidP="00BE1183">
            <w:pPr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Ученая степень, звание</w:t>
            </w:r>
          </w:p>
        </w:tc>
        <w:tc>
          <w:tcPr>
            <w:tcW w:w="1398" w:type="dxa"/>
            <w:shd w:val="clear" w:color="auto" w:fill="auto"/>
          </w:tcPr>
          <w:p w14:paraId="220E3891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Подпись</w:t>
            </w:r>
          </w:p>
        </w:tc>
        <w:tc>
          <w:tcPr>
            <w:tcW w:w="1701" w:type="dxa"/>
            <w:shd w:val="clear" w:color="auto" w:fill="auto"/>
          </w:tcPr>
          <w:p w14:paraId="169CC88D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18"/>
                <w:szCs w:val="24"/>
              </w:rPr>
            </w:pPr>
            <w:r w:rsidRPr="00966D9A">
              <w:rPr>
                <w:b/>
                <w:sz w:val="18"/>
                <w:szCs w:val="24"/>
              </w:rPr>
              <w:t>Дата</w:t>
            </w:r>
          </w:p>
        </w:tc>
      </w:tr>
      <w:tr w:rsidR="00476538" w:rsidRPr="00966D9A" w14:paraId="4A6DD4E3" w14:textId="77777777" w:rsidTr="00BE1183">
        <w:tc>
          <w:tcPr>
            <w:tcW w:w="2565" w:type="dxa"/>
            <w:shd w:val="clear" w:color="auto" w:fill="auto"/>
          </w:tcPr>
          <w:p w14:paraId="381D28FF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66D9A">
              <w:rPr>
                <w:b/>
                <w:sz w:val="24"/>
                <w:szCs w:val="24"/>
              </w:rPr>
              <w:t>Доцент</w:t>
            </w:r>
          </w:p>
        </w:tc>
        <w:tc>
          <w:tcPr>
            <w:tcW w:w="1938" w:type="dxa"/>
            <w:shd w:val="clear" w:color="auto" w:fill="auto"/>
          </w:tcPr>
          <w:p w14:paraId="51BA98DA" w14:textId="77777777" w:rsidR="00476538" w:rsidRPr="00966D9A" w:rsidRDefault="00BE5C76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Чузлов</w:t>
            </w:r>
            <w:proofErr w:type="spellEnd"/>
            <w:r>
              <w:rPr>
                <w:b/>
                <w:sz w:val="24"/>
                <w:szCs w:val="24"/>
              </w:rPr>
              <w:t xml:space="preserve"> В. А.</w:t>
            </w:r>
          </w:p>
        </w:tc>
        <w:tc>
          <w:tcPr>
            <w:tcW w:w="2004" w:type="dxa"/>
            <w:shd w:val="clear" w:color="auto" w:fill="auto"/>
          </w:tcPr>
          <w:p w14:paraId="7E86B158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66D9A">
              <w:rPr>
                <w:b/>
                <w:sz w:val="24"/>
                <w:szCs w:val="24"/>
              </w:rPr>
              <w:t>к.т.н.</w:t>
            </w:r>
          </w:p>
        </w:tc>
        <w:tc>
          <w:tcPr>
            <w:tcW w:w="1398" w:type="dxa"/>
            <w:shd w:val="clear" w:color="auto" w:fill="auto"/>
          </w:tcPr>
          <w:p w14:paraId="104E681F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AFD1726" w14:textId="77777777" w:rsidR="00476538" w:rsidRPr="00966D9A" w:rsidRDefault="00476538" w:rsidP="00BE11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728CD843" w14:textId="77777777" w:rsidR="00476538" w:rsidRPr="00966D9A" w:rsidRDefault="00476538" w:rsidP="00476538">
      <w:pPr>
        <w:spacing w:line="276" w:lineRule="auto"/>
        <w:jc w:val="center"/>
        <w:rPr>
          <w:b/>
          <w:sz w:val="24"/>
          <w:szCs w:val="24"/>
        </w:rPr>
      </w:pPr>
    </w:p>
    <w:p w14:paraId="20516D57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6EDC64C4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18129BF5" w14:textId="77777777" w:rsidR="00476538" w:rsidRPr="00BE5C76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1CF5B716" w14:textId="77777777" w:rsidR="00476538" w:rsidRPr="00BE5C76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197D797F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7DAAC0F2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1AB8EC84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43564D4F" w14:textId="77777777" w:rsidR="00476538" w:rsidRPr="00966D9A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60E0A2DE" w14:textId="77777777"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24D51051" w14:textId="77777777"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1CDFBBF5" w14:textId="77777777"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4E3A7940" w14:textId="77777777" w:rsidR="00476538" w:rsidRPr="00BE5C76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344A5E86" w14:textId="77777777"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2418FF17" w14:textId="77777777"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6DFEE8F9" w14:textId="77777777" w:rsidR="00476538" w:rsidRDefault="00476538" w:rsidP="00476538">
      <w:pPr>
        <w:spacing w:line="276" w:lineRule="auto"/>
        <w:jc w:val="center"/>
        <w:rPr>
          <w:sz w:val="24"/>
          <w:szCs w:val="24"/>
        </w:rPr>
      </w:pPr>
    </w:p>
    <w:p w14:paraId="673C8D91" w14:textId="77777777" w:rsidR="00476538" w:rsidRPr="00966D9A" w:rsidRDefault="00476538" w:rsidP="00476538">
      <w:pPr>
        <w:spacing w:line="276" w:lineRule="auto"/>
        <w:jc w:val="center"/>
        <w:rPr>
          <w:b/>
          <w:caps/>
          <w:w w:val="90"/>
          <w:sz w:val="24"/>
          <w:szCs w:val="24"/>
        </w:rPr>
      </w:pPr>
      <w:r w:rsidRPr="00966D9A">
        <w:rPr>
          <w:sz w:val="24"/>
          <w:szCs w:val="24"/>
        </w:rPr>
        <w:t>Томск – 2020 г.</w:t>
      </w:r>
    </w:p>
    <w:p w14:paraId="190FF049" w14:textId="77777777" w:rsidR="00476538" w:rsidRDefault="00476538">
      <w:pPr>
        <w:spacing w:after="160" w:line="259" w:lineRule="auto"/>
        <w:rPr>
          <w:sz w:val="28"/>
          <w:szCs w:val="28"/>
        </w:rPr>
      </w:pPr>
    </w:p>
    <w:p w14:paraId="1381D69F" w14:textId="77777777" w:rsidR="00B3184D" w:rsidRDefault="00B3184D" w:rsidP="00BE5C76">
      <w:pPr>
        <w:spacing w:line="360" w:lineRule="auto"/>
        <w:jc w:val="center"/>
        <w:rPr>
          <w:sz w:val="28"/>
          <w:szCs w:val="28"/>
        </w:rPr>
      </w:pPr>
      <w:r w:rsidRPr="00B3184D">
        <w:rPr>
          <w:sz w:val="28"/>
          <w:szCs w:val="28"/>
        </w:rPr>
        <w:t>Основная терминология</w:t>
      </w:r>
    </w:p>
    <w:p w14:paraId="77134AC7" w14:textId="77777777" w:rsidR="00B3184D" w:rsidRDefault="00B3184D" w:rsidP="00B3184D">
      <w:pPr>
        <w:pStyle w:val="1"/>
        <w:spacing w:before="280" w:beforeAutospacing="0" w:after="0" w:afterAutospacing="0" w:line="360" w:lineRule="auto"/>
        <w:ind w:firstLine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Модель</w:t>
      </w:r>
      <w:r>
        <w:rPr>
          <w:color w:val="000000"/>
          <w:sz w:val="28"/>
          <w:szCs w:val="28"/>
        </w:rPr>
        <w:t xml:space="preserve"> — условный образ объекта исследования, конструируемый исследователем </w:t>
      </w:r>
      <w:proofErr w:type="gramStart"/>
      <w:r>
        <w:rPr>
          <w:color w:val="000000"/>
          <w:sz w:val="28"/>
          <w:szCs w:val="28"/>
        </w:rPr>
        <w:t>так,  чтобы</w:t>
      </w:r>
      <w:proofErr w:type="gramEnd"/>
      <w:r>
        <w:rPr>
          <w:color w:val="000000"/>
          <w:sz w:val="28"/>
          <w:szCs w:val="28"/>
        </w:rPr>
        <w:t>  отобразить  характеристики объекта, существенные для исследования.</w:t>
      </w:r>
    </w:p>
    <w:p w14:paraId="3A28BD43" w14:textId="77777777" w:rsidR="00B3184D" w:rsidRDefault="00B3184D" w:rsidP="00B3184D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Моделирование —</w:t>
      </w:r>
      <w:r>
        <w:rPr>
          <w:color w:val="000000"/>
          <w:sz w:val="28"/>
          <w:szCs w:val="28"/>
        </w:rPr>
        <w:t> метод    исследования процессов или явлений на их моделях (математических или физических) или реальных установках.</w:t>
      </w:r>
    </w:p>
    <w:p w14:paraId="47F18EAD" w14:textId="77777777" w:rsidR="00B3184D" w:rsidRDefault="00B3184D" w:rsidP="00B3184D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Математическая модель -</w:t>
      </w:r>
      <w:r>
        <w:rPr>
          <w:color w:val="000000"/>
          <w:sz w:val="28"/>
          <w:szCs w:val="28"/>
        </w:rPr>
        <w:t xml:space="preserve"> система математических выражений, </w:t>
      </w:r>
      <w:proofErr w:type="gramStart"/>
      <w:r>
        <w:rPr>
          <w:color w:val="000000"/>
          <w:sz w:val="28"/>
          <w:szCs w:val="28"/>
        </w:rPr>
        <w:t>описывающих  характеристики</w:t>
      </w:r>
      <w:proofErr w:type="gramEnd"/>
      <w:r>
        <w:rPr>
          <w:color w:val="000000"/>
          <w:sz w:val="28"/>
          <w:szCs w:val="28"/>
        </w:rPr>
        <w:t xml:space="preserve"> объекта моделирования.</w:t>
      </w:r>
    </w:p>
    <w:p w14:paraId="18FB6CCD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Любую систему процессов и аппаратов химической технологии можно описать моделью, которая дает информацию о ее функционировании.</w:t>
      </w:r>
    </w:p>
    <w:p w14:paraId="0089A1CF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К показателям любого аппарата относят параметры входных и выходных потоков, показатели управляющих и возмущающих воздействий, некоторые параметры состояния этого аппарата, которые определяют его функционирование в текущий момент времени.</w:t>
      </w:r>
    </w:p>
    <w:p w14:paraId="3B11318E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Для анализа и синтеза аппаратов, входящих в химико-технологическую систему, необходимо иметь их математическое описание или модель, которая качественно и количественно характеризует состояние химико-технологической системы.</w:t>
      </w:r>
    </w:p>
    <w:p w14:paraId="1DA6E6A3" w14:textId="77777777" w:rsidR="00B3184D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Обобщенная модель любого производства состоит из трех основных частей:</w:t>
      </w:r>
    </w:p>
    <w:p w14:paraId="26EAB62F" w14:textId="77777777" w:rsidR="00E66E5B" w:rsidRDefault="00E66E5B" w:rsidP="00E66E5B">
      <w:pPr>
        <w:pStyle w:val="a5"/>
        <w:numPr>
          <w:ilvl w:val="0"/>
          <w:numId w:val="5"/>
        </w:numPr>
        <w:spacing w:line="360" w:lineRule="auto"/>
        <w:jc w:val="both"/>
        <w:rPr>
          <w:b w:val="0"/>
        </w:rPr>
      </w:pPr>
      <w:r w:rsidRPr="00B27B9A">
        <w:rPr>
          <w:b w:val="0"/>
        </w:rPr>
        <w:t>Химическо</w:t>
      </w:r>
      <w:r>
        <w:rPr>
          <w:b w:val="0"/>
        </w:rPr>
        <w:t>й;</w:t>
      </w:r>
    </w:p>
    <w:p w14:paraId="155C010B" w14:textId="77777777" w:rsidR="00E66E5B" w:rsidRDefault="00E66E5B" w:rsidP="00E66E5B">
      <w:pPr>
        <w:pStyle w:val="a5"/>
        <w:numPr>
          <w:ilvl w:val="0"/>
          <w:numId w:val="5"/>
        </w:numPr>
        <w:spacing w:line="360" w:lineRule="auto"/>
        <w:jc w:val="both"/>
        <w:rPr>
          <w:b w:val="0"/>
        </w:rPr>
      </w:pPr>
      <w:r>
        <w:rPr>
          <w:b w:val="0"/>
        </w:rPr>
        <w:t>Графической;</w:t>
      </w:r>
    </w:p>
    <w:p w14:paraId="05A0BFEB" w14:textId="77777777" w:rsidR="00E66E5B" w:rsidRPr="00B27B9A" w:rsidRDefault="00E66E5B" w:rsidP="00E66E5B">
      <w:pPr>
        <w:pStyle w:val="a5"/>
        <w:numPr>
          <w:ilvl w:val="0"/>
          <w:numId w:val="5"/>
        </w:numPr>
        <w:spacing w:line="360" w:lineRule="auto"/>
        <w:jc w:val="both"/>
        <w:rPr>
          <w:b w:val="0"/>
        </w:rPr>
      </w:pPr>
      <w:r>
        <w:rPr>
          <w:b w:val="0"/>
        </w:rPr>
        <w:t>математической.</w:t>
      </w:r>
    </w:p>
    <w:p w14:paraId="02EF4156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left="600"/>
        <w:jc w:val="both"/>
        <w:rPr>
          <w:color w:val="000000"/>
          <w:sz w:val="28"/>
          <w:szCs w:val="28"/>
        </w:rPr>
      </w:pPr>
    </w:p>
    <w:p w14:paraId="2FAA451A" w14:textId="77777777" w:rsidR="00E66E5B" w:rsidRDefault="00E66E5B" w:rsidP="00BE5C76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Знаковая</w:t>
      </w:r>
      <w:r w:rsidRPr="00FF7A2E"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/>
          <w:bCs/>
          <w:sz w:val="28"/>
        </w:rPr>
        <w:t xml:space="preserve">(математическая) </w:t>
      </w:r>
      <w:r w:rsidRPr="00FF7A2E">
        <w:rPr>
          <w:rFonts w:ascii="Arial" w:hAnsi="Arial" w:cs="Arial"/>
          <w:b/>
          <w:bCs/>
          <w:sz w:val="28"/>
        </w:rPr>
        <w:t>модел</w:t>
      </w:r>
      <w:r>
        <w:rPr>
          <w:rFonts w:ascii="Arial" w:hAnsi="Arial" w:cs="Arial"/>
          <w:b/>
          <w:bCs/>
          <w:sz w:val="28"/>
        </w:rPr>
        <w:t>ь</w:t>
      </w:r>
    </w:p>
    <w:p w14:paraId="3229CD84" w14:textId="77777777" w:rsidR="00E66E5B" w:rsidRDefault="00E66E5B" w:rsidP="00BE5C76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</w:p>
    <w:p w14:paraId="08BE0DFC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Математическая модель из двух уравнений:</w:t>
      </w:r>
    </w:p>
    <w:p w14:paraId="7E2B2587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Математическое описание</w:t>
      </w:r>
      <w:r w:rsidRPr="00E66E5B">
        <w:rPr>
          <w:color w:val="000000"/>
          <w:sz w:val="28"/>
          <w:szCs w:val="28"/>
        </w:rPr>
        <w:t xml:space="preserve"> процессов в аппарате: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019"/>
        <w:gridCol w:w="1336"/>
      </w:tblGrid>
      <w:tr w:rsidR="00E66E5B" w:rsidRPr="00E66E5B" w14:paraId="19C5BF13" w14:textId="77777777" w:rsidTr="00BE1183">
        <w:tc>
          <w:tcPr>
            <w:tcW w:w="4286" w:type="pct"/>
            <w:vAlign w:val="center"/>
          </w:tcPr>
          <w:p w14:paraId="584BB9F5" w14:textId="77777777" w:rsidR="00E66E5B" w:rsidRPr="00E66E5B" w:rsidRDefault="00E66E5B" w:rsidP="00E66E5B">
            <w:pPr>
              <w:pStyle w:val="1"/>
              <w:spacing w:before="0" w:beforeAutospacing="0" w:after="0" w:afterAutospacing="0" w:line="360" w:lineRule="auto"/>
              <w:ind w:firstLine="240"/>
              <w:jc w:val="both"/>
              <w:rPr>
                <w:color w:val="000000"/>
                <w:sz w:val="28"/>
                <w:szCs w:val="28"/>
              </w:rPr>
            </w:pPr>
            <w:r w:rsidRPr="00E66E5B">
              <w:rPr>
                <w:color w:val="000000"/>
                <w:sz w:val="28"/>
                <w:szCs w:val="28"/>
              </w:rPr>
              <w:object w:dxaOrig="2079" w:dyaOrig="480" w14:anchorId="3C276A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25pt;height:24pt" o:ole="">
                  <v:imagedata r:id="rId6" o:title=""/>
                </v:shape>
                <o:OLEObject Type="Embed" ProgID="Equation.DSMT4" ShapeID="_x0000_i1025" DrawAspect="Content" ObjectID="_1647930746" r:id="rId7"/>
              </w:object>
            </w:r>
            <w:r w:rsidRPr="00E66E5B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714" w:type="pct"/>
            <w:vAlign w:val="center"/>
          </w:tcPr>
          <w:p w14:paraId="6C29C70A" w14:textId="77777777" w:rsidR="00E66E5B" w:rsidRPr="00E66E5B" w:rsidRDefault="00E66E5B" w:rsidP="00E66E5B">
            <w:pPr>
              <w:pStyle w:val="1"/>
              <w:spacing w:before="0" w:beforeAutospacing="0" w:after="0" w:afterAutospacing="0" w:line="360" w:lineRule="auto"/>
              <w:ind w:firstLine="240"/>
              <w:jc w:val="both"/>
              <w:rPr>
                <w:color w:val="000000"/>
                <w:sz w:val="28"/>
                <w:szCs w:val="28"/>
              </w:rPr>
            </w:pPr>
            <w:r w:rsidRPr="00E66E5B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14:paraId="523FF9DE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object w:dxaOrig="340" w:dyaOrig="380" w14:anchorId="4F216CFB">
          <v:shape id="_x0000_i1026" type="#_x0000_t75" style="width:17.25pt;height:18.75pt" o:ole="">
            <v:imagedata r:id="rId8" o:title=""/>
          </v:shape>
          <o:OLEObject Type="Embed" ProgID="Equation.DSMT4" ShapeID="_x0000_i1026" DrawAspect="Content" ObjectID="_1647930747" r:id="rId9"/>
        </w:object>
      </w:r>
      <w:r w:rsidRPr="00E66E5B">
        <w:rPr>
          <w:color w:val="000000"/>
          <w:sz w:val="28"/>
          <w:szCs w:val="28"/>
        </w:rPr>
        <w:t xml:space="preserve"> – некоторый функционал (алгебраический, дифференциальный или интегральный).</w:t>
      </w:r>
    </w:p>
    <w:p w14:paraId="7B619BCD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2. Математическое описание технологических связей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019"/>
        <w:gridCol w:w="1336"/>
      </w:tblGrid>
      <w:tr w:rsidR="00E66E5B" w:rsidRPr="00E66E5B" w14:paraId="546F6B6B" w14:textId="77777777" w:rsidTr="00BE1183">
        <w:tc>
          <w:tcPr>
            <w:tcW w:w="4286" w:type="pct"/>
            <w:vAlign w:val="center"/>
          </w:tcPr>
          <w:p w14:paraId="6AA305B9" w14:textId="77777777" w:rsidR="00E66E5B" w:rsidRPr="00E66E5B" w:rsidRDefault="00E66E5B" w:rsidP="00E66E5B">
            <w:pPr>
              <w:pStyle w:val="1"/>
              <w:spacing w:before="0" w:beforeAutospacing="0" w:after="0" w:afterAutospacing="0" w:line="360" w:lineRule="auto"/>
              <w:ind w:firstLine="240"/>
              <w:jc w:val="both"/>
              <w:rPr>
                <w:color w:val="000000"/>
                <w:sz w:val="28"/>
                <w:szCs w:val="28"/>
              </w:rPr>
            </w:pPr>
            <w:r w:rsidRPr="00E66E5B">
              <w:rPr>
                <w:color w:val="000000"/>
                <w:sz w:val="28"/>
                <w:szCs w:val="28"/>
              </w:rPr>
              <w:object w:dxaOrig="1480" w:dyaOrig="520" w14:anchorId="505EC634">
                <v:shape id="_x0000_i1027" type="#_x0000_t75" style="width:74.25pt;height:26.25pt" o:ole="">
                  <v:imagedata r:id="rId10" o:title=""/>
                </v:shape>
                <o:OLEObject Type="Embed" ProgID="Equation.DSMT4" ShapeID="_x0000_i1027" DrawAspect="Content" ObjectID="_1647930748" r:id="rId11"/>
              </w:object>
            </w:r>
            <w:r w:rsidRPr="00E66E5B">
              <w:rPr>
                <w:color w:val="000000"/>
                <w:sz w:val="28"/>
                <w:szCs w:val="28"/>
              </w:rPr>
              <w:t>,</w:t>
            </w:r>
          </w:p>
        </w:tc>
        <w:tc>
          <w:tcPr>
            <w:tcW w:w="714" w:type="pct"/>
            <w:vAlign w:val="center"/>
          </w:tcPr>
          <w:p w14:paraId="0B1F8CF6" w14:textId="77777777" w:rsidR="00E66E5B" w:rsidRPr="00E66E5B" w:rsidRDefault="00E66E5B" w:rsidP="00E66E5B">
            <w:pPr>
              <w:pStyle w:val="1"/>
              <w:spacing w:before="0" w:beforeAutospacing="0" w:after="0" w:afterAutospacing="0" w:line="360" w:lineRule="auto"/>
              <w:ind w:firstLine="240"/>
              <w:jc w:val="both"/>
              <w:rPr>
                <w:color w:val="000000"/>
                <w:sz w:val="28"/>
                <w:szCs w:val="28"/>
              </w:rPr>
            </w:pPr>
            <w:r w:rsidRPr="00E66E5B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14:paraId="5178CE99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 xml:space="preserve">где </w:t>
      </w:r>
      <w:r w:rsidRPr="00E66E5B">
        <w:rPr>
          <w:color w:val="000000"/>
          <w:sz w:val="28"/>
          <w:szCs w:val="28"/>
        </w:rPr>
        <w:object w:dxaOrig="520" w:dyaOrig="380" w14:anchorId="5EE69DBE">
          <v:shape id="_x0000_i1028" type="#_x0000_t75" style="width:26.25pt;height:18.75pt" o:ole="">
            <v:imagedata r:id="rId12" o:title=""/>
          </v:shape>
          <o:OLEObject Type="Embed" ProgID="Equation.DSMT4" ShapeID="_x0000_i1028" DrawAspect="Content" ObjectID="_1647930749" r:id="rId13"/>
        </w:object>
      </w:r>
      <w:r w:rsidRPr="00E66E5B">
        <w:rPr>
          <w:color w:val="000000"/>
          <w:sz w:val="28"/>
          <w:szCs w:val="28"/>
        </w:rPr>
        <w:t xml:space="preserve"> принимает значение l в том случае, если существует технологическая связь между аппаратами под номерами l и k, а именно выходные параметры k-го аппарата являются входными параметрами в l-й аппарат. </w:t>
      </w:r>
      <w:r w:rsidRPr="00E66E5B">
        <w:rPr>
          <w:color w:val="000000"/>
          <w:sz w:val="28"/>
          <w:szCs w:val="28"/>
        </w:rPr>
        <w:object w:dxaOrig="520" w:dyaOrig="380" w14:anchorId="503E6E98">
          <v:shape id="_x0000_i1029" type="#_x0000_t75" style="width:26.25pt;height:18.75pt" o:ole="">
            <v:imagedata r:id="rId14" o:title=""/>
          </v:shape>
          <o:OLEObject Type="Embed" ProgID="Equation.DSMT4" ShapeID="_x0000_i1029" DrawAspect="Content" ObjectID="_1647930750" r:id="rId15"/>
        </w:object>
      </w:r>
      <w:r w:rsidRPr="00E66E5B">
        <w:rPr>
          <w:color w:val="000000"/>
          <w:sz w:val="28"/>
          <w:szCs w:val="28"/>
        </w:rPr>
        <w:t>= 0 в том случае, если связь между этими аппаратами отсутствует.</w:t>
      </w:r>
    </w:p>
    <w:p w14:paraId="229A9E8C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 xml:space="preserve">Применительно к </w:t>
      </w:r>
      <w:proofErr w:type="gramStart"/>
      <w:r w:rsidRPr="00E66E5B">
        <w:rPr>
          <w:color w:val="000000"/>
          <w:sz w:val="28"/>
          <w:szCs w:val="28"/>
        </w:rPr>
        <w:t>процессу  риформинга</w:t>
      </w:r>
      <w:proofErr w:type="gramEnd"/>
      <w:r w:rsidRPr="00E66E5B">
        <w:rPr>
          <w:color w:val="000000"/>
          <w:sz w:val="28"/>
          <w:szCs w:val="28"/>
        </w:rPr>
        <w:t>- будет существовать связь между 1-ым и 2-ым, между 7-мым и 2-ым аппаратами. Но не будет существовать связь между 4-ым и 6-ым.</w:t>
      </w:r>
    </w:p>
    <w:p w14:paraId="20C127F8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 xml:space="preserve">При составлении химической модели процесса риформинга мы объединили </w:t>
      </w:r>
      <w:proofErr w:type="spellStart"/>
      <w:r w:rsidRPr="00E66E5B">
        <w:rPr>
          <w:color w:val="000000"/>
          <w:sz w:val="28"/>
          <w:szCs w:val="28"/>
        </w:rPr>
        <w:t>алканы</w:t>
      </w:r>
      <w:proofErr w:type="spellEnd"/>
      <w:r w:rsidRPr="00E66E5B">
        <w:rPr>
          <w:color w:val="000000"/>
          <w:sz w:val="28"/>
          <w:szCs w:val="28"/>
        </w:rPr>
        <w:t xml:space="preserve">, </w:t>
      </w:r>
      <w:proofErr w:type="spellStart"/>
      <w:r w:rsidRPr="00E66E5B">
        <w:rPr>
          <w:color w:val="000000"/>
          <w:sz w:val="28"/>
          <w:szCs w:val="28"/>
        </w:rPr>
        <w:t>циклоалканы</w:t>
      </w:r>
      <w:proofErr w:type="spellEnd"/>
      <w:r w:rsidRPr="00E66E5B">
        <w:rPr>
          <w:color w:val="000000"/>
          <w:sz w:val="28"/>
          <w:szCs w:val="28"/>
        </w:rPr>
        <w:t xml:space="preserve"> и ароматические углеводороды. </w:t>
      </w:r>
    </w:p>
    <w:p w14:paraId="2D271708" w14:textId="77777777" w:rsidR="00E66E5B" w:rsidRPr="00E66E5B" w:rsidRDefault="00E66E5B" w:rsidP="00E66E5B">
      <w:pPr>
        <w:pStyle w:val="1"/>
        <w:spacing w:before="0" w:beforeAutospacing="0" w:after="0" w:afterAutospacing="0" w:line="360" w:lineRule="auto"/>
        <w:ind w:firstLine="240"/>
        <w:jc w:val="both"/>
        <w:rPr>
          <w:color w:val="000000"/>
          <w:sz w:val="28"/>
          <w:szCs w:val="28"/>
        </w:rPr>
      </w:pPr>
      <w:r w:rsidRPr="00E66E5B">
        <w:rPr>
          <w:color w:val="000000"/>
          <w:sz w:val="28"/>
          <w:szCs w:val="28"/>
        </w:rPr>
        <w:t>Количественно адекватность оценивается по методу наименьших квадратов и определяется среднеквадратичное отклонение рассчитанных значений характеристик от экспериментальных. А также могут быть использованы специальные критерии адекватности, например, критерий Фишера.</w:t>
      </w:r>
    </w:p>
    <w:p w14:paraId="4FAB61C0" w14:textId="6CA635F4" w:rsidR="00B3184D" w:rsidRPr="00FB5497" w:rsidRDefault="00FB5497" w:rsidP="00BE5C76">
      <w:pPr>
        <w:pStyle w:val="a3"/>
        <w:spacing w:line="360" w:lineRule="auto"/>
        <w:ind w:left="142"/>
        <w:jc w:val="both"/>
        <w:rPr>
          <w:i/>
          <w:color w:val="FF0000"/>
          <w:sz w:val="28"/>
          <w:szCs w:val="28"/>
        </w:rPr>
      </w:pPr>
      <w:r w:rsidRPr="00FB5497">
        <w:rPr>
          <w:i/>
          <w:color w:val="FF0000"/>
          <w:sz w:val="28"/>
          <w:szCs w:val="28"/>
        </w:rPr>
        <w:t>Привести пример математической модели ХТС.</w:t>
      </w:r>
      <w:bookmarkStart w:id="0" w:name="_GoBack"/>
      <w:bookmarkEnd w:id="0"/>
    </w:p>
    <w:sectPr w:rsidR="00B3184D" w:rsidRPr="00FB5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4D3"/>
    <w:multiLevelType w:val="hybridMultilevel"/>
    <w:tmpl w:val="77F2D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62F4"/>
    <w:multiLevelType w:val="hybridMultilevel"/>
    <w:tmpl w:val="342A9DF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E0792"/>
    <w:multiLevelType w:val="hybridMultilevel"/>
    <w:tmpl w:val="50566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3F14A5"/>
    <w:multiLevelType w:val="hybridMultilevel"/>
    <w:tmpl w:val="5DF021B8"/>
    <w:lvl w:ilvl="0" w:tplc="0419000F">
      <w:start w:val="1"/>
      <w:numFmt w:val="decimal"/>
      <w:lvlText w:val="%1."/>
      <w:lvlJc w:val="left"/>
      <w:pPr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B771FF8"/>
    <w:multiLevelType w:val="hybridMultilevel"/>
    <w:tmpl w:val="65A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C6"/>
    <w:rsid w:val="00476538"/>
    <w:rsid w:val="00B3184D"/>
    <w:rsid w:val="00BE5C76"/>
    <w:rsid w:val="00CB5BC6"/>
    <w:rsid w:val="00D55E84"/>
    <w:rsid w:val="00E66E5B"/>
    <w:rsid w:val="00EA57E9"/>
    <w:rsid w:val="00FB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019B"/>
  <w15:chartTrackingRefBased/>
  <w15:docId w15:val="{BED02398-46C7-4819-9C6B-636BD500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7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7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5C76"/>
    <w:rPr>
      <w:color w:val="808080"/>
    </w:rPr>
  </w:style>
  <w:style w:type="paragraph" w:customStyle="1" w:styleId="1">
    <w:name w:val="Обычный1"/>
    <w:basedOn w:val="a"/>
    <w:rsid w:val="00B3184D"/>
    <w:pPr>
      <w:spacing w:before="100" w:beforeAutospacing="1" w:after="100" w:afterAutospacing="1"/>
    </w:pPr>
    <w:rPr>
      <w:sz w:val="24"/>
      <w:szCs w:val="24"/>
    </w:rPr>
  </w:style>
  <w:style w:type="paragraph" w:styleId="a5">
    <w:name w:val="Subtitle"/>
    <w:basedOn w:val="a"/>
    <w:link w:val="a6"/>
    <w:qFormat/>
    <w:rsid w:val="00E66E5B"/>
    <w:pPr>
      <w:jc w:val="center"/>
    </w:pPr>
    <w:rPr>
      <w:b/>
      <w:sz w:val="28"/>
    </w:rPr>
  </w:style>
  <w:style w:type="character" w:customStyle="1" w:styleId="a6">
    <w:name w:val="Подзаголовок Знак"/>
    <w:basedOn w:val="a0"/>
    <w:link w:val="a5"/>
    <w:rsid w:val="00E66E5B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Иванчин</cp:lastModifiedBy>
  <cp:revision>2</cp:revision>
  <dcterms:created xsi:type="dcterms:W3CDTF">2020-04-09T02:46:00Z</dcterms:created>
  <dcterms:modified xsi:type="dcterms:W3CDTF">2020-04-09T02:46:00Z</dcterms:modified>
</cp:coreProperties>
</file>