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B31" w:rsidRPr="00B504CD" w:rsidRDefault="001E17AD">
      <w:pPr>
        <w:rPr>
          <w:rFonts w:ascii="Times New Roman" w:hAnsi="Times New Roman" w:cs="Times New Roman"/>
          <w:i/>
          <w:sz w:val="24"/>
          <w:szCs w:val="24"/>
        </w:rPr>
      </w:pPr>
      <w:r w:rsidRPr="00B504CD">
        <w:rPr>
          <w:rFonts w:ascii="Times New Roman" w:hAnsi="Times New Roman" w:cs="Times New Roman"/>
          <w:i/>
          <w:sz w:val="24"/>
          <w:szCs w:val="24"/>
        </w:rPr>
        <w:t>Вопрос 11. Принцип черного ящика</w:t>
      </w:r>
    </w:p>
    <w:p w:rsidR="001E17AD" w:rsidRPr="001E17AD" w:rsidRDefault="003544DB">
      <w:pPr>
        <w:rPr>
          <w:rFonts w:ascii="Times New Roman" w:hAnsi="Times New Roman" w:cs="Times New Roman"/>
          <w:sz w:val="24"/>
          <w:szCs w:val="24"/>
        </w:rPr>
      </w:pPr>
      <w:r w:rsidRPr="003544DB">
        <w:rPr>
          <w:rFonts w:ascii="Times New Roman" w:hAnsi="Times New Roman" w:cs="Times New Roman"/>
          <w:sz w:val="24"/>
          <w:szCs w:val="24"/>
        </w:rPr>
        <w:t>В зависимости от характера информации и численного значения ее энтропии используют те или иные способы для ее представления. Наиболее распространенный способ представления информации – принцип «черного ящика».</w:t>
      </w:r>
    </w:p>
    <w:p w:rsidR="001E17AD" w:rsidRDefault="00B504CD">
      <w:pPr>
        <w:rPr>
          <w:rFonts w:ascii="Times New Roman" w:hAnsi="Times New Roman" w:cs="Times New Roman"/>
          <w:sz w:val="24"/>
          <w:szCs w:val="24"/>
        </w:rPr>
      </w:pPr>
      <w:r>
        <w:rPr>
          <w:rFonts w:ascii="Times New Roman" w:hAnsi="Times New Roman" w:cs="Times New Roman"/>
          <w:sz w:val="24"/>
          <w:szCs w:val="24"/>
        </w:rPr>
        <w:t>З</w:t>
      </w:r>
      <w:r w:rsidR="003544DB" w:rsidRPr="003544DB">
        <w:rPr>
          <w:rFonts w:ascii="Times New Roman" w:hAnsi="Times New Roman" w:cs="Times New Roman"/>
          <w:sz w:val="24"/>
          <w:szCs w:val="24"/>
        </w:rPr>
        <w:t>ависимость выходной информации Y от входной информации X представляется какой-то статистической функцией или некоторым полиномом заданной степени. Например, теплоемкость Ср(Т)=АТ+В, где</w:t>
      </w:r>
      <w:proofErr w:type="gramStart"/>
      <w:r w:rsidR="003544DB" w:rsidRPr="003544DB">
        <w:rPr>
          <w:rFonts w:ascii="Times New Roman" w:hAnsi="Times New Roman" w:cs="Times New Roman"/>
          <w:sz w:val="24"/>
          <w:szCs w:val="24"/>
        </w:rPr>
        <w:t xml:space="preserve"> А</w:t>
      </w:r>
      <w:proofErr w:type="gramEnd"/>
      <w:r w:rsidR="003544DB" w:rsidRPr="003544DB">
        <w:rPr>
          <w:rFonts w:ascii="Times New Roman" w:hAnsi="Times New Roman" w:cs="Times New Roman"/>
          <w:sz w:val="24"/>
          <w:szCs w:val="24"/>
        </w:rPr>
        <w:t xml:space="preserve">, В – коэффициенты, которые определяются по методу наименьших квадратов. В зависимость теплоемкости в данном случае не заложены </w:t>
      </w:r>
      <w:proofErr w:type="spellStart"/>
      <w:r w:rsidR="003544DB" w:rsidRPr="003544DB">
        <w:rPr>
          <w:rFonts w:ascii="Times New Roman" w:hAnsi="Times New Roman" w:cs="Times New Roman"/>
          <w:sz w:val="24"/>
          <w:szCs w:val="24"/>
        </w:rPr>
        <w:t>физикохимические</w:t>
      </w:r>
      <w:proofErr w:type="spellEnd"/>
      <w:r w:rsidR="003544DB" w:rsidRPr="003544DB">
        <w:rPr>
          <w:rFonts w:ascii="Times New Roman" w:hAnsi="Times New Roman" w:cs="Times New Roman"/>
          <w:sz w:val="24"/>
          <w:szCs w:val="24"/>
        </w:rPr>
        <w:t xml:space="preserve"> закономерности, а коэффициенты</w:t>
      </w:r>
      <w:proofErr w:type="gramStart"/>
      <w:r w:rsidR="003544DB" w:rsidRPr="003544DB">
        <w:rPr>
          <w:rFonts w:ascii="Times New Roman" w:hAnsi="Times New Roman" w:cs="Times New Roman"/>
          <w:sz w:val="24"/>
          <w:szCs w:val="24"/>
        </w:rPr>
        <w:t xml:space="preserve"> А</w:t>
      </w:r>
      <w:proofErr w:type="gramEnd"/>
      <w:r w:rsidR="003544DB" w:rsidRPr="003544DB">
        <w:rPr>
          <w:rFonts w:ascii="Times New Roman" w:hAnsi="Times New Roman" w:cs="Times New Roman"/>
          <w:sz w:val="24"/>
          <w:szCs w:val="24"/>
        </w:rPr>
        <w:t>, В определяются вслепую по результатам табличных данных (отсюда и</w:t>
      </w:r>
      <w:bookmarkStart w:id="0" w:name="_GoBack"/>
      <w:bookmarkEnd w:id="0"/>
      <w:r w:rsidR="003544DB" w:rsidRPr="003544DB">
        <w:rPr>
          <w:rFonts w:ascii="Times New Roman" w:hAnsi="Times New Roman" w:cs="Times New Roman"/>
          <w:sz w:val="24"/>
          <w:szCs w:val="24"/>
        </w:rPr>
        <w:t xml:space="preserve"> название «черный ящик»).</w:t>
      </w:r>
    </w:p>
    <w:p w:rsidR="00B504CD" w:rsidRPr="001E17AD" w:rsidRDefault="00B504CD">
      <w:pPr>
        <w:rPr>
          <w:rFonts w:ascii="Times New Roman" w:hAnsi="Times New Roman" w:cs="Times New Roman"/>
          <w:sz w:val="24"/>
          <w:szCs w:val="24"/>
        </w:rPr>
      </w:pPr>
      <w:r w:rsidRPr="00B504CD">
        <w:rPr>
          <w:rFonts w:ascii="Times New Roman" w:hAnsi="Times New Roman" w:cs="Times New Roman"/>
          <w:sz w:val="24"/>
          <w:szCs w:val="24"/>
        </w:rPr>
        <w:t xml:space="preserve">Математические модели, построенные на основе некоторой функциональной зависимости, будут стохастическими или детерминированными. При использовании принципа “черного ящика” мы имеем стохастические модели, которые представляют собой системы линейных или нелинейных статистических уравнений, параметры которых не имеют какого-либо </w:t>
      </w:r>
      <w:proofErr w:type="spellStart"/>
      <w:r w:rsidRPr="00B504CD">
        <w:rPr>
          <w:rFonts w:ascii="Times New Roman" w:hAnsi="Times New Roman" w:cs="Times New Roman"/>
          <w:sz w:val="24"/>
          <w:szCs w:val="24"/>
        </w:rPr>
        <w:t>физикохимического</w:t>
      </w:r>
      <w:proofErr w:type="spellEnd"/>
      <w:r w:rsidRPr="00B504CD">
        <w:rPr>
          <w:rFonts w:ascii="Times New Roman" w:hAnsi="Times New Roman" w:cs="Times New Roman"/>
          <w:sz w:val="24"/>
          <w:szCs w:val="24"/>
        </w:rPr>
        <w:t xml:space="preserve"> смысла. Они являются результатом математической обработки экспериментальных данных, полученных на лабораторных и промышленных установках.</w:t>
      </w:r>
    </w:p>
    <w:sectPr w:rsidR="00B504CD" w:rsidRPr="001E17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0D7"/>
    <w:rsid w:val="00014C5F"/>
    <w:rsid w:val="000450D7"/>
    <w:rsid w:val="001E17AD"/>
    <w:rsid w:val="003544DB"/>
    <w:rsid w:val="00B504CD"/>
    <w:rsid w:val="00CB1DF9"/>
    <w:rsid w:val="00D72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176</Words>
  <Characters>1008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Самыкина</dc:creator>
  <cp:keywords/>
  <dc:description/>
  <cp:lastModifiedBy>Екатерина Самыкина</cp:lastModifiedBy>
  <cp:revision>2</cp:revision>
  <dcterms:created xsi:type="dcterms:W3CDTF">2020-03-31T10:57:00Z</dcterms:created>
  <dcterms:modified xsi:type="dcterms:W3CDTF">2020-03-31T11:39:00Z</dcterms:modified>
</cp:coreProperties>
</file>