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70" w:rsidRPr="0035653D" w:rsidRDefault="002E7612" w:rsidP="0035653D">
      <w:pPr>
        <w:jc w:val="center"/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2E7612">
        <w:rPr>
          <w:rFonts w:ascii="Times New Roman" w:hAnsi="Times New Roman" w:cs="Times New Roman"/>
          <w:b/>
          <w:sz w:val="28"/>
        </w:rPr>
        <w:t>Расчет оптимальной рецептуры смешения потоков с заданным объемом некондиционного бензина для получения продукта товарного качества</w:t>
      </w:r>
      <w:r w:rsidR="00881D70">
        <w:rPr>
          <w:rFonts w:ascii="Times New Roman" w:hAnsi="Times New Roman" w:cs="Times New Roman"/>
          <w:b/>
          <w:caps/>
          <w:sz w:val="28"/>
        </w:rPr>
        <w:t>»</w:t>
      </w:r>
    </w:p>
    <w:p w:rsidR="0035653D" w:rsidRDefault="00A9401A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заданием, а также с исходными данными в соответствии с вариантом (Приложение А).</w:t>
      </w:r>
    </w:p>
    <w:p w:rsidR="009526D0" w:rsidRDefault="009526D0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9526D0">
        <w:rPr>
          <w:rFonts w:ascii="Times New Roman" w:hAnsi="Times New Roman" w:cs="Times New Roman"/>
          <w:b/>
          <w:i/>
          <w:sz w:val="28"/>
        </w:rPr>
        <w:t>Примечание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9526D0">
        <w:rPr>
          <w:rFonts w:ascii="Times New Roman" w:hAnsi="Times New Roman" w:cs="Times New Roman"/>
          <w:i/>
          <w:sz w:val="28"/>
        </w:rPr>
        <w:t xml:space="preserve">в соответствии с заданием, </w:t>
      </w:r>
      <w:r>
        <w:rPr>
          <w:rFonts w:ascii="Times New Roman" w:hAnsi="Times New Roman" w:cs="Times New Roman"/>
          <w:i/>
          <w:sz w:val="28"/>
        </w:rPr>
        <w:t xml:space="preserve">имеется некоторый объем некондиционного бензина, который нужно довести до уровня товарного </w:t>
      </w:r>
      <w:r w:rsidR="00881D70">
        <w:rPr>
          <w:rFonts w:ascii="Times New Roman" w:hAnsi="Times New Roman" w:cs="Times New Roman"/>
          <w:i/>
          <w:sz w:val="28"/>
        </w:rPr>
        <w:t>продукта</w:t>
      </w:r>
      <w:r>
        <w:rPr>
          <w:rFonts w:ascii="Times New Roman" w:hAnsi="Times New Roman" w:cs="Times New Roman"/>
          <w:i/>
          <w:sz w:val="28"/>
        </w:rPr>
        <w:t xml:space="preserve"> заданных марок, используя весь набор имеющихся потоков смешения:</w:t>
      </w:r>
    </w:p>
    <w:p w:rsidR="006A58F9" w:rsidRDefault="006A58F9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9526D0" w:rsidRPr="001B3087" w:rsidRDefault="001B3087" w:rsidP="001B3087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object w:dxaOrig="12391" w:dyaOrig="4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8.5pt" o:ole="">
            <v:imagedata r:id="rId5" o:title=""/>
          </v:shape>
          <o:OLEObject Type="Embed" ProgID="Visio.Drawing.15" ShapeID="_x0000_i1025" DrawAspect="Content" ObjectID="_1703438123" r:id="rId6"/>
        </w:object>
      </w:r>
    </w:p>
    <w:p w:rsidR="009526D0" w:rsidRPr="009526D0" w:rsidRDefault="009526D0" w:rsidP="00816333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A9401A" w:rsidRDefault="008600C6" w:rsidP="003565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номенклатурой потоков, вовлекаемых в процесс компаундирования автомобильных бензинов:</w:t>
      </w:r>
    </w:p>
    <w:p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8600C6" w:rsidRPr="001B3087" w:rsidTr="007A55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Наименование потока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0C6" w:rsidRPr="001B3087" w:rsidRDefault="008600C6">
            <w:pPr>
              <w:pStyle w:val="a3"/>
              <w:ind w:left="0"/>
              <w:jc w:val="center"/>
              <w:rPr>
                <w:rFonts w:ascii="Times New Roman" w:hAnsi="Times New Roman"/>
                <w:b/>
                <w:i/>
                <w:sz w:val="22"/>
              </w:rPr>
            </w:pPr>
            <w:r w:rsidRPr="001B3087">
              <w:rPr>
                <w:rFonts w:ascii="Times New Roman" w:hAnsi="Times New Roman"/>
                <w:b/>
                <w:i/>
                <w:sz w:val="22"/>
              </w:rPr>
              <w:t>Расшифровка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Л-35-11/600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со стационарным слоем катализатора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Риформат Л-35-11/1000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каталитического риформинга с движущимся слоем катализатора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proofErr w:type="spellStart"/>
            <w:r w:rsidRPr="001B3087">
              <w:rPr>
                <w:rFonts w:ascii="Times New Roman" w:hAnsi="Times New Roman"/>
                <w:sz w:val="22"/>
              </w:rPr>
              <w:t>Алкилбензин</w:t>
            </w:r>
            <w:proofErr w:type="spellEnd"/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1B00A4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Продукт установки алкилирования</w:t>
            </w:r>
            <w:r w:rsidR="008600C6" w:rsidRPr="001B3087">
              <w:rPr>
                <w:rFonts w:ascii="Times New Roman" w:hAnsi="Times New Roman"/>
                <w:sz w:val="22"/>
              </w:rPr>
              <w:t xml:space="preserve"> изобутана олефинами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Изомеризат Изомалк-2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изомеризата с установки изомеризации «Изомалк-2» с рециклом по н-пентану и н-гексану 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Изопентан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изопентановой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фракции с ГФУ (газофракционирующая установка)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ГО БКК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Поток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гидроочищенного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бензина каталитического крекинга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Крекинг КТ-1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бензина каталитического крекинга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  <w:lang w:val="en-US"/>
              </w:rPr>
              <w:t>n-butane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нормального бутана с ГФУ (газофракционирующая установка)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Толуол концентрат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proofErr w:type="spellStart"/>
            <w:r w:rsidRPr="001B3087">
              <w:rPr>
                <w:rFonts w:ascii="Times New Roman" w:hAnsi="Times New Roman"/>
                <w:sz w:val="22"/>
              </w:rPr>
              <w:t>Толуольная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фракция с комплекса производства ароматических углеводородов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МТБЭ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Поток метил-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третбутилового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эфира</w:t>
            </w:r>
          </w:p>
        </w:tc>
      </w:tr>
      <w:tr w:rsidR="008600C6" w:rsidRPr="001B3087" w:rsidTr="001B3087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7A55EC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 xml:space="preserve">АВТ-10 фр. </w:t>
            </w:r>
            <w:proofErr w:type="spellStart"/>
            <w:r w:rsidRPr="001B3087">
              <w:rPr>
                <w:rFonts w:ascii="Times New Roman" w:hAnsi="Times New Roman"/>
                <w:sz w:val="22"/>
              </w:rPr>
              <w:t>Нк</w:t>
            </w:r>
            <w:proofErr w:type="spellEnd"/>
            <w:r w:rsidRPr="001B3087">
              <w:rPr>
                <w:rFonts w:ascii="Times New Roman" w:hAnsi="Times New Roman"/>
                <w:sz w:val="22"/>
              </w:rPr>
              <w:t xml:space="preserve"> 62 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C6" w:rsidRPr="001B3087" w:rsidRDefault="008600C6" w:rsidP="001B3087">
            <w:pPr>
              <w:pStyle w:val="a3"/>
              <w:ind w:left="0"/>
              <w:rPr>
                <w:rFonts w:ascii="Times New Roman" w:hAnsi="Times New Roman"/>
                <w:sz w:val="22"/>
              </w:rPr>
            </w:pPr>
            <w:r w:rsidRPr="001B3087">
              <w:rPr>
                <w:rFonts w:ascii="Times New Roman" w:hAnsi="Times New Roman"/>
                <w:sz w:val="22"/>
              </w:rPr>
              <w:t>Прямогонная бензиновая фракция НК-62°С с атмосферно-вакуумной трубчатой установки</w:t>
            </w:r>
          </w:p>
        </w:tc>
      </w:tr>
    </w:tbl>
    <w:p w:rsidR="008600C6" w:rsidRDefault="008600C6" w:rsidP="008600C6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76F1" w:rsidRDefault="00821E77" w:rsidP="008600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Скачать архив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 w:rsidRPr="00821E7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zip</w:t>
      </w:r>
      <w:r>
        <w:rPr>
          <w:rFonts w:ascii="Times New Roman" w:hAnsi="Times New Roman" w:cs="Times New Roman"/>
          <w:sz w:val="28"/>
        </w:rPr>
        <w:t>» и распаковать его. Скачать архив «варианты.</w:t>
      </w:r>
      <w:r>
        <w:rPr>
          <w:rFonts w:ascii="Times New Roman" w:hAnsi="Times New Roman" w:cs="Times New Roman"/>
          <w:sz w:val="28"/>
          <w:lang w:val="en-US"/>
        </w:rPr>
        <w:t>zip</w:t>
      </w:r>
      <w:r>
        <w:rPr>
          <w:rFonts w:ascii="Times New Roman" w:hAnsi="Times New Roman" w:cs="Times New Roman"/>
          <w:sz w:val="28"/>
        </w:rPr>
        <w:t>»,</w:t>
      </w:r>
      <w:r w:rsidRPr="00821E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распаковать его и скопировать все файлы из папки с номером Вашего вариант в папку «</w:t>
      </w:r>
      <w:r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</w:rPr>
        <w:t>»,</w:t>
      </w:r>
      <w:r w:rsidRPr="00821E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располагающуюся в папке с </w:t>
      </w:r>
      <w:r>
        <w:rPr>
          <w:rFonts w:ascii="Times New Roman" w:hAnsi="Times New Roman" w:cs="Times New Roman"/>
          <w:sz w:val="28"/>
        </w:rPr>
        <w:lastRenderedPageBreak/>
        <w:t>программой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>»</w:t>
      </w:r>
      <w:r w:rsidRPr="00821E77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  <w:r w:rsidR="00530E38">
        <w:rPr>
          <w:rFonts w:ascii="Times New Roman" w:hAnsi="Times New Roman" w:cs="Times New Roman"/>
          <w:sz w:val="28"/>
        </w:rPr>
        <w:t>С использованием компьютерной моделирующей системы «</w:t>
      </w:r>
      <w:r w:rsidR="00530E38">
        <w:rPr>
          <w:rFonts w:ascii="Times New Roman" w:hAnsi="Times New Roman" w:cs="Times New Roman"/>
          <w:sz w:val="28"/>
          <w:lang w:val="en-US"/>
        </w:rPr>
        <w:t>Compounding</w:t>
      </w:r>
      <w:r w:rsidR="00530E38">
        <w:rPr>
          <w:rFonts w:ascii="Times New Roman" w:hAnsi="Times New Roman" w:cs="Times New Roman"/>
          <w:sz w:val="28"/>
        </w:rPr>
        <w:t>»</w:t>
      </w:r>
      <w:r w:rsidR="00530E38" w:rsidRPr="00530E38">
        <w:rPr>
          <w:rFonts w:ascii="Times New Roman" w:hAnsi="Times New Roman" w:cs="Times New Roman"/>
          <w:sz w:val="28"/>
        </w:rPr>
        <w:t xml:space="preserve"> </w:t>
      </w:r>
      <w:r w:rsidR="00530E38">
        <w:rPr>
          <w:rFonts w:ascii="Times New Roman" w:hAnsi="Times New Roman" w:cs="Times New Roman"/>
          <w:sz w:val="28"/>
        </w:rPr>
        <w:t>определить свойства каждого из потоков, а также определить свойства потока некондиционного бензина</w:t>
      </w:r>
      <w:r w:rsidR="009E76F1">
        <w:rPr>
          <w:rFonts w:ascii="Times New Roman" w:hAnsi="Times New Roman" w:cs="Times New Roman"/>
          <w:sz w:val="28"/>
        </w:rPr>
        <w:t>.</w:t>
      </w:r>
    </w:p>
    <w:p w:rsidR="008600C6" w:rsidRDefault="009E76F1" w:rsidP="009E76F1">
      <w:pPr>
        <w:pStyle w:val="a3"/>
        <w:jc w:val="both"/>
        <w:rPr>
          <w:rFonts w:ascii="Times New Roman" w:hAnsi="Times New Roman" w:cs="Times New Roman"/>
          <w:sz w:val="28"/>
        </w:rPr>
      </w:pPr>
      <w:r w:rsidRPr="009E76F1">
        <w:rPr>
          <w:rFonts w:ascii="Times New Roman" w:hAnsi="Times New Roman" w:cs="Times New Roman"/>
          <w:b/>
          <w:i/>
          <w:sz w:val="28"/>
        </w:rPr>
        <w:t>Примечание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9E76F1">
        <w:rPr>
          <w:rFonts w:ascii="Times New Roman" w:hAnsi="Times New Roman" w:cs="Times New Roman"/>
          <w:i/>
          <w:sz w:val="28"/>
        </w:rPr>
        <w:t>расчет нужно провести в режиме «Смешение» для каждого из потоков при его</w:t>
      </w:r>
      <w:r>
        <w:rPr>
          <w:rFonts w:ascii="Times New Roman" w:hAnsi="Times New Roman" w:cs="Times New Roman"/>
          <w:i/>
          <w:sz w:val="28"/>
        </w:rPr>
        <w:t xml:space="preserve"> 100 %-ном</w:t>
      </w:r>
      <w:r>
        <w:rPr>
          <w:rFonts w:ascii="Times New Roman" w:hAnsi="Times New Roman" w:cs="Times New Roman"/>
          <w:sz w:val="28"/>
        </w:rPr>
        <w:t xml:space="preserve"> содержании в смеси.</w:t>
      </w:r>
    </w:p>
    <w:p w:rsidR="006A58F9" w:rsidRDefault="006A58F9" w:rsidP="009E76F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E76F1" w:rsidRDefault="000200EA" w:rsidP="009E76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Ознакомиться с нормативным документом, регламентирующим производство автомобильных бензинов</w:t>
      </w:r>
      <w:r w:rsidR="00883A9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="00883A97">
        <w:rPr>
          <w:rFonts w:ascii="Times New Roman" w:hAnsi="Times New Roman" w:cs="Times New Roman"/>
          <w:sz w:val="28"/>
        </w:rPr>
        <w:t>«ГОСТ 32513-2013 Топлива моторные. Бензин неэтилированный. Технические условия».</w:t>
      </w:r>
    </w:p>
    <w:p w:rsidR="00CA4292" w:rsidRDefault="00CA4292" w:rsidP="00CA4292">
      <w:pPr>
        <w:pStyle w:val="a3"/>
        <w:jc w:val="both"/>
        <w:rPr>
          <w:rFonts w:ascii="Times New Roman" w:hAnsi="Times New Roman" w:cs="Times New Roman"/>
          <w:i/>
          <w:sz w:val="28"/>
        </w:rPr>
      </w:pPr>
      <w:r w:rsidRPr="009E76F1">
        <w:rPr>
          <w:rFonts w:ascii="Times New Roman" w:hAnsi="Times New Roman" w:cs="Times New Roman"/>
          <w:b/>
          <w:i/>
          <w:sz w:val="28"/>
        </w:rPr>
        <w:t>Примечание</w:t>
      </w:r>
      <w:r>
        <w:rPr>
          <w:rFonts w:ascii="Times New Roman" w:hAnsi="Times New Roman" w:cs="Times New Roman"/>
          <w:i/>
          <w:sz w:val="28"/>
        </w:rPr>
        <w:t>: обратить внимание на требования ГОСТ по октановому числу (по моторному и исследовательскому методу), содержани</w:t>
      </w:r>
      <w:r w:rsidR="00BC1B25">
        <w:rPr>
          <w:rFonts w:ascii="Times New Roman" w:hAnsi="Times New Roman" w:cs="Times New Roman"/>
          <w:i/>
          <w:sz w:val="28"/>
        </w:rPr>
        <w:t>е</w:t>
      </w:r>
      <w:r>
        <w:rPr>
          <w:rFonts w:ascii="Times New Roman" w:hAnsi="Times New Roman" w:cs="Times New Roman"/>
          <w:i/>
          <w:sz w:val="28"/>
        </w:rPr>
        <w:t xml:space="preserve"> ароматических углеводородов, содержани</w:t>
      </w:r>
      <w:r w:rsidR="00BC1B25">
        <w:rPr>
          <w:rFonts w:ascii="Times New Roman" w:hAnsi="Times New Roman" w:cs="Times New Roman"/>
          <w:i/>
          <w:sz w:val="28"/>
        </w:rPr>
        <w:t>е бензола, содержание</w:t>
      </w:r>
      <w:r>
        <w:rPr>
          <w:rFonts w:ascii="Times New Roman" w:hAnsi="Times New Roman" w:cs="Times New Roman"/>
          <w:i/>
          <w:sz w:val="28"/>
        </w:rPr>
        <w:t xml:space="preserve"> серы, </w:t>
      </w:r>
      <w:r w:rsidR="00BC1B25">
        <w:rPr>
          <w:rFonts w:ascii="Times New Roman" w:hAnsi="Times New Roman" w:cs="Times New Roman"/>
          <w:i/>
          <w:sz w:val="28"/>
        </w:rPr>
        <w:t>содержание олефинов, содержание</w:t>
      </w:r>
      <w:r>
        <w:rPr>
          <w:rFonts w:ascii="Times New Roman" w:hAnsi="Times New Roman" w:cs="Times New Roman"/>
          <w:i/>
          <w:sz w:val="28"/>
        </w:rPr>
        <w:t xml:space="preserve"> оксигенатов, </w:t>
      </w:r>
      <w:r w:rsidR="00BC1B25">
        <w:rPr>
          <w:rFonts w:ascii="Times New Roman" w:hAnsi="Times New Roman" w:cs="Times New Roman"/>
          <w:i/>
          <w:sz w:val="28"/>
        </w:rPr>
        <w:t>а также давление</w:t>
      </w:r>
      <w:r>
        <w:rPr>
          <w:rFonts w:ascii="Times New Roman" w:hAnsi="Times New Roman" w:cs="Times New Roman"/>
          <w:i/>
          <w:sz w:val="28"/>
        </w:rPr>
        <w:t xml:space="preserve"> насыщенных паров автомобильных бензинов.</w:t>
      </w:r>
    </w:p>
    <w:p w:rsidR="006A58F9" w:rsidRDefault="006A58F9" w:rsidP="00CA4292">
      <w:pPr>
        <w:pStyle w:val="a3"/>
        <w:jc w:val="both"/>
        <w:rPr>
          <w:rFonts w:ascii="Times New Roman" w:hAnsi="Times New Roman" w:cs="Times New Roman"/>
          <w:i/>
          <w:sz w:val="28"/>
        </w:rPr>
      </w:pPr>
    </w:p>
    <w:p w:rsidR="00CA4292" w:rsidRDefault="00E219B9" w:rsidP="00E219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использованием программы «</w:t>
      </w:r>
      <w:r>
        <w:rPr>
          <w:rFonts w:ascii="Times New Roman" w:hAnsi="Times New Roman" w:cs="Times New Roman"/>
          <w:sz w:val="28"/>
          <w:lang w:val="en-US"/>
        </w:rPr>
        <w:t>Compounding</w:t>
      </w:r>
      <w:r>
        <w:rPr>
          <w:rFonts w:ascii="Times New Roman" w:hAnsi="Times New Roman" w:cs="Times New Roman"/>
          <w:sz w:val="28"/>
        </w:rPr>
        <w:t>» определить рецептуры товарных бензинов заданных марок с учетом исходного объема некондиционного бензина, соответствующие требованиям, предъявляемым ГОСТ</w:t>
      </w:r>
      <w:r w:rsidR="005C2232">
        <w:rPr>
          <w:rFonts w:ascii="Times New Roman" w:hAnsi="Times New Roman" w:cs="Times New Roman"/>
          <w:sz w:val="28"/>
        </w:rPr>
        <w:t xml:space="preserve"> (</w:t>
      </w:r>
      <w:r w:rsidR="005C2232" w:rsidRPr="005C2232">
        <w:rPr>
          <w:rFonts w:ascii="Times New Roman" w:hAnsi="Times New Roman" w:cs="Times New Roman"/>
          <w:i/>
          <w:sz w:val="28"/>
        </w:rPr>
        <w:t>необходимо использовать весь набор потоков, направляемых на компаундирование</w:t>
      </w:r>
      <w:r w:rsidR="005C223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6A58F9" w:rsidRPr="006A58F9" w:rsidRDefault="006A58F9" w:rsidP="006A58F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E7612" w:rsidRDefault="007A55EC" w:rsidP="002E76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6A58F9">
        <w:rPr>
          <w:rFonts w:ascii="Times New Roman" w:hAnsi="Times New Roman" w:cs="Times New Roman"/>
          <w:sz w:val="28"/>
        </w:rPr>
        <w:t xml:space="preserve">Составить </w:t>
      </w:r>
      <w:r w:rsidR="002E7612">
        <w:rPr>
          <w:rFonts w:ascii="Times New Roman" w:hAnsi="Times New Roman" w:cs="Times New Roman"/>
          <w:sz w:val="28"/>
        </w:rPr>
        <w:t>отчет.</w:t>
      </w:r>
    </w:p>
    <w:p w:rsidR="002E7612" w:rsidRDefault="002E76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7612" w:rsidRPr="002E7612" w:rsidRDefault="002E7612" w:rsidP="002E7612">
      <w:pPr>
        <w:pStyle w:val="a3"/>
        <w:jc w:val="right"/>
        <w:rPr>
          <w:rFonts w:ascii="Times New Roman" w:hAnsi="Times New Roman" w:cs="Times New Roman"/>
          <w:b/>
          <w:sz w:val="28"/>
        </w:rPr>
      </w:pPr>
      <w:r w:rsidRPr="002E7612">
        <w:rPr>
          <w:rFonts w:ascii="Times New Roman" w:hAnsi="Times New Roman" w:cs="Times New Roman"/>
          <w:b/>
          <w:sz w:val="28"/>
        </w:rPr>
        <w:lastRenderedPageBreak/>
        <w:t>Приложение А</w:t>
      </w:r>
    </w:p>
    <w:p w:rsidR="002E7612" w:rsidRDefault="002E7612" w:rsidP="002E7612">
      <w:pPr>
        <w:pStyle w:val="a3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Варианты заданий</w:t>
      </w: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1555"/>
        <w:gridCol w:w="3895"/>
        <w:gridCol w:w="3895"/>
      </w:tblGrid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Вариант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Доля </w:t>
            </w:r>
            <w:proofErr w:type="spellStart"/>
            <w:r>
              <w:rPr>
                <w:rFonts w:ascii="Times New Roman" w:hAnsi="Times New Roman"/>
                <w:sz w:val="28"/>
              </w:rPr>
              <w:t>некондиции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от общей массы, </w:t>
            </w:r>
            <w:proofErr w:type="spellStart"/>
            <w:r>
              <w:rPr>
                <w:rFonts w:ascii="Times New Roman" w:hAnsi="Times New Roman"/>
                <w:sz w:val="28"/>
              </w:rPr>
              <w:t>мас</w:t>
            </w:r>
            <w:proofErr w:type="spellEnd"/>
            <w:r>
              <w:rPr>
                <w:rFonts w:ascii="Times New Roman" w:hAnsi="Times New Roman"/>
                <w:sz w:val="28"/>
              </w:rPr>
              <w:t>. %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Требуемая марка бензина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2E7612" w:rsidTr="002E7612">
        <w:tc>
          <w:tcPr>
            <w:tcW w:w="832" w:type="pct"/>
            <w:vAlign w:val="center"/>
          </w:tcPr>
          <w:p w:rsidR="002E7612" w:rsidRDefault="002E7612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2E7612" w:rsidRDefault="00EC332A" w:rsidP="002E7612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АИ-98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22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АИ-95</w:t>
            </w:r>
          </w:p>
        </w:tc>
      </w:tr>
      <w:tr w:rsidR="001820B9" w:rsidTr="002E7612">
        <w:tc>
          <w:tcPr>
            <w:tcW w:w="832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</w:t>
            </w:r>
          </w:p>
        </w:tc>
        <w:tc>
          <w:tcPr>
            <w:tcW w:w="2084" w:type="pct"/>
            <w:vAlign w:val="center"/>
          </w:tcPr>
          <w:p w:rsidR="001820B9" w:rsidRDefault="001820B9" w:rsidP="001820B9">
            <w:pPr>
              <w:pStyle w:val="a3"/>
              <w:ind w:left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АИ-92</w:t>
            </w:r>
          </w:p>
        </w:tc>
      </w:tr>
    </w:tbl>
    <w:p w:rsidR="002E7612" w:rsidRDefault="002E7612" w:rsidP="002E7612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6C4AF0" w:rsidRPr="00AC1AB2" w:rsidRDefault="006C4AF0" w:rsidP="006C4AF0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6C4AF0" w:rsidRPr="006A58F9" w:rsidRDefault="006C4AF0" w:rsidP="002E7612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sectPr w:rsidR="006C4AF0" w:rsidRPr="006A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4114"/>
    <w:multiLevelType w:val="hybridMultilevel"/>
    <w:tmpl w:val="D2161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287E"/>
    <w:multiLevelType w:val="hybridMultilevel"/>
    <w:tmpl w:val="7DD62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595371A"/>
    <w:multiLevelType w:val="hybridMultilevel"/>
    <w:tmpl w:val="42E263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A6"/>
    <w:rsid w:val="000200EA"/>
    <w:rsid w:val="00142D1E"/>
    <w:rsid w:val="001820B9"/>
    <w:rsid w:val="001B00A4"/>
    <w:rsid w:val="001B3087"/>
    <w:rsid w:val="002E7612"/>
    <w:rsid w:val="0035653D"/>
    <w:rsid w:val="004C5453"/>
    <w:rsid w:val="00530E38"/>
    <w:rsid w:val="005519B8"/>
    <w:rsid w:val="005C2232"/>
    <w:rsid w:val="00677B80"/>
    <w:rsid w:val="006A58F9"/>
    <w:rsid w:val="006C4AF0"/>
    <w:rsid w:val="007A55EC"/>
    <w:rsid w:val="00816333"/>
    <w:rsid w:val="00821E77"/>
    <w:rsid w:val="008600C6"/>
    <w:rsid w:val="00881D70"/>
    <w:rsid w:val="00883A97"/>
    <w:rsid w:val="009526D0"/>
    <w:rsid w:val="009E76F1"/>
    <w:rsid w:val="00A9401A"/>
    <w:rsid w:val="00BC1B25"/>
    <w:rsid w:val="00C4353F"/>
    <w:rsid w:val="00CA4292"/>
    <w:rsid w:val="00D76B17"/>
    <w:rsid w:val="00E219B9"/>
    <w:rsid w:val="00E915A6"/>
    <w:rsid w:val="00EC332A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5F23"/>
  <w15:chartTrackingRefBased/>
  <w15:docId w15:val="{81D7A7EC-5FD1-413A-A21D-D621BA79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5653D"/>
    <w:pPr>
      <w:ind w:left="720"/>
      <w:contextualSpacing/>
    </w:pPr>
  </w:style>
  <w:style w:type="table" w:styleId="a4">
    <w:name w:val="Table Grid"/>
    <w:basedOn w:val="a1"/>
    <w:rsid w:val="008600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Vjacheslav_A</dc:creator>
  <cp:keywords/>
  <dc:description/>
  <cp:lastModifiedBy>Вячеслав Чузлов</cp:lastModifiedBy>
  <cp:revision>38</cp:revision>
  <dcterms:created xsi:type="dcterms:W3CDTF">2017-05-01T13:08:00Z</dcterms:created>
  <dcterms:modified xsi:type="dcterms:W3CDTF">2022-01-11T13:29:00Z</dcterms:modified>
</cp:coreProperties>
</file>