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C661" w14:textId="77777777" w:rsidR="003B1E1A" w:rsidRPr="004C2960" w:rsidRDefault="003B1E1A" w:rsidP="00C82730">
      <w:pPr>
        <w:pStyle w:val="10"/>
        <w:spacing w:before="240"/>
        <w:jc w:val="center"/>
      </w:pPr>
      <w:bookmarkStart w:id="0" w:name="_Toc19883287"/>
      <w:bookmarkStart w:id="1" w:name="_Toc20138624"/>
      <w:bookmarkStart w:id="2" w:name="_Toc20138625"/>
      <w:r w:rsidRPr="00FF2B1C">
        <w:t>ЭКСПЕРТ</w:t>
      </w:r>
      <w:r>
        <w:t>НАЯ</w:t>
      </w:r>
      <w:r w:rsidRPr="004C2960">
        <w:t xml:space="preserve"> </w:t>
      </w:r>
      <w:r w:rsidRPr="00FF2B1C">
        <w:t>КАРТА</w:t>
      </w:r>
    </w:p>
    <w:p w14:paraId="0D045042" w14:textId="77777777" w:rsidR="003B1E1A" w:rsidRPr="004C2960" w:rsidRDefault="003B1E1A" w:rsidP="00A21FB7">
      <w:pPr>
        <w:jc w:val="both"/>
        <w:outlineLvl w:val="0"/>
        <w:rPr>
          <w:b/>
        </w:rPr>
      </w:pPr>
    </w:p>
    <w:bookmarkEnd w:id="0"/>
    <w:bookmarkEnd w:id="1"/>
    <w:p w14:paraId="79879F5B" w14:textId="0AC70BFC" w:rsidR="00D34318" w:rsidRPr="003772AE" w:rsidRDefault="004E44AB" w:rsidP="00D34318">
      <w:pPr>
        <w:pStyle w:val="Default"/>
        <w:rPr>
          <w:rFonts w:ascii="12" w:hAnsi="12"/>
          <w:color w:val="auto"/>
          <w:szCs w:val="22"/>
        </w:rPr>
      </w:pPr>
      <w:r w:rsidRPr="00D34318">
        <w:rPr>
          <w:rFonts w:ascii="12" w:hAnsi="12"/>
          <w:b/>
          <w:color w:val="auto"/>
          <w:szCs w:val="22"/>
        </w:rPr>
        <w:t>Название онлайн курса</w:t>
      </w:r>
      <w:r w:rsidR="00D34318">
        <w:rPr>
          <w:rFonts w:asciiTheme="minorHAnsi" w:hAnsiTheme="minorHAnsi"/>
          <w:b/>
          <w:color w:val="auto"/>
          <w:szCs w:val="22"/>
        </w:rPr>
        <w:t>:</w:t>
      </w:r>
      <w:r w:rsidR="00D34318" w:rsidRPr="00D34318">
        <w:rPr>
          <w:rFonts w:asciiTheme="minorHAnsi" w:hAnsiTheme="minorHAnsi"/>
          <w:color w:val="auto"/>
          <w:szCs w:val="22"/>
        </w:rPr>
        <w:t xml:space="preserve"> </w:t>
      </w:r>
      <w:r w:rsidR="00A20701" w:rsidRPr="00A20701">
        <w:rPr>
          <w:rFonts w:ascii="12" w:hAnsi="12"/>
          <w:color w:val="auto"/>
          <w:szCs w:val="22"/>
        </w:rPr>
        <w:t>Системный анализ процессов переработки нефти и газа</w:t>
      </w:r>
      <w:r w:rsidR="00A20701">
        <w:rPr>
          <w:rFonts w:asciiTheme="minorHAnsi" w:hAnsiTheme="minorHAnsi"/>
          <w:color w:val="auto"/>
          <w:szCs w:val="22"/>
        </w:rPr>
        <w:t xml:space="preserve"> </w:t>
      </w:r>
      <w:r w:rsidR="00166602" w:rsidRPr="003772AE">
        <w:rPr>
          <w:rFonts w:ascii="12" w:hAnsi="12"/>
          <w:color w:val="auto"/>
          <w:szCs w:val="22"/>
        </w:rPr>
        <w:t xml:space="preserve">/ ДО 2017 </w:t>
      </w:r>
    </w:p>
    <w:p w14:paraId="62F96CC7" w14:textId="3BF3A9CD" w:rsidR="004E44AB" w:rsidRPr="00B3180E" w:rsidRDefault="004E44AB" w:rsidP="00D34318">
      <w:pPr>
        <w:pStyle w:val="Default"/>
        <w:rPr>
          <w:rFonts w:asciiTheme="minorHAnsi" w:hAnsiTheme="minorHAnsi"/>
          <w:color w:val="7030A0"/>
          <w:szCs w:val="22"/>
        </w:rPr>
      </w:pPr>
      <w:r w:rsidRPr="004E44AB">
        <w:rPr>
          <w:rFonts w:ascii="12" w:hAnsi="12"/>
          <w:b/>
        </w:rPr>
        <w:t>Направление / специальность</w:t>
      </w:r>
      <w:r>
        <w:rPr>
          <w:rFonts w:ascii="12" w:hAnsi="12"/>
        </w:rPr>
        <w:t xml:space="preserve">: </w:t>
      </w:r>
      <w:r w:rsidR="006257B3">
        <w:rPr>
          <w:rFonts w:asciiTheme="minorHAnsi" w:hAnsiTheme="minorHAnsi"/>
          <w:color w:val="auto"/>
          <w:szCs w:val="22"/>
        </w:rPr>
        <w:t>18</w:t>
      </w:r>
      <w:r w:rsidR="003772AE" w:rsidRPr="003772AE">
        <w:rPr>
          <w:rFonts w:ascii="12" w:hAnsi="12"/>
          <w:color w:val="auto"/>
          <w:szCs w:val="22"/>
        </w:rPr>
        <w:t>.0</w:t>
      </w:r>
      <w:r w:rsidR="006257B3">
        <w:rPr>
          <w:rFonts w:asciiTheme="minorHAnsi" w:hAnsiTheme="minorHAnsi"/>
          <w:color w:val="auto"/>
          <w:szCs w:val="22"/>
        </w:rPr>
        <w:t>3</w:t>
      </w:r>
      <w:r w:rsidR="003772AE" w:rsidRPr="003772AE">
        <w:rPr>
          <w:rFonts w:ascii="12" w:hAnsi="12"/>
          <w:color w:val="auto"/>
          <w:szCs w:val="22"/>
        </w:rPr>
        <w:t>.0</w:t>
      </w:r>
      <w:r w:rsidR="006257B3">
        <w:rPr>
          <w:rFonts w:asciiTheme="minorHAnsi" w:hAnsiTheme="minorHAnsi"/>
          <w:color w:val="auto"/>
          <w:szCs w:val="22"/>
        </w:rPr>
        <w:t>1</w:t>
      </w:r>
      <w:r w:rsidR="003772AE" w:rsidRPr="003772AE">
        <w:rPr>
          <w:rFonts w:ascii="12" w:hAnsi="12"/>
          <w:color w:val="auto"/>
          <w:szCs w:val="22"/>
        </w:rPr>
        <w:t xml:space="preserve"> Прикладная геология</w:t>
      </w:r>
      <w:r w:rsidR="003772AE">
        <w:rPr>
          <w:rFonts w:asciiTheme="minorHAnsi" w:hAnsiTheme="minorHAnsi"/>
          <w:color w:val="auto"/>
          <w:szCs w:val="22"/>
        </w:rPr>
        <w:t>/</w:t>
      </w:r>
      <w:r w:rsidR="003772AE" w:rsidRPr="003772AE">
        <w:rPr>
          <w:rFonts w:ascii="12" w:hAnsi="12"/>
          <w:color w:val="auto"/>
          <w:szCs w:val="22"/>
        </w:rPr>
        <w:t>Геология нефти и газа</w:t>
      </w:r>
      <w:r w:rsidR="00B3180E" w:rsidRPr="00B3180E">
        <w:rPr>
          <w:rFonts w:asciiTheme="minorHAnsi" w:hAnsiTheme="minorHAnsi"/>
          <w:color w:val="auto"/>
          <w:szCs w:val="22"/>
        </w:rPr>
        <w:t xml:space="preserve"> </w:t>
      </w:r>
      <w:r w:rsidR="00B3180E" w:rsidRPr="00B3180E">
        <w:rPr>
          <w:color w:val="C0504D" w:themeColor="accent2"/>
          <w:szCs w:val="22"/>
        </w:rPr>
        <w:t>Химическая технология</w:t>
      </w:r>
    </w:p>
    <w:p w14:paraId="15CEFEEA" w14:textId="545711ED" w:rsidR="004C2960" w:rsidRPr="00641EAA" w:rsidRDefault="004E44AB" w:rsidP="00D34318">
      <w:pPr>
        <w:pStyle w:val="Default"/>
        <w:rPr>
          <w:rFonts w:asciiTheme="minorHAnsi" w:hAnsiTheme="minorHAnsi"/>
          <w:i/>
        </w:rPr>
      </w:pPr>
      <w:r w:rsidRPr="004E44AB">
        <w:rPr>
          <w:rFonts w:ascii="12" w:hAnsi="12"/>
          <w:b/>
        </w:rPr>
        <w:t>Дисциплина:</w:t>
      </w:r>
      <w:r w:rsidR="00D34318">
        <w:rPr>
          <w:rFonts w:asciiTheme="minorHAnsi" w:hAnsiTheme="minorHAnsi"/>
          <w:b/>
        </w:rPr>
        <w:t xml:space="preserve"> </w:t>
      </w:r>
      <w:r w:rsidR="006257B3" w:rsidRPr="006257B3">
        <w:rPr>
          <w:rFonts w:ascii="12" w:hAnsi="12"/>
          <w:color w:val="auto"/>
          <w:szCs w:val="22"/>
        </w:rPr>
        <w:t>Системный анализ процессов переработки нефти и газа</w:t>
      </w:r>
    </w:p>
    <w:p w14:paraId="41160AB5" w14:textId="7D29D525" w:rsidR="00D34318" w:rsidRPr="006257B3" w:rsidRDefault="004E44AB" w:rsidP="00D34318">
      <w:pPr>
        <w:pStyle w:val="Default"/>
        <w:rPr>
          <w:rFonts w:asciiTheme="minorHAnsi" w:hAnsiTheme="minorHAnsi"/>
          <w:color w:val="auto"/>
          <w:szCs w:val="22"/>
        </w:rPr>
      </w:pPr>
      <w:r w:rsidRPr="004E44AB">
        <w:rPr>
          <w:rFonts w:ascii="12" w:hAnsi="12"/>
          <w:b/>
        </w:rPr>
        <w:t>Автор(ы) курса</w:t>
      </w:r>
      <w:r w:rsidR="00F32EFA">
        <w:rPr>
          <w:rFonts w:asciiTheme="minorHAnsi" w:hAnsiTheme="minorHAnsi"/>
          <w:b/>
        </w:rPr>
        <w:t>:</w:t>
      </w:r>
      <w:r w:rsidR="00F32EFA" w:rsidRPr="00F32EFA">
        <w:rPr>
          <w:rFonts w:ascii="12" w:hAnsi="12"/>
          <w:color w:val="auto"/>
          <w:szCs w:val="22"/>
        </w:rPr>
        <w:t xml:space="preserve"> </w:t>
      </w:r>
      <w:r w:rsidR="006257B3" w:rsidRPr="006257B3">
        <w:rPr>
          <w:color w:val="auto"/>
          <w:szCs w:val="22"/>
        </w:rPr>
        <w:t xml:space="preserve">Чузлов Вячеслав Алексеевич, </w:t>
      </w:r>
      <w:r w:rsidR="00166602" w:rsidRPr="006257B3">
        <w:rPr>
          <w:color w:val="auto"/>
          <w:szCs w:val="22"/>
        </w:rPr>
        <w:t xml:space="preserve">доцент </w:t>
      </w:r>
      <w:r w:rsidR="006257B3" w:rsidRPr="006257B3">
        <w:rPr>
          <w:color w:val="auto"/>
          <w:szCs w:val="22"/>
        </w:rPr>
        <w:t>ОХИ ИШПР</w:t>
      </w:r>
    </w:p>
    <w:p w14:paraId="03A8F942" w14:textId="247542CF" w:rsidR="00166602" w:rsidRPr="006257B3" w:rsidRDefault="00166602" w:rsidP="00D34318">
      <w:pPr>
        <w:pStyle w:val="Default"/>
        <w:rPr>
          <w:rFonts w:ascii="12" w:hAnsi="12"/>
          <w:b/>
        </w:rPr>
      </w:pPr>
      <w:r w:rsidRPr="006257B3">
        <w:rPr>
          <w:rFonts w:ascii="12" w:hAnsi="12"/>
          <w:b/>
        </w:rPr>
        <w:t xml:space="preserve">Отделение </w:t>
      </w:r>
      <w:r w:rsidR="006257B3" w:rsidRPr="006257B3">
        <w:rPr>
          <w:rFonts w:ascii="12" w:hAnsi="12"/>
          <w:b/>
        </w:rPr>
        <w:t>химической инженерии</w:t>
      </w:r>
    </w:p>
    <w:p w14:paraId="05A5A856" w14:textId="4D841593" w:rsidR="00D34318" w:rsidRPr="006257B3" w:rsidRDefault="00D34318" w:rsidP="00D34318">
      <w:pPr>
        <w:pStyle w:val="Default"/>
        <w:rPr>
          <w:rFonts w:ascii="12" w:hAnsi="12"/>
          <w:b/>
        </w:rPr>
      </w:pPr>
      <w:r w:rsidRPr="00D34318">
        <w:rPr>
          <w:rFonts w:ascii="12" w:hAnsi="12"/>
          <w:b/>
        </w:rPr>
        <w:t xml:space="preserve">Инженерная школа </w:t>
      </w:r>
      <w:r w:rsidR="006257B3" w:rsidRPr="006257B3">
        <w:rPr>
          <w:rFonts w:ascii="12" w:hAnsi="12"/>
          <w:b/>
        </w:rPr>
        <w:t>природных ресурсов</w:t>
      </w:r>
    </w:p>
    <w:p w14:paraId="3F3791E8" w14:textId="14DCFEDB" w:rsidR="0096311A" w:rsidRDefault="0096311A" w:rsidP="0096311A">
      <w:r w:rsidRPr="00A21FB7">
        <w:rPr>
          <w:b/>
        </w:rPr>
        <w:t xml:space="preserve">Ссылка на электронный курс: </w:t>
      </w:r>
      <w:hyperlink r:id="rId8" w:history="1">
        <w:r w:rsidR="006257B3" w:rsidRPr="008F1A63">
          <w:rPr>
            <w:rStyle w:val="a3"/>
            <w:rFonts w:ascii="Times New Roman" w:hAnsi="Times New Roman"/>
            <w:sz w:val="24"/>
          </w:rPr>
          <w:t>https://design.lms.tpu.ru/course/view.php?id=4333</w:t>
        </w:r>
      </w:hyperlink>
      <w:r w:rsidR="006257B3">
        <w:t xml:space="preserve"> </w:t>
      </w:r>
    </w:p>
    <w:p w14:paraId="51E540A1" w14:textId="77777777" w:rsidR="007C4CCC" w:rsidRPr="00A21FB7" w:rsidRDefault="007C4CCC" w:rsidP="0096311A">
      <w:pPr>
        <w:rPr>
          <w:b/>
        </w:rPr>
      </w:pPr>
    </w:p>
    <w:p w14:paraId="62ED480A" w14:textId="77777777" w:rsidR="000249E5" w:rsidRDefault="000249E5" w:rsidP="00C82730">
      <w:pPr>
        <w:pStyle w:val="10"/>
        <w:spacing w:before="240"/>
        <w:ind w:firstLine="567"/>
        <w:jc w:val="center"/>
      </w:pPr>
      <w:r w:rsidRPr="00FF2B1C">
        <w:t>ЭКСПЕРТ</w:t>
      </w:r>
      <w:r>
        <w:t xml:space="preserve">НАЯ </w:t>
      </w:r>
      <w:r w:rsidRPr="00FF2B1C">
        <w:t>КАРТА СОДЕРЖАТЕЛЬНОЙ ЧАСТИ</w:t>
      </w:r>
      <w:r>
        <w:t xml:space="preserve"> ОК</w:t>
      </w:r>
    </w:p>
    <w:p w14:paraId="43F18285" w14:textId="77777777" w:rsidR="000249E5" w:rsidRPr="000249E5" w:rsidRDefault="000249E5" w:rsidP="000249E5"/>
    <w:p w14:paraId="23290ED2" w14:textId="77777777" w:rsidR="003B1E1A" w:rsidRDefault="003B1E1A" w:rsidP="00A21FB7">
      <w:pPr>
        <w:ind w:firstLine="567"/>
        <w:jc w:val="both"/>
      </w:pPr>
      <w:r>
        <w:t>Содержательная часть экспертизы проводится экспертной комиссией / методической комиссией в обеспечивающем дисциплину отделении (отделении на правах кафедры) после завершения разработки ОК автором.</w:t>
      </w:r>
    </w:p>
    <w:p w14:paraId="792A5458" w14:textId="77777777" w:rsidR="003B1E1A" w:rsidRDefault="003B1E1A" w:rsidP="00A21FB7">
      <w:pPr>
        <w:ind w:firstLine="567"/>
        <w:jc w:val="both"/>
      </w:pPr>
      <w:r>
        <w:t xml:space="preserve">Содержательная экспертиза дает оценку полноты содержания ОК в предметной области, соответствия ФГОС, стандартам ООП ТПУ, рабочим программам дисциплин и правилам </w:t>
      </w:r>
      <w:r w:rsidRPr="00CE280D">
        <w:t>соблюдения лицензионных и авторских прав</w:t>
      </w:r>
      <w:r>
        <w:t xml:space="preserve">. </w:t>
      </w: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2837"/>
        <w:gridCol w:w="1276"/>
        <w:gridCol w:w="1843"/>
        <w:gridCol w:w="2126"/>
        <w:gridCol w:w="5244"/>
      </w:tblGrid>
      <w:tr w:rsidR="0096311A" w:rsidRPr="001C5C19" w14:paraId="7A92896D" w14:textId="77777777" w:rsidTr="0096311A">
        <w:trPr>
          <w:trHeight w:val="438"/>
        </w:trPr>
        <w:tc>
          <w:tcPr>
            <w:tcW w:w="991" w:type="dxa"/>
            <w:vMerge w:val="restart"/>
          </w:tcPr>
          <w:p w14:paraId="67F2ADC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  <w:r w:rsidRPr="001C5C19">
              <w:rPr>
                <w:b/>
                <w:spacing w:val="-6"/>
                <w:sz w:val="24"/>
                <w:szCs w:val="24"/>
              </w:rPr>
              <w:t>№ п/п</w:t>
            </w:r>
          </w:p>
        </w:tc>
        <w:tc>
          <w:tcPr>
            <w:tcW w:w="2837" w:type="dxa"/>
            <w:vMerge w:val="restart"/>
          </w:tcPr>
          <w:p w14:paraId="640278C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Оцениваемые элементы </w:t>
            </w:r>
          </w:p>
        </w:tc>
        <w:tc>
          <w:tcPr>
            <w:tcW w:w="1276" w:type="dxa"/>
            <w:vMerge w:val="restart"/>
          </w:tcPr>
          <w:p w14:paraId="4DE1167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 xml:space="preserve">Балл </w:t>
            </w:r>
          </w:p>
        </w:tc>
        <w:tc>
          <w:tcPr>
            <w:tcW w:w="3969" w:type="dxa"/>
            <w:gridSpan w:val="2"/>
          </w:tcPr>
          <w:p w14:paraId="4F27530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5244" w:type="dxa"/>
            <w:vMerge w:val="restart"/>
          </w:tcPr>
          <w:p w14:paraId="32A838A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Комментарий (при необходимости)</w:t>
            </w:r>
          </w:p>
        </w:tc>
      </w:tr>
      <w:tr w:rsidR="0096311A" w:rsidRPr="001C5C19" w14:paraId="5BE5993D" w14:textId="77777777" w:rsidTr="0096311A">
        <w:trPr>
          <w:trHeight w:val="388"/>
        </w:trPr>
        <w:tc>
          <w:tcPr>
            <w:tcW w:w="991" w:type="dxa"/>
            <w:vMerge/>
          </w:tcPr>
          <w:p w14:paraId="62AF193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</w:p>
        </w:tc>
        <w:tc>
          <w:tcPr>
            <w:tcW w:w="2837" w:type="dxa"/>
            <w:vMerge/>
          </w:tcPr>
          <w:p w14:paraId="72679F0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C4C00D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CA294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1 балл</w:t>
            </w:r>
          </w:p>
        </w:tc>
        <w:tc>
          <w:tcPr>
            <w:tcW w:w="2126" w:type="dxa"/>
          </w:tcPr>
          <w:p w14:paraId="189E607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0 баллов</w:t>
            </w:r>
          </w:p>
        </w:tc>
        <w:tc>
          <w:tcPr>
            <w:tcW w:w="5244" w:type="dxa"/>
            <w:vMerge/>
          </w:tcPr>
          <w:p w14:paraId="0EE7564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96311A" w:rsidRPr="001C5C19" w14:paraId="70F2A8B1" w14:textId="77777777" w:rsidTr="0096311A">
        <w:tc>
          <w:tcPr>
            <w:tcW w:w="9073" w:type="dxa"/>
            <w:gridSpan w:val="5"/>
          </w:tcPr>
          <w:p w14:paraId="1234A2E3" w14:textId="77777777" w:rsidR="0096311A" w:rsidRPr="005A1743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color w:val="1F497D"/>
                <w:sz w:val="24"/>
                <w:szCs w:val="24"/>
              </w:rPr>
            </w:pPr>
            <w:r w:rsidRPr="005A1743">
              <w:rPr>
                <w:b/>
                <w:color w:val="1F497D"/>
                <w:sz w:val="24"/>
                <w:szCs w:val="24"/>
              </w:rPr>
              <w:t>Критерии содержательной оценки к</w:t>
            </w:r>
            <w:r>
              <w:rPr>
                <w:b/>
                <w:color w:val="1F497D"/>
                <w:sz w:val="24"/>
                <w:szCs w:val="24"/>
              </w:rPr>
              <w:t xml:space="preserve">ачества ОК </w:t>
            </w:r>
            <w:r>
              <w:rPr>
                <w:b/>
                <w:color w:val="1F497D"/>
                <w:sz w:val="24"/>
                <w:szCs w:val="24"/>
              </w:rPr>
              <w:br/>
              <w:t>(максимальный балл – 30</w:t>
            </w:r>
            <w:r w:rsidRPr="005A1743">
              <w:rPr>
                <w:b/>
                <w:color w:val="1F497D"/>
                <w:sz w:val="24"/>
                <w:szCs w:val="24"/>
              </w:rPr>
              <w:t>; минимальный балл –</w:t>
            </w:r>
            <w:r>
              <w:rPr>
                <w:b/>
                <w:color w:val="1F497D"/>
                <w:sz w:val="24"/>
                <w:szCs w:val="24"/>
              </w:rPr>
              <w:t xml:space="preserve"> 17</w:t>
            </w:r>
            <w:r w:rsidRPr="005A1743">
              <w:rPr>
                <w:b/>
                <w:color w:val="1F497D"/>
                <w:sz w:val="24"/>
                <w:szCs w:val="24"/>
              </w:rPr>
              <w:t>)</w:t>
            </w:r>
          </w:p>
        </w:tc>
        <w:tc>
          <w:tcPr>
            <w:tcW w:w="5244" w:type="dxa"/>
          </w:tcPr>
          <w:p w14:paraId="08599D42" w14:textId="77777777" w:rsidR="0096311A" w:rsidRPr="005A1743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</w:tr>
      <w:tr w:rsidR="0096311A" w:rsidRPr="001C5C19" w14:paraId="32AB742C" w14:textId="77777777" w:rsidTr="0096311A">
        <w:tc>
          <w:tcPr>
            <w:tcW w:w="9073" w:type="dxa"/>
            <w:gridSpan w:val="5"/>
          </w:tcPr>
          <w:p w14:paraId="283E859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Информационно-организационный блок</w:t>
            </w:r>
          </w:p>
        </w:tc>
        <w:tc>
          <w:tcPr>
            <w:tcW w:w="5244" w:type="dxa"/>
          </w:tcPr>
          <w:p w14:paraId="0197ABEE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96311A" w:rsidRPr="001C5C19" w14:paraId="7406FEE9" w14:textId="77777777" w:rsidTr="0096311A">
        <w:tc>
          <w:tcPr>
            <w:tcW w:w="991" w:type="dxa"/>
          </w:tcPr>
          <w:p w14:paraId="769483FD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sz w:val="24"/>
                <w:szCs w:val="24"/>
              </w:rPr>
            </w:pPr>
            <w:r w:rsidRPr="003E3EA5">
              <w:rPr>
                <w:rStyle w:val="a6"/>
                <w:sz w:val="24"/>
                <w:szCs w:val="24"/>
              </w:rPr>
              <w:footnoteReference w:customMarkFollows="1" w:id="1"/>
              <w:sym w:font="Symbol" w:char="F02A"/>
            </w:r>
          </w:p>
        </w:tc>
        <w:tc>
          <w:tcPr>
            <w:tcW w:w="2837" w:type="dxa"/>
          </w:tcPr>
          <w:p w14:paraId="3A987B9B" w14:textId="77777777" w:rsidR="0096311A" w:rsidRPr="003E3EA5" w:rsidRDefault="00DC2E8A" w:rsidP="00784FD5">
            <w:pPr>
              <w:pStyle w:val="1"/>
              <w:numPr>
                <w:ilvl w:val="0"/>
                <w:numId w:val="0"/>
              </w:numPr>
              <w:jc w:val="both"/>
              <w:rPr>
                <w:b/>
                <w:sz w:val="24"/>
                <w:szCs w:val="24"/>
              </w:rPr>
            </w:pPr>
            <w:hyperlink w:anchor="_ИНФОРМАЦИОННАЯ_СТРАНИЦА_КУРСА_1" w:history="1"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Информационная страница курса</w:t>
              </w:r>
            </w:hyperlink>
          </w:p>
        </w:tc>
        <w:tc>
          <w:tcPr>
            <w:tcW w:w="1276" w:type="dxa"/>
          </w:tcPr>
          <w:p w14:paraId="06CAC0C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B515E9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6BA7973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1760B4D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2498D581" w14:textId="77777777" w:rsidTr="0096311A">
        <w:tc>
          <w:tcPr>
            <w:tcW w:w="991" w:type="dxa"/>
          </w:tcPr>
          <w:p w14:paraId="4B6E2A2E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5C54F22A" w14:textId="77777777" w:rsidR="0096311A" w:rsidRPr="003E3EA5" w:rsidRDefault="00DC2E8A" w:rsidP="00784FD5">
            <w:pPr>
              <w:pStyle w:val="1"/>
              <w:numPr>
                <w:ilvl w:val="0"/>
                <w:numId w:val="0"/>
              </w:numPr>
              <w:jc w:val="both"/>
              <w:rPr>
                <w:b/>
                <w:sz w:val="24"/>
                <w:szCs w:val="24"/>
              </w:rPr>
            </w:pPr>
            <w:hyperlink w:anchor="_ИНФОРМАЦИЯ_О_КУРСЕ_1" w:history="1"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Информаци</w:t>
              </w:r>
              <w:r w:rsidR="0096311A">
                <w:rPr>
                  <w:rStyle w:val="a3"/>
                  <w:b w:val="0"/>
                  <w:sz w:val="24"/>
                  <w:szCs w:val="24"/>
                </w:rPr>
                <w:t>я</w:t>
              </w:r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 xml:space="preserve"> о курсе</w:t>
              </w:r>
            </w:hyperlink>
          </w:p>
        </w:tc>
        <w:tc>
          <w:tcPr>
            <w:tcW w:w="1276" w:type="dxa"/>
          </w:tcPr>
          <w:p w14:paraId="41DB0BB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B5DA994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233F3F6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4C70F5F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37C0C1B0" w14:textId="77777777" w:rsidTr="0096311A">
        <w:tc>
          <w:tcPr>
            <w:tcW w:w="991" w:type="dxa"/>
          </w:tcPr>
          <w:p w14:paraId="1643885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lastRenderedPageBreak/>
              <w:t>*</w:t>
            </w:r>
          </w:p>
        </w:tc>
        <w:tc>
          <w:tcPr>
            <w:tcW w:w="2837" w:type="dxa"/>
          </w:tcPr>
          <w:p w14:paraId="37D30ABD" w14:textId="77777777" w:rsidR="0096311A" w:rsidRPr="00743EC3" w:rsidRDefault="00DC2E8A" w:rsidP="00784FD5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hyperlink w:anchor="_ИНФОРМАЦИИ_ОБ_АВТОРАХ-РАЗРАБОТЧИКАХ" w:history="1"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Информация о</w:t>
              </w:r>
              <w:r w:rsidR="0096311A">
                <w:rPr>
                  <w:rStyle w:val="a3"/>
                  <w:b w:val="0"/>
                  <w:sz w:val="24"/>
                  <w:szCs w:val="24"/>
                </w:rPr>
                <w:t xml:space="preserve">б авторах-разработчиках и </w:t>
              </w:r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преподавател</w:t>
              </w:r>
              <w:r w:rsidR="0096311A">
                <w:rPr>
                  <w:rStyle w:val="a3"/>
                  <w:b w:val="0"/>
                  <w:sz w:val="24"/>
                  <w:szCs w:val="24"/>
                </w:rPr>
                <w:t>ях</w:t>
              </w:r>
            </w:hyperlink>
          </w:p>
        </w:tc>
        <w:tc>
          <w:tcPr>
            <w:tcW w:w="1276" w:type="dxa"/>
          </w:tcPr>
          <w:p w14:paraId="364FBBE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BE8F63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233B9A7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40A291D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6D6B3C89" w14:textId="77777777" w:rsidTr="0096311A">
        <w:tc>
          <w:tcPr>
            <w:tcW w:w="991" w:type="dxa"/>
          </w:tcPr>
          <w:p w14:paraId="78D350B4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5DCC0C70" w14:textId="77777777" w:rsidR="0096311A" w:rsidRPr="003E3EA5" w:rsidRDefault="00DC2E8A" w:rsidP="00784FD5">
            <w:pPr>
              <w:pStyle w:val="1"/>
              <w:numPr>
                <w:ilvl w:val="0"/>
                <w:numId w:val="0"/>
              </w:numPr>
              <w:jc w:val="both"/>
              <w:rPr>
                <w:b/>
                <w:sz w:val="24"/>
                <w:szCs w:val="24"/>
              </w:rPr>
            </w:pPr>
            <w:hyperlink w:anchor="_ИНСТРУКЦИЯ_ПО_РАБОТЕ_1" w:history="1">
              <w:r w:rsidR="0096311A" w:rsidRPr="003E3EA5">
                <w:rPr>
                  <w:rStyle w:val="a3"/>
                  <w:b w:val="0"/>
                  <w:sz w:val="24"/>
                  <w:szCs w:val="24"/>
                </w:rPr>
                <w:t>Инструкция по работе с ОК</w:t>
              </w:r>
            </w:hyperlink>
          </w:p>
        </w:tc>
        <w:tc>
          <w:tcPr>
            <w:tcW w:w="1276" w:type="dxa"/>
          </w:tcPr>
          <w:p w14:paraId="7806190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CFBE4F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068A7D2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09F0940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1895242E" w14:textId="77777777" w:rsidTr="0096311A">
        <w:tc>
          <w:tcPr>
            <w:tcW w:w="991" w:type="dxa"/>
          </w:tcPr>
          <w:p w14:paraId="45FE40D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460B4A1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Рейтинг-план и его с</w:t>
            </w:r>
            <w:r w:rsidRPr="001C5C19">
              <w:rPr>
                <w:sz w:val="24"/>
                <w:szCs w:val="24"/>
              </w:rPr>
              <w:t xml:space="preserve">оответствие требованиям (представлены все виды деятельности, указан проходной балл) </w:t>
            </w:r>
          </w:p>
        </w:tc>
        <w:tc>
          <w:tcPr>
            <w:tcW w:w="1276" w:type="dxa"/>
          </w:tcPr>
          <w:p w14:paraId="3A26D64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EF683C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522984E3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1DDBE962" w14:textId="77777777" w:rsidR="0096311A" w:rsidRPr="001C5C19" w:rsidRDefault="0096311A" w:rsidP="006B05C5">
            <w:pPr>
              <w:pStyle w:val="1"/>
              <w:numPr>
                <w:ilvl w:val="0"/>
                <w:numId w:val="0"/>
              </w:numPr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0D9E5137" w14:textId="77777777" w:rsidTr="0096311A">
        <w:tc>
          <w:tcPr>
            <w:tcW w:w="991" w:type="dxa"/>
          </w:tcPr>
          <w:p w14:paraId="2C99A871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1DDFC594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Рабочая программа (или ссылки на рабочую программу, </w:t>
            </w:r>
            <w:r w:rsidRPr="00CA2598">
              <w:rPr>
                <w:sz w:val="24"/>
                <w:szCs w:val="24"/>
              </w:rPr>
              <w:t>размещенную в материалах фонда ООП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2CAB800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A5B6E6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</w:t>
            </w:r>
          </w:p>
        </w:tc>
        <w:tc>
          <w:tcPr>
            <w:tcW w:w="2126" w:type="dxa"/>
          </w:tcPr>
          <w:p w14:paraId="30A7217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</w:t>
            </w:r>
          </w:p>
        </w:tc>
        <w:tc>
          <w:tcPr>
            <w:tcW w:w="5244" w:type="dxa"/>
          </w:tcPr>
          <w:p w14:paraId="16BA8C1F" w14:textId="77777777" w:rsidR="0096311A" w:rsidRPr="001C5C19" w:rsidRDefault="0096311A" w:rsidP="006B05C5">
            <w:pPr>
              <w:pStyle w:val="1"/>
              <w:numPr>
                <w:ilvl w:val="0"/>
                <w:numId w:val="0"/>
              </w:numPr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60F59268" w14:textId="77777777" w:rsidTr="0096311A">
        <w:tc>
          <w:tcPr>
            <w:tcW w:w="991" w:type="dxa"/>
          </w:tcPr>
          <w:p w14:paraId="0D9E5731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0E83ACB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Глоссарий по дисциплине</w:t>
            </w:r>
          </w:p>
        </w:tc>
        <w:tc>
          <w:tcPr>
            <w:tcW w:w="1276" w:type="dxa"/>
          </w:tcPr>
          <w:p w14:paraId="6C85F857" w14:textId="4576798F" w:rsidR="0096311A" w:rsidRPr="001C5C19" w:rsidRDefault="00DB687E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A95183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Глоссарий есть</w:t>
            </w:r>
          </w:p>
        </w:tc>
        <w:tc>
          <w:tcPr>
            <w:tcW w:w="2126" w:type="dxa"/>
          </w:tcPr>
          <w:p w14:paraId="74CEE47F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Глоссария нет</w:t>
            </w:r>
          </w:p>
          <w:p w14:paraId="4020D944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14:paraId="473BECBB" w14:textId="77777777" w:rsidR="0096311A" w:rsidRPr="001C5C19" w:rsidRDefault="0096311A" w:rsidP="006B05C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96311A" w:rsidRPr="001C5C19" w14:paraId="0B809F43" w14:textId="77777777" w:rsidTr="0096311A">
        <w:tc>
          <w:tcPr>
            <w:tcW w:w="991" w:type="dxa"/>
          </w:tcPr>
          <w:p w14:paraId="47FE7CC4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09055501" w14:textId="77777777" w:rsidR="0096311A" w:rsidRPr="001C5C19" w:rsidRDefault="00DC2E8A" w:rsidP="00784FD5">
            <w:pPr>
              <w:pStyle w:val="1"/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hyperlink w:anchor="_ПАСПОРТ_ОК_2" w:history="1">
              <w:r w:rsidR="0096311A" w:rsidRPr="00743EC3">
                <w:rPr>
                  <w:rStyle w:val="a3"/>
                  <w:b w:val="0"/>
                  <w:sz w:val="24"/>
                  <w:szCs w:val="24"/>
                </w:rPr>
                <w:t>Паспорт ОК</w:t>
              </w:r>
            </w:hyperlink>
            <w:r w:rsidR="0096311A" w:rsidRPr="001C5C19">
              <w:rPr>
                <w:sz w:val="24"/>
                <w:szCs w:val="24"/>
              </w:rPr>
              <w:t xml:space="preserve"> </w:t>
            </w:r>
            <w:r w:rsidR="0096311A">
              <w:rPr>
                <w:sz w:val="24"/>
                <w:szCs w:val="24"/>
              </w:rPr>
              <w:t>(только для курсов, которые размещаются на платформе СЦОС)</w:t>
            </w:r>
          </w:p>
        </w:tc>
        <w:tc>
          <w:tcPr>
            <w:tcW w:w="1276" w:type="dxa"/>
          </w:tcPr>
          <w:p w14:paraId="2C9ACD1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49BBFC3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и с</w:t>
            </w:r>
            <w:r w:rsidRPr="001C5C19">
              <w:rPr>
                <w:sz w:val="24"/>
                <w:szCs w:val="24"/>
              </w:rPr>
              <w:t>оответствует требованиям</w:t>
            </w:r>
          </w:p>
        </w:tc>
        <w:tc>
          <w:tcPr>
            <w:tcW w:w="2126" w:type="dxa"/>
          </w:tcPr>
          <w:p w14:paraId="4BC7E80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соответствует требованиям</w:t>
            </w:r>
          </w:p>
        </w:tc>
        <w:tc>
          <w:tcPr>
            <w:tcW w:w="5244" w:type="dxa"/>
          </w:tcPr>
          <w:p w14:paraId="4F1C4B4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27BAAB48" w14:textId="77777777" w:rsidTr="0096311A">
        <w:tc>
          <w:tcPr>
            <w:tcW w:w="9073" w:type="dxa"/>
            <w:gridSpan w:val="5"/>
          </w:tcPr>
          <w:p w14:paraId="606A9738" w14:textId="77777777" w:rsidR="0096311A" w:rsidRPr="006A30B4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pacing w:val="-6"/>
                <w:sz w:val="24"/>
                <w:szCs w:val="24"/>
              </w:rPr>
            </w:pPr>
            <w:r w:rsidRPr="006A30B4">
              <w:rPr>
                <w:b/>
                <w:spacing w:val="-6"/>
                <w:sz w:val="24"/>
                <w:szCs w:val="24"/>
              </w:rPr>
              <w:t>Общая часть</w:t>
            </w:r>
          </w:p>
        </w:tc>
        <w:tc>
          <w:tcPr>
            <w:tcW w:w="5244" w:type="dxa"/>
          </w:tcPr>
          <w:p w14:paraId="74381CED" w14:textId="77777777" w:rsidR="0096311A" w:rsidRPr="006A30B4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pacing w:val="-6"/>
                <w:sz w:val="24"/>
                <w:szCs w:val="24"/>
              </w:rPr>
            </w:pPr>
          </w:p>
        </w:tc>
      </w:tr>
      <w:tr w:rsidR="0096311A" w:rsidRPr="001C5C19" w14:paraId="2CA97879" w14:textId="77777777" w:rsidTr="0096311A">
        <w:tc>
          <w:tcPr>
            <w:tcW w:w="991" w:type="dxa"/>
          </w:tcPr>
          <w:p w14:paraId="3F49B44F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176" w:hanging="142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09971BA9" w14:textId="77777777" w:rsidR="0096311A" w:rsidRPr="00B65AD7" w:rsidRDefault="00DC2E8A" w:rsidP="00784FD5">
            <w:pPr>
              <w:pStyle w:val="1"/>
              <w:numPr>
                <w:ilvl w:val="0"/>
                <w:numId w:val="0"/>
              </w:numPr>
              <w:jc w:val="both"/>
              <w:rPr>
                <w:b/>
                <w:sz w:val="24"/>
                <w:szCs w:val="24"/>
              </w:rPr>
            </w:pPr>
            <w:hyperlink w:anchor="_ТРЕБОВАНИЯ_К_РЕЗУЛЬТАТАМ" w:history="1">
              <w:r w:rsidR="0096311A" w:rsidRPr="00B65AD7">
                <w:rPr>
                  <w:rStyle w:val="a3"/>
                  <w:b w:val="0"/>
                  <w:sz w:val="24"/>
                  <w:szCs w:val="24"/>
                </w:rPr>
                <w:t>Результаты обучения</w:t>
              </w:r>
            </w:hyperlink>
          </w:p>
          <w:p w14:paraId="050CD78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1C5C19">
              <w:rPr>
                <w:sz w:val="24"/>
                <w:szCs w:val="24"/>
              </w:rPr>
              <w:t>пределен</w:t>
            </w:r>
            <w:r>
              <w:rPr>
                <w:sz w:val="24"/>
                <w:szCs w:val="24"/>
              </w:rPr>
              <w:t xml:space="preserve">ы для каждого модуля / раздела и для курса в целом </w:t>
            </w:r>
            <w:r w:rsidRPr="001C5C19">
              <w:rPr>
                <w:sz w:val="24"/>
                <w:szCs w:val="24"/>
              </w:rPr>
              <w:t xml:space="preserve">(соответствуют указанным в </w:t>
            </w:r>
            <w:hyperlink w:anchor="_ПАСПОРТ_ОК_2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паспорте ОК</w:t>
              </w:r>
            </w:hyperlink>
            <w:r w:rsidRPr="00743EC3">
              <w:rPr>
                <w:rStyle w:val="a6"/>
                <w:b/>
                <w:sz w:val="24"/>
                <w:szCs w:val="24"/>
              </w:rPr>
              <w:footnoteReference w:customMarkFollows="1" w:id="2"/>
              <w:sym w:font="Symbol" w:char="F02A"/>
            </w:r>
            <w:r>
              <w:rPr>
                <w:sz w:val="24"/>
                <w:szCs w:val="24"/>
              </w:rPr>
              <w:t xml:space="preserve">, </w:t>
            </w:r>
            <w:r w:rsidRPr="001C5C19">
              <w:rPr>
                <w:sz w:val="24"/>
                <w:szCs w:val="24"/>
              </w:rPr>
              <w:t xml:space="preserve">в ТЗ, </w:t>
            </w:r>
            <w:r>
              <w:rPr>
                <w:sz w:val="24"/>
                <w:szCs w:val="24"/>
              </w:rPr>
              <w:t xml:space="preserve">в </w:t>
            </w:r>
            <w:hyperlink w:anchor="_СХЕМА_5._ТРЕБОВАНИЯ" w:history="1">
              <w:r w:rsidRPr="00B65AD7">
                <w:rPr>
                  <w:rStyle w:val="a3"/>
                  <w:b w:val="0"/>
                  <w:sz w:val="24"/>
                  <w:szCs w:val="24"/>
                </w:rPr>
                <w:t xml:space="preserve">информационной </w:t>
              </w:r>
              <w:r w:rsidRPr="00B65AD7">
                <w:rPr>
                  <w:rStyle w:val="a3"/>
                  <w:b w:val="0"/>
                  <w:sz w:val="24"/>
                  <w:szCs w:val="24"/>
                </w:rPr>
                <w:lastRenderedPageBreak/>
                <w:t>странице курса</w:t>
              </w:r>
            </w:hyperlink>
            <w:r w:rsidRPr="00B65AD7">
              <w:rPr>
                <w:b/>
                <w:sz w:val="24"/>
                <w:szCs w:val="24"/>
              </w:rPr>
              <w:t xml:space="preserve"> </w:t>
            </w:r>
            <w:r w:rsidRPr="001A4694">
              <w:rPr>
                <w:sz w:val="24"/>
                <w:szCs w:val="24"/>
              </w:rPr>
              <w:t xml:space="preserve">и </w:t>
            </w:r>
            <w:hyperlink w:anchor="_ТРЕБОВАНИЯ_К_РЕЗУЛЬТАТАМ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соответствуют требованиям, предъявляемым к РО</w:t>
              </w:r>
            </w:hyperlink>
            <w:r w:rsidRPr="001C5C19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58B4DAD6" w14:textId="77777777" w:rsidR="0096311A" w:rsidRPr="001C5C19" w:rsidRDefault="00221DD0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</w:tcPr>
          <w:p w14:paraId="2D3C358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Соответствует требованиям</w:t>
            </w:r>
          </w:p>
        </w:tc>
        <w:tc>
          <w:tcPr>
            <w:tcW w:w="2126" w:type="dxa"/>
          </w:tcPr>
          <w:p w14:paraId="79DF856A" w14:textId="77777777" w:rsidR="0096311A" w:rsidRPr="001C5C19" w:rsidRDefault="0096311A" w:rsidP="00784FD5">
            <w:pPr>
              <w:jc w:val="center"/>
              <w:rPr>
                <w:szCs w:val="24"/>
              </w:rPr>
            </w:pPr>
            <w:r w:rsidRPr="001C5C19">
              <w:rPr>
                <w:spacing w:val="-6"/>
                <w:szCs w:val="24"/>
              </w:rPr>
              <w:t>Не соответствует требованиям</w:t>
            </w:r>
          </w:p>
        </w:tc>
        <w:tc>
          <w:tcPr>
            <w:tcW w:w="5244" w:type="dxa"/>
          </w:tcPr>
          <w:p w14:paraId="0F0E24E1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5FB7A235" w14:textId="77777777" w:rsidTr="0096311A">
        <w:tc>
          <w:tcPr>
            <w:tcW w:w="991" w:type="dxa"/>
          </w:tcPr>
          <w:p w14:paraId="7C7F7E4A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421CCFE6" w14:textId="77777777" w:rsidR="0096311A" w:rsidRPr="00AB18C0" w:rsidRDefault="0096311A" w:rsidP="00784FD5">
            <w:pPr>
              <w:pStyle w:val="Default"/>
            </w:pPr>
            <w:r w:rsidRPr="00AB18C0">
              <w:t xml:space="preserve">Содержание курса полностью соответствует </w:t>
            </w:r>
            <w:r>
              <w:t xml:space="preserve">рабочей </w:t>
            </w:r>
            <w:r w:rsidRPr="00AB18C0">
              <w:t xml:space="preserve">программе </w:t>
            </w:r>
          </w:p>
        </w:tc>
        <w:tc>
          <w:tcPr>
            <w:tcW w:w="1276" w:type="dxa"/>
          </w:tcPr>
          <w:p w14:paraId="66607D8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EBB7443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1868033D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6950E6EB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4471AD80" w14:textId="77777777" w:rsidTr="0096311A">
        <w:tc>
          <w:tcPr>
            <w:tcW w:w="991" w:type="dxa"/>
          </w:tcPr>
          <w:p w14:paraId="22D6A71E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1FD5F7E7" w14:textId="77777777" w:rsidR="0096311A" w:rsidRPr="00420FE1" w:rsidRDefault="0096311A" w:rsidP="00784FD5">
            <w:pPr>
              <w:pStyle w:val="Default"/>
            </w:pPr>
            <w:r w:rsidRPr="00420FE1">
              <w:t>Материалы курса соответствуют заявленному уровню сложности и требуемому уровню подготовки слушателей</w:t>
            </w:r>
          </w:p>
        </w:tc>
        <w:tc>
          <w:tcPr>
            <w:tcW w:w="1276" w:type="dxa"/>
          </w:tcPr>
          <w:p w14:paraId="6E940FC3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12DAA8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0FF47655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  <w:p w14:paraId="306C5A92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  <w:tc>
          <w:tcPr>
            <w:tcW w:w="5244" w:type="dxa"/>
          </w:tcPr>
          <w:p w14:paraId="47DB55A6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16CA52AF" w14:textId="77777777" w:rsidTr="0096311A">
        <w:tc>
          <w:tcPr>
            <w:tcW w:w="991" w:type="dxa"/>
          </w:tcPr>
          <w:p w14:paraId="5819EC6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75900522" w14:textId="77777777" w:rsidR="0096311A" w:rsidRPr="00420FE1" w:rsidRDefault="0096311A" w:rsidP="00784FD5">
            <w:pPr>
              <w:pStyle w:val="Default"/>
            </w:pPr>
            <w:r w:rsidRPr="00420FE1">
              <w:t xml:space="preserve">Структура курса понятна и </w:t>
            </w:r>
          </w:p>
          <w:p w14:paraId="3121ED00" w14:textId="77777777" w:rsidR="0096311A" w:rsidRPr="00420FE1" w:rsidRDefault="0096311A" w:rsidP="00784FD5">
            <w:pPr>
              <w:pStyle w:val="Default"/>
            </w:pPr>
            <w:r w:rsidRPr="00420FE1">
              <w:t xml:space="preserve">способствуют последовательному достижению цели обучения </w:t>
            </w:r>
          </w:p>
        </w:tc>
        <w:tc>
          <w:tcPr>
            <w:tcW w:w="1276" w:type="dxa"/>
          </w:tcPr>
          <w:p w14:paraId="7D8DF86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A7EAA3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78548E97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5EEF20CD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4721A41E" w14:textId="77777777" w:rsidTr="0096311A">
        <w:tc>
          <w:tcPr>
            <w:tcW w:w="991" w:type="dxa"/>
          </w:tcPr>
          <w:p w14:paraId="6AD2C0D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323DCE74" w14:textId="77777777" w:rsidR="0096311A" w:rsidRPr="00420FE1" w:rsidRDefault="0096311A" w:rsidP="00784FD5">
            <w:pPr>
              <w:pStyle w:val="Default"/>
            </w:pPr>
            <w:r w:rsidRPr="00420FE1">
              <w:t xml:space="preserve">Объем материала и заданий по курсу достаточен, чтобы усвоить </w:t>
            </w:r>
            <w:r>
              <w:t>дисциплину</w:t>
            </w:r>
            <w:r w:rsidRPr="00420FE1">
              <w:t xml:space="preserve"> в установленные сроки</w:t>
            </w:r>
          </w:p>
        </w:tc>
        <w:tc>
          <w:tcPr>
            <w:tcW w:w="1276" w:type="dxa"/>
          </w:tcPr>
          <w:p w14:paraId="08260ED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713E14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10B69A8B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485384FC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6BFE5DAB" w14:textId="77777777" w:rsidTr="0096311A">
        <w:tc>
          <w:tcPr>
            <w:tcW w:w="991" w:type="dxa"/>
          </w:tcPr>
          <w:p w14:paraId="70A1F44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10263346" w14:textId="77777777" w:rsidR="0096311A" w:rsidRPr="00420FE1" w:rsidRDefault="0096311A" w:rsidP="00784FD5">
            <w:pPr>
              <w:pStyle w:val="Default"/>
            </w:pPr>
            <w:r w:rsidRPr="00420FE1">
              <w:t>Нагрузка по курсу распределена равномерно в течение времени его изучения</w:t>
            </w:r>
          </w:p>
        </w:tc>
        <w:tc>
          <w:tcPr>
            <w:tcW w:w="1276" w:type="dxa"/>
          </w:tcPr>
          <w:p w14:paraId="2489BD4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3007A4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 </w:t>
            </w:r>
          </w:p>
        </w:tc>
        <w:tc>
          <w:tcPr>
            <w:tcW w:w="2126" w:type="dxa"/>
          </w:tcPr>
          <w:p w14:paraId="74A20228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0639A1BC" w14:textId="77777777" w:rsidR="0096311A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62F78489" w14:textId="77777777" w:rsidTr="0096311A">
        <w:tc>
          <w:tcPr>
            <w:tcW w:w="991" w:type="dxa"/>
          </w:tcPr>
          <w:p w14:paraId="185C680D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2C10892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both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Соответствие материала современному уровню развития науки, производства, нормативной и законодательной базы</w:t>
            </w:r>
          </w:p>
        </w:tc>
        <w:tc>
          <w:tcPr>
            <w:tcW w:w="1276" w:type="dxa"/>
          </w:tcPr>
          <w:p w14:paraId="116B3DA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A28A28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Соответствует</w:t>
            </w:r>
          </w:p>
        </w:tc>
        <w:tc>
          <w:tcPr>
            <w:tcW w:w="2126" w:type="dxa"/>
          </w:tcPr>
          <w:p w14:paraId="63F10397" w14:textId="77777777" w:rsidR="0096311A" w:rsidRPr="001C5C19" w:rsidRDefault="0096311A" w:rsidP="00784FD5">
            <w:pPr>
              <w:jc w:val="center"/>
              <w:rPr>
                <w:szCs w:val="24"/>
              </w:rPr>
            </w:pPr>
            <w:r w:rsidRPr="001C5C19">
              <w:rPr>
                <w:spacing w:val="-6"/>
                <w:szCs w:val="24"/>
              </w:rPr>
              <w:t>Не соответствует</w:t>
            </w:r>
          </w:p>
        </w:tc>
        <w:tc>
          <w:tcPr>
            <w:tcW w:w="5244" w:type="dxa"/>
          </w:tcPr>
          <w:p w14:paraId="3023A82D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</w:p>
        </w:tc>
      </w:tr>
      <w:tr w:rsidR="0096311A" w:rsidRPr="001C5C19" w14:paraId="7916E0B7" w14:textId="77777777" w:rsidTr="00314DF3">
        <w:trPr>
          <w:trHeight w:val="3392"/>
        </w:trPr>
        <w:tc>
          <w:tcPr>
            <w:tcW w:w="991" w:type="dxa"/>
          </w:tcPr>
          <w:p w14:paraId="4CA472D5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lastRenderedPageBreak/>
              <w:t>*</w:t>
            </w:r>
          </w:p>
        </w:tc>
        <w:tc>
          <w:tcPr>
            <w:tcW w:w="2837" w:type="dxa"/>
          </w:tcPr>
          <w:p w14:paraId="5BD620E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Материалы для изучения являются авторскими (являются интеллектуальной собственностью разработчика курса и/или разработчиков) и/или </w:t>
            </w:r>
            <w:hyperlink w:anchor="_ЛИЦЕНЗИОННАЯ_ЧИСТОТА_И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представлены с учетом правил соблюдения лицензионных и авторских прав</w:t>
              </w:r>
            </w:hyperlink>
          </w:p>
        </w:tc>
        <w:tc>
          <w:tcPr>
            <w:tcW w:w="1276" w:type="dxa"/>
          </w:tcPr>
          <w:p w14:paraId="40B941B8" w14:textId="20204C1E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E1AF6B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126" w:type="dxa"/>
          </w:tcPr>
          <w:p w14:paraId="0B7810F8" w14:textId="77777777" w:rsidR="0096311A" w:rsidRPr="001C5C19" w:rsidRDefault="0096311A" w:rsidP="00784FD5">
            <w:pPr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Нет</w:t>
            </w:r>
          </w:p>
        </w:tc>
        <w:tc>
          <w:tcPr>
            <w:tcW w:w="5244" w:type="dxa"/>
          </w:tcPr>
          <w:p w14:paraId="182FB3F1" w14:textId="77777777" w:rsidR="0096311A" w:rsidRDefault="0096311A" w:rsidP="00784FD5">
            <w:pPr>
              <w:rPr>
                <w:spacing w:val="-6"/>
                <w:szCs w:val="24"/>
              </w:rPr>
            </w:pPr>
          </w:p>
        </w:tc>
      </w:tr>
      <w:tr w:rsidR="0096311A" w:rsidRPr="001C5C19" w14:paraId="6F0E9B05" w14:textId="77777777" w:rsidTr="0096311A">
        <w:tc>
          <w:tcPr>
            <w:tcW w:w="991" w:type="dxa"/>
          </w:tcPr>
          <w:p w14:paraId="7DB7C736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7E3E60">
              <w:rPr>
                <w:sz w:val="24"/>
                <w:szCs w:val="24"/>
                <w:vertAlign w:val="superscript"/>
              </w:rPr>
              <w:t>(при наличии)</w:t>
            </w:r>
          </w:p>
        </w:tc>
        <w:tc>
          <w:tcPr>
            <w:tcW w:w="2837" w:type="dxa"/>
          </w:tcPr>
          <w:p w14:paraId="0E6250D7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Наглядность/визуализация контента</w:t>
            </w:r>
            <w:r>
              <w:rPr>
                <w:sz w:val="24"/>
                <w:szCs w:val="24"/>
              </w:rPr>
              <w:t xml:space="preserve">: </w:t>
            </w:r>
            <w:r w:rsidRPr="001C5C19">
              <w:rPr>
                <w:sz w:val="24"/>
                <w:szCs w:val="24"/>
              </w:rPr>
              <w:t>наличие иллюстраций, графических объектов, анимации и др</w:t>
            </w:r>
            <w:r>
              <w:rPr>
                <w:sz w:val="24"/>
                <w:szCs w:val="24"/>
              </w:rPr>
              <w:t xml:space="preserve">., разработанные автором, и/или </w:t>
            </w:r>
            <w:hyperlink w:anchor="_ЛИЦЕНЗИОННАЯ_ЧИСТОТА_И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представлены с учетом правил соблюдения лицензионных и авторских прав</w:t>
              </w:r>
            </w:hyperlink>
          </w:p>
        </w:tc>
        <w:tc>
          <w:tcPr>
            <w:tcW w:w="1276" w:type="dxa"/>
          </w:tcPr>
          <w:p w14:paraId="6CC40312" w14:textId="481AB28C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6B6C7D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Присутствует, соответствует требованиям</w:t>
            </w:r>
          </w:p>
        </w:tc>
        <w:tc>
          <w:tcPr>
            <w:tcW w:w="2126" w:type="dxa"/>
          </w:tcPr>
          <w:p w14:paraId="1D1E7315" w14:textId="77777777" w:rsidR="0096311A" w:rsidRPr="001C5C19" w:rsidRDefault="0096311A" w:rsidP="00784F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Отсутствует</w:t>
            </w:r>
            <w:r w:rsidRPr="001C5C19">
              <w:rPr>
                <w:spacing w:val="-6"/>
                <w:szCs w:val="24"/>
              </w:rPr>
              <w:t xml:space="preserve"> и/или не соблюдены требования</w:t>
            </w:r>
          </w:p>
        </w:tc>
        <w:tc>
          <w:tcPr>
            <w:tcW w:w="5244" w:type="dxa"/>
          </w:tcPr>
          <w:p w14:paraId="3431A188" w14:textId="77777777" w:rsidR="0096311A" w:rsidRDefault="0096311A" w:rsidP="00784FD5">
            <w:pPr>
              <w:rPr>
                <w:szCs w:val="24"/>
              </w:rPr>
            </w:pPr>
          </w:p>
        </w:tc>
      </w:tr>
      <w:tr w:rsidR="0096311A" w:rsidRPr="001C5C19" w14:paraId="5D9F4BA3" w14:textId="77777777" w:rsidTr="0096311A">
        <w:tc>
          <w:tcPr>
            <w:tcW w:w="991" w:type="dxa"/>
          </w:tcPr>
          <w:p w14:paraId="1E5E0CFF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7E3E60">
              <w:rPr>
                <w:sz w:val="24"/>
                <w:szCs w:val="24"/>
                <w:vertAlign w:val="superscript"/>
              </w:rPr>
              <w:t>(при наличии)</w:t>
            </w:r>
          </w:p>
        </w:tc>
        <w:tc>
          <w:tcPr>
            <w:tcW w:w="2837" w:type="dxa"/>
          </w:tcPr>
          <w:p w14:paraId="192567F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 xml:space="preserve">Наличие ссылок на актуальные научные статьи по теме дисциплины из баз данных </w:t>
            </w:r>
            <w:r w:rsidRPr="001C5C19">
              <w:rPr>
                <w:sz w:val="24"/>
                <w:szCs w:val="24"/>
                <w:lang w:val="en-US"/>
              </w:rPr>
              <w:t>Scopus</w:t>
            </w:r>
            <w:r w:rsidRPr="001C5C19">
              <w:rPr>
                <w:sz w:val="24"/>
                <w:szCs w:val="24"/>
              </w:rPr>
              <w:t xml:space="preserve">, </w:t>
            </w:r>
            <w:r w:rsidRPr="001C5C19">
              <w:rPr>
                <w:sz w:val="24"/>
                <w:szCs w:val="24"/>
                <w:lang w:val="en-US"/>
              </w:rPr>
              <w:t>Web</w:t>
            </w:r>
            <w:r w:rsidRPr="001C5C19">
              <w:rPr>
                <w:sz w:val="24"/>
                <w:szCs w:val="24"/>
              </w:rPr>
              <w:t xml:space="preserve"> </w:t>
            </w:r>
            <w:r w:rsidRPr="001C5C19">
              <w:rPr>
                <w:sz w:val="24"/>
                <w:szCs w:val="24"/>
                <w:lang w:val="en-US"/>
              </w:rPr>
              <w:t>of</w:t>
            </w:r>
            <w:r w:rsidRPr="001C5C19">
              <w:rPr>
                <w:sz w:val="24"/>
                <w:szCs w:val="24"/>
              </w:rPr>
              <w:t xml:space="preserve"> </w:t>
            </w:r>
            <w:r w:rsidRPr="001C5C19">
              <w:rPr>
                <w:sz w:val="24"/>
                <w:szCs w:val="24"/>
                <w:lang w:val="en-US"/>
              </w:rPr>
              <w:t>Science</w:t>
            </w:r>
            <w:r w:rsidRPr="001C5C19">
              <w:rPr>
                <w:sz w:val="24"/>
                <w:szCs w:val="24"/>
              </w:rPr>
              <w:t xml:space="preserve"> и др.</w:t>
            </w:r>
            <w:r>
              <w:rPr>
                <w:sz w:val="24"/>
                <w:szCs w:val="24"/>
              </w:rPr>
              <w:t xml:space="preserve"> и </w:t>
            </w:r>
            <w:hyperlink w:anchor="_ЛИЦЕНЗИОННАЯ_ЧИСТОТА_И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представлены с учетом правил соблюдения лицензионных и авторских прав</w:t>
              </w:r>
            </w:hyperlink>
          </w:p>
        </w:tc>
        <w:tc>
          <w:tcPr>
            <w:tcW w:w="1276" w:type="dxa"/>
          </w:tcPr>
          <w:p w14:paraId="4B12DDC0" w14:textId="6321ADF4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2DD1F93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Присутствует, соответствует требованиям</w:t>
            </w:r>
          </w:p>
        </w:tc>
        <w:tc>
          <w:tcPr>
            <w:tcW w:w="2126" w:type="dxa"/>
          </w:tcPr>
          <w:p w14:paraId="6B52DDD1" w14:textId="77777777" w:rsidR="0096311A" w:rsidRPr="001C5C19" w:rsidRDefault="0096311A" w:rsidP="00784F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Отсутствует</w:t>
            </w:r>
            <w:r w:rsidRPr="001C5C19">
              <w:rPr>
                <w:spacing w:val="-6"/>
                <w:szCs w:val="24"/>
              </w:rPr>
              <w:t xml:space="preserve"> и/или не соблюдены требования</w:t>
            </w:r>
          </w:p>
        </w:tc>
        <w:tc>
          <w:tcPr>
            <w:tcW w:w="5244" w:type="dxa"/>
          </w:tcPr>
          <w:p w14:paraId="65147A28" w14:textId="1E1B5D08" w:rsidR="0096311A" w:rsidRDefault="0096311A" w:rsidP="00DC5AE3">
            <w:pPr>
              <w:rPr>
                <w:szCs w:val="24"/>
              </w:rPr>
            </w:pPr>
          </w:p>
        </w:tc>
      </w:tr>
      <w:tr w:rsidR="0096311A" w:rsidRPr="001C5C19" w14:paraId="1C0B617D" w14:textId="77777777" w:rsidTr="0096311A">
        <w:tc>
          <w:tcPr>
            <w:tcW w:w="9073" w:type="dxa"/>
            <w:gridSpan w:val="5"/>
          </w:tcPr>
          <w:p w14:paraId="432596C3" w14:textId="77777777" w:rsidR="0096311A" w:rsidRDefault="0096311A" w:rsidP="00784FD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Д</w:t>
            </w:r>
            <w:r w:rsidRPr="001C5C19">
              <w:rPr>
                <w:b/>
                <w:szCs w:val="24"/>
              </w:rPr>
              <w:t>ополнительные материалы</w:t>
            </w:r>
          </w:p>
        </w:tc>
        <w:tc>
          <w:tcPr>
            <w:tcW w:w="5244" w:type="dxa"/>
          </w:tcPr>
          <w:p w14:paraId="14159BEC" w14:textId="77777777" w:rsidR="0096311A" w:rsidRDefault="0096311A" w:rsidP="00784FD5">
            <w:pPr>
              <w:jc w:val="center"/>
              <w:rPr>
                <w:b/>
                <w:szCs w:val="24"/>
              </w:rPr>
            </w:pPr>
          </w:p>
        </w:tc>
      </w:tr>
      <w:tr w:rsidR="0096311A" w:rsidRPr="001C5C19" w14:paraId="73DBE643" w14:textId="77777777" w:rsidTr="0096311A">
        <w:trPr>
          <w:trHeight w:val="79"/>
        </w:trPr>
        <w:tc>
          <w:tcPr>
            <w:tcW w:w="991" w:type="dxa"/>
          </w:tcPr>
          <w:p w14:paraId="7BA7A716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63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lastRenderedPageBreak/>
              <w:t>*</w:t>
            </w:r>
            <w:r w:rsidRPr="007E3E60">
              <w:rPr>
                <w:sz w:val="24"/>
                <w:szCs w:val="24"/>
                <w:vertAlign w:val="superscript"/>
              </w:rPr>
              <w:t>(при наличии)</w:t>
            </w:r>
          </w:p>
        </w:tc>
        <w:tc>
          <w:tcPr>
            <w:tcW w:w="2837" w:type="dxa"/>
          </w:tcPr>
          <w:p w14:paraId="69C1FD6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pacing w:val="-4"/>
                <w:sz w:val="24"/>
                <w:szCs w:val="24"/>
              </w:rPr>
            </w:pPr>
            <w:r w:rsidRPr="001C5C19">
              <w:rPr>
                <w:spacing w:val="-4"/>
                <w:sz w:val="24"/>
                <w:szCs w:val="24"/>
              </w:rPr>
              <w:t>Дополнительные материалы по модулю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являются авторскими (являются интеллектуальной собственностью разработчика курса и/или разработчиков) и/или </w:t>
            </w:r>
            <w:hyperlink w:anchor="_ЛИЦЕНЗИОННАЯ_ЧИСТОТА_И" w:history="1">
              <w:r w:rsidRPr="00B65AD7">
                <w:rPr>
                  <w:rStyle w:val="a3"/>
                  <w:b w:val="0"/>
                  <w:sz w:val="24"/>
                  <w:szCs w:val="24"/>
                </w:rPr>
                <w:t>представлены с учетом правил соблюдения лицензионных и авторских прав</w:t>
              </w:r>
            </w:hyperlink>
            <w:r w:rsidRPr="001C5C19">
              <w:rPr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5223A040" w14:textId="3D9E642A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BC7A1C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126" w:type="dxa"/>
          </w:tcPr>
          <w:p w14:paraId="7496F42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5244" w:type="dxa"/>
          </w:tcPr>
          <w:p w14:paraId="5E22B08C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1D65B074" w14:textId="77777777" w:rsidTr="0096311A">
        <w:tc>
          <w:tcPr>
            <w:tcW w:w="991" w:type="dxa"/>
          </w:tcPr>
          <w:p w14:paraId="561D9EC3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63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9B6388">
              <w:rPr>
                <w:sz w:val="24"/>
                <w:szCs w:val="24"/>
                <w:vertAlign w:val="superscript"/>
              </w:rPr>
              <w:t>(при наличии балла в п.</w:t>
            </w:r>
            <w:r>
              <w:rPr>
                <w:sz w:val="24"/>
                <w:szCs w:val="24"/>
                <w:vertAlign w:val="superscript"/>
              </w:rPr>
              <w:t>19</w:t>
            </w:r>
            <w:r w:rsidRPr="009B6388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7" w:type="dxa"/>
          </w:tcPr>
          <w:p w14:paraId="4960739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Соответствие дополнительных материалов</w:t>
            </w:r>
            <w:r>
              <w:rPr>
                <w:sz w:val="24"/>
                <w:szCs w:val="24"/>
              </w:rPr>
              <w:t xml:space="preserve"> п.19</w:t>
            </w:r>
            <w:r w:rsidRPr="001C5C19">
              <w:rPr>
                <w:sz w:val="24"/>
                <w:szCs w:val="24"/>
              </w:rPr>
              <w:t xml:space="preserve"> тематике модулей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143F05AE" w14:textId="35DBC3F2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50C9A2E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Соответствуют</w:t>
            </w:r>
          </w:p>
        </w:tc>
        <w:tc>
          <w:tcPr>
            <w:tcW w:w="2126" w:type="dxa"/>
          </w:tcPr>
          <w:p w14:paraId="627C393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соответствуют</w:t>
            </w:r>
          </w:p>
        </w:tc>
        <w:tc>
          <w:tcPr>
            <w:tcW w:w="5244" w:type="dxa"/>
          </w:tcPr>
          <w:p w14:paraId="52ABA1A9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0B97F562" w14:textId="77777777" w:rsidTr="0096311A">
        <w:tc>
          <w:tcPr>
            <w:tcW w:w="991" w:type="dxa"/>
          </w:tcPr>
          <w:p w14:paraId="612F26BC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9B6388">
              <w:rPr>
                <w:sz w:val="24"/>
                <w:szCs w:val="24"/>
                <w:vertAlign w:val="superscript"/>
              </w:rPr>
              <w:t>(при наличии бал</w:t>
            </w:r>
            <w:r>
              <w:rPr>
                <w:sz w:val="24"/>
                <w:szCs w:val="24"/>
                <w:vertAlign w:val="superscript"/>
              </w:rPr>
              <w:t>ла в п.19</w:t>
            </w:r>
            <w:r w:rsidRPr="009B6388">
              <w:rPr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7" w:type="dxa"/>
          </w:tcPr>
          <w:p w14:paraId="68EDD6E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Связь дополнительных материалов</w:t>
            </w:r>
            <w:r>
              <w:rPr>
                <w:sz w:val="24"/>
                <w:szCs w:val="24"/>
              </w:rPr>
              <w:t xml:space="preserve"> п.19</w:t>
            </w:r>
            <w:r w:rsidRPr="001C5C19">
              <w:rPr>
                <w:sz w:val="24"/>
                <w:szCs w:val="24"/>
              </w:rPr>
              <w:t xml:space="preserve"> с заданиями</w:t>
            </w:r>
          </w:p>
        </w:tc>
        <w:tc>
          <w:tcPr>
            <w:tcW w:w="1276" w:type="dxa"/>
          </w:tcPr>
          <w:p w14:paraId="075A6F9B" w14:textId="48DB8F64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378414F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2126" w:type="dxa"/>
          </w:tcPr>
          <w:p w14:paraId="276E4FCA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  <w:p w14:paraId="4DF7B4E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14:paraId="32E4B8F2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51B93F5B" w14:textId="77777777" w:rsidTr="0096311A">
        <w:tc>
          <w:tcPr>
            <w:tcW w:w="9073" w:type="dxa"/>
            <w:gridSpan w:val="5"/>
          </w:tcPr>
          <w:p w14:paraId="5FAD5F6E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</w:t>
            </w:r>
            <w:r w:rsidRPr="001C5C19">
              <w:rPr>
                <w:b/>
                <w:sz w:val="24"/>
                <w:szCs w:val="24"/>
              </w:rPr>
              <w:t>ценивающие м</w:t>
            </w:r>
            <w:r>
              <w:rPr>
                <w:b/>
                <w:sz w:val="24"/>
                <w:szCs w:val="24"/>
              </w:rPr>
              <w:t>атериалы, практические материалы</w:t>
            </w:r>
          </w:p>
        </w:tc>
        <w:tc>
          <w:tcPr>
            <w:tcW w:w="5244" w:type="dxa"/>
          </w:tcPr>
          <w:p w14:paraId="1932ECF5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96311A" w:rsidRPr="001C5C19" w14:paraId="79D48CF6" w14:textId="77777777" w:rsidTr="0096311A">
        <w:tc>
          <w:tcPr>
            <w:tcW w:w="991" w:type="dxa"/>
          </w:tcPr>
          <w:p w14:paraId="4AC0636B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51B2E626" w14:textId="77777777" w:rsidR="0096311A" w:rsidRPr="001C5C19" w:rsidRDefault="0096311A" w:rsidP="00784FD5">
            <w:pPr>
              <w:rPr>
                <w:szCs w:val="24"/>
              </w:rPr>
            </w:pPr>
            <w:r>
              <w:rPr>
                <w:szCs w:val="24"/>
              </w:rPr>
              <w:t>О</w:t>
            </w:r>
            <w:r w:rsidRPr="001C5C19">
              <w:rPr>
                <w:szCs w:val="24"/>
              </w:rPr>
              <w:t xml:space="preserve">ценивающие мероприятия </w:t>
            </w:r>
            <w:r>
              <w:rPr>
                <w:szCs w:val="24"/>
              </w:rPr>
              <w:t xml:space="preserve">представлены в достаточном объеме и </w:t>
            </w:r>
            <w:r w:rsidRPr="001C5C19">
              <w:rPr>
                <w:szCs w:val="24"/>
              </w:rPr>
              <w:t xml:space="preserve">позволяют достичь </w:t>
            </w:r>
            <w:hyperlink w:anchor="_ТРЕБОВАНИЯ_К_РЕЗУЛЬТАТАМ" w:history="1">
              <w:r w:rsidRPr="00B65AD7">
                <w:rPr>
                  <w:rStyle w:val="a3"/>
                  <w:b w:val="0"/>
                  <w:szCs w:val="24"/>
                </w:rPr>
                <w:t>результатов обучения,</w:t>
              </w:r>
            </w:hyperlink>
            <w:r w:rsidRPr="00B65AD7">
              <w:rPr>
                <w:b/>
                <w:szCs w:val="24"/>
              </w:rPr>
              <w:t xml:space="preserve"> </w:t>
            </w:r>
            <w:r w:rsidRPr="001C5C19">
              <w:rPr>
                <w:szCs w:val="24"/>
              </w:rPr>
              <w:t>указанных в</w:t>
            </w:r>
            <w:r>
              <w:rPr>
                <w:szCs w:val="24"/>
              </w:rPr>
              <w:t xml:space="preserve"> ТЗ, на </w:t>
            </w:r>
            <w:hyperlink w:anchor="_СХЕМА_5._ТРЕБОВАНИЯ" w:history="1">
              <w:r w:rsidRPr="00B65AD7">
                <w:rPr>
                  <w:rStyle w:val="a3"/>
                  <w:b w:val="0"/>
                  <w:szCs w:val="24"/>
                </w:rPr>
                <w:t xml:space="preserve">информационной </w:t>
              </w:r>
              <w:r w:rsidRPr="00B65AD7">
                <w:rPr>
                  <w:rStyle w:val="a3"/>
                  <w:b w:val="0"/>
                  <w:szCs w:val="24"/>
                </w:rPr>
                <w:lastRenderedPageBreak/>
                <w:t>странице курса</w:t>
              </w:r>
            </w:hyperlink>
            <w:r>
              <w:rPr>
                <w:szCs w:val="24"/>
              </w:rPr>
              <w:t>, в паспорте курса</w:t>
            </w:r>
            <w:r>
              <w:rPr>
                <w:rStyle w:val="a6"/>
                <w:szCs w:val="24"/>
              </w:rPr>
              <w:footnoteReference w:id="3"/>
            </w:r>
          </w:p>
        </w:tc>
        <w:tc>
          <w:tcPr>
            <w:tcW w:w="1276" w:type="dxa"/>
          </w:tcPr>
          <w:p w14:paraId="57341752" w14:textId="7B71ABE0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</w:tcPr>
          <w:p w14:paraId="046F84A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126" w:type="dxa"/>
          </w:tcPr>
          <w:p w14:paraId="453FADD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5244" w:type="dxa"/>
          </w:tcPr>
          <w:p w14:paraId="36FBED8A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5933C1C0" w14:textId="77777777" w:rsidTr="0096311A">
        <w:tc>
          <w:tcPr>
            <w:tcW w:w="991" w:type="dxa"/>
          </w:tcPr>
          <w:p w14:paraId="6A30C4A8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6BF554A5" w14:textId="77777777" w:rsidR="0096311A" w:rsidRPr="001C5C19" w:rsidRDefault="0096311A" w:rsidP="00784FD5">
            <w:pPr>
              <w:rPr>
                <w:szCs w:val="24"/>
              </w:rPr>
            </w:pPr>
            <w:r w:rsidRPr="001C5C19">
              <w:rPr>
                <w:szCs w:val="24"/>
              </w:rPr>
              <w:t>Образцы выполнения заданий</w:t>
            </w:r>
          </w:p>
        </w:tc>
        <w:tc>
          <w:tcPr>
            <w:tcW w:w="1276" w:type="dxa"/>
          </w:tcPr>
          <w:p w14:paraId="3DBD2232" w14:textId="5034998B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BD5B381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2126" w:type="dxa"/>
          </w:tcPr>
          <w:p w14:paraId="70541F7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5244" w:type="dxa"/>
          </w:tcPr>
          <w:p w14:paraId="66475278" w14:textId="77777777" w:rsidR="0096311A" w:rsidRDefault="0096311A" w:rsidP="006B05C5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96311A" w:rsidRPr="001C5C19" w14:paraId="50314B2F" w14:textId="77777777" w:rsidTr="0096311A">
        <w:tc>
          <w:tcPr>
            <w:tcW w:w="991" w:type="dxa"/>
          </w:tcPr>
          <w:p w14:paraId="319CBBC4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64DC1FF3" w14:textId="77777777" w:rsidR="0096311A" w:rsidRPr="001C5C19" w:rsidRDefault="0096311A" w:rsidP="00784FD5">
            <w:pPr>
              <w:rPr>
                <w:szCs w:val="24"/>
              </w:rPr>
            </w:pPr>
            <w:r w:rsidRPr="001C5C19">
              <w:rPr>
                <w:szCs w:val="24"/>
              </w:rPr>
              <w:t>Методические указания для выполнения заданий, лабораторных работ</w:t>
            </w:r>
          </w:p>
        </w:tc>
        <w:tc>
          <w:tcPr>
            <w:tcW w:w="1276" w:type="dxa"/>
          </w:tcPr>
          <w:p w14:paraId="6BC28DA2" w14:textId="77777777" w:rsidR="0096311A" w:rsidRPr="001C5C19" w:rsidRDefault="00D34318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1C0705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2126" w:type="dxa"/>
          </w:tcPr>
          <w:p w14:paraId="6EA1C5F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5244" w:type="dxa"/>
          </w:tcPr>
          <w:p w14:paraId="4F3570B2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7431E3C3" w14:textId="77777777" w:rsidTr="0096311A">
        <w:tc>
          <w:tcPr>
            <w:tcW w:w="991" w:type="dxa"/>
          </w:tcPr>
          <w:p w14:paraId="0E1E20D8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right="-110" w:hanging="318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EF578B">
              <w:rPr>
                <w:sz w:val="24"/>
                <w:szCs w:val="24"/>
                <w:vertAlign w:val="superscript"/>
              </w:rPr>
              <w:t>(если предусмотрено УП)</w:t>
            </w:r>
          </w:p>
        </w:tc>
        <w:tc>
          <w:tcPr>
            <w:tcW w:w="2837" w:type="dxa"/>
          </w:tcPr>
          <w:p w14:paraId="34DEBEFC" w14:textId="77777777" w:rsidR="0096311A" w:rsidRPr="001C5C19" w:rsidRDefault="0096311A" w:rsidP="00784FD5">
            <w:pPr>
              <w:rPr>
                <w:szCs w:val="24"/>
              </w:rPr>
            </w:pPr>
            <w:r w:rsidRPr="001C5C19">
              <w:rPr>
                <w:szCs w:val="24"/>
              </w:rPr>
              <w:t>Лабораторные работы</w:t>
            </w:r>
            <w:r>
              <w:rPr>
                <w:szCs w:val="24"/>
              </w:rPr>
              <w:t>: р</w:t>
            </w:r>
            <w:r w:rsidRPr="001C5C19">
              <w:rPr>
                <w:szCs w:val="24"/>
              </w:rPr>
              <w:t>еализована возможность проведения в электронной среде</w:t>
            </w:r>
          </w:p>
        </w:tc>
        <w:tc>
          <w:tcPr>
            <w:tcW w:w="1276" w:type="dxa"/>
          </w:tcPr>
          <w:p w14:paraId="60518C15" w14:textId="14B65F1D" w:rsidR="0096311A" w:rsidRPr="001C5C19" w:rsidRDefault="00380CDD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3377E6D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126" w:type="dxa"/>
          </w:tcPr>
          <w:p w14:paraId="19E0489C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5244" w:type="dxa"/>
          </w:tcPr>
          <w:p w14:paraId="4C4E5579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644269E5" w14:textId="77777777" w:rsidTr="0096311A">
        <w:tc>
          <w:tcPr>
            <w:tcW w:w="991" w:type="dxa"/>
          </w:tcPr>
          <w:p w14:paraId="38FBA3C1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28C5FCF4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Задания</w:t>
            </w:r>
            <w:r w:rsidRPr="001C5C19">
              <w:rPr>
                <w:szCs w:val="24"/>
              </w:rPr>
              <w:t xml:space="preserve"> для самостоятельной работы с оцениванием в </w:t>
            </w:r>
            <w:r>
              <w:rPr>
                <w:szCs w:val="24"/>
              </w:rPr>
              <w:t>онлайн-</w:t>
            </w:r>
            <w:r w:rsidRPr="001C5C19">
              <w:rPr>
                <w:szCs w:val="24"/>
              </w:rPr>
              <w:t>среде</w:t>
            </w:r>
          </w:p>
        </w:tc>
        <w:tc>
          <w:tcPr>
            <w:tcW w:w="1276" w:type="dxa"/>
          </w:tcPr>
          <w:p w14:paraId="4E85EE50" w14:textId="77777777" w:rsidR="0096311A" w:rsidRPr="001C5C19" w:rsidRDefault="001F644C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3144C75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2126" w:type="dxa"/>
          </w:tcPr>
          <w:p w14:paraId="3CC5CC5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5244" w:type="dxa"/>
          </w:tcPr>
          <w:p w14:paraId="0B3DFDE8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47B66F8D" w14:textId="77777777" w:rsidTr="0096311A">
        <w:tc>
          <w:tcPr>
            <w:tcW w:w="991" w:type="dxa"/>
          </w:tcPr>
          <w:p w14:paraId="62E5745E" w14:textId="77777777" w:rsidR="0096311A" w:rsidRPr="00B65AD7" w:rsidRDefault="0096311A" w:rsidP="00784FD5">
            <w:pPr>
              <w:pStyle w:val="1"/>
              <w:numPr>
                <w:ilvl w:val="0"/>
                <w:numId w:val="5"/>
              </w:numPr>
              <w:ind w:left="318" w:hanging="363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837" w:type="dxa"/>
          </w:tcPr>
          <w:p w14:paraId="17AE35DC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Т</w:t>
            </w:r>
            <w:r w:rsidRPr="001C5C19">
              <w:rPr>
                <w:szCs w:val="24"/>
              </w:rPr>
              <w:t>ребовани</w:t>
            </w:r>
            <w:r>
              <w:rPr>
                <w:szCs w:val="24"/>
              </w:rPr>
              <w:t>я</w:t>
            </w:r>
            <w:r w:rsidRPr="001C5C19">
              <w:rPr>
                <w:szCs w:val="24"/>
              </w:rPr>
              <w:t>/инструкци</w:t>
            </w:r>
            <w:r>
              <w:rPr>
                <w:szCs w:val="24"/>
              </w:rPr>
              <w:t>и</w:t>
            </w:r>
            <w:r w:rsidRPr="001C5C19">
              <w:rPr>
                <w:szCs w:val="24"/>
              </w:rPr>
              <w:t xml:space="preserve"> по выполнению заданий</w:t>
            </w:r>
            <w:r>
              <w:rPr>
                <w:szCs w:val="24"/>
              </w:rPr>
              <w:t xml:space="preserve"> с представленными критериями оценивания</w:t>
            </w:r>
          </w:p>
        </w:tc>
        <w:tc>
          <w:tcPr>
            <w:tcW w:w="1276" w:type="dxa"/>
          </w:tcPr>
          <w:p w14:paraId="1154E821" w14:textId="4782ACF6" w:rsidR="0096311A" w:rsidRPr="001C5C19" w:rsidRDefault="00314DF3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159FE1A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Имеются и с</w:t>
            </w:r>
            <w:r w:rsidRPr="001C5C19">
              <w:rPr>
                <w:sz w:val="24"/>
                <w:szCs w:val="24"/>
              </w:rPr>
              <w:t>оответству</w:t>
            </w:r>
            <w:r>
              <w:rPr>
                <w:sz w:val="24"/>
                <w:szCs w:val="24"/>
              </w:rPr>
              <w:t>ю</w:t>
            </w:r>
            <w:r w:rsidRPr="001C5C19">
              <w:rPr>
                <w:sz w:val="24"/>
                <w:szCs w:val="24"/>
              </w:rPr>
              <w:t>т требованиям</w:t>
            </w:r>
          </w:p>
        </w:tc>
        <w:tc>
          <w:tcPr>
            <w:tcW w:w="2126" w:type="dxa"/>
          </w:tcPr>
          <w:p w14:paraId="7475E330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</w:t>
            </w:r>
            <w:r>
              <w:rPr>
                <w:spacing w:val="-6"/>
                <w:sz w:val="24"/>
                <w:szCs w:val="24"/>
              </w:rPr>
              <w:t>ю</w:t>
            </w:r>
            <w:r w:rsidRPr="001C5C19">
              <w:rPr>
                <w:spacing w:val="-6"/>
                <w:sz w:val="24"/>
                <w:szCs w:val="24"/>
              </w:rPr>
              <w:t>т требованиям</w:t>
            </w:r>
          </w:p>
        </w:tc>
        <w:tc>
          <w:tcPr>
            <w:tcW w:w="5244" w:type="dxa"/>
          </w:tcPr>
          <w:p w14:paraId="6999AE09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479A8817" w14:textId="77777777" w:rsidTr="0096311A">
        <w:tc>
          <w:tcPr>
            <w:tcW w:w="991" w:type="dxa"/>
          </w:tcPr>
          <w:p w14:paraId="3CE25DB9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53325274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Взаимное оценивание/рецензирование работ студентами</w:t>
            </w:r>
            <w:r>
              <w:rPr>
                <w:szCs w:val="24"/>
              </w:rPr>
              <w:t>, имеются требования</w:t>
            </w:r>
            <w:r w:rsidRPr="001C5C19">
              <w:rPr>
                <w:szCs w:val="24"/>
              </w:rPr>
              <w:t>/инструкци</w:t>
            </w:r>
            <w:r>
              <w:rPr>
                <w:szCs w:val="24"/>
              </w:rPr>
              <w:t>й</w:t>
            </w:r>
            <w:r w:rsidRPr="001C5C19">
              <w:rPr>
                <w:szCs w:val="24"/>
              </w:rPr>
              <w:t xml:space="preserve"> по выполнению </w:t>
            </w:r>
            <w:r>
              <w:rPr>
                <w:szCs w:val="24"/>
              </w:rPr>
              <w:t>взаимной работы, представлены критерии оценивания</w:t>
            </w:r>
          </w:p>
        </w:tc>
        <w:tc>
          <w:tcPr>
            <w:tcW w:w="1276" w:type="dxa"/>
          </w:tcPr>
          <w:p w14:paraId="4C921A96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1C12BC4B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Имеются и с</w:t>
            </w:r>
            <w:r w:rsidRPr="001C5C19">
              <w:rPr>
                <w:sz w:val="24"/>
                <w:szCs w:val="24"/>
              </w:rPr>
              <w:t>оответству</w:t>
            </w:r>
            <w:r>
              <w:rPr>
                <w:sz w:val="24"/>
                <w:szCs w:val="24"/>
              </w:rPr>
              <w:t>ю</w:t>
            </w:r>
            <w:r w:rsidRPr="001C5C19">
              <w:rPr>
                <w:sz w:val="24"/>
                <w:szCs w:val="24"/>
              </w:rPr>
              <w:t>т требованиям</w:t>
            </w:r>
          </w:p>
        </w:tc>
        <w:tc>
          <w:tcPr>
            <w:tcW w:w="2126" w:type="dxa"/>
          </w:tcPr>
          <w:p w14:paraId="15CE4DE2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Не</w:t>
            </w:r>
            <w:r>
              <w:rPr>
                <w:spacing w:val="-6"/>
                <w:sz w:val="24"/>
                <w:szCs w:val="24"/>
              </w:rPr>
              <w:t>т и/или не</w:t>
            </w:r>
            <w:r w:rsidRPr="001C5C19">
              <w:rPr>
                <w:spacing w:val="-6"/>
                <w:sz w:val="24"/>
                <w:szCs w:val="24"/>
              </w:rPr>
              <w:t xml:space="preserve"> соответству</w:t>
            </w:r>
            <w:r>
              <w:rPr>
                <w:spacing w:val="-6"/>
                <w:sz w:val="24"/>
                <w:szCs w:val="24"/>
              </w:rPr>
              <w:t>ю</w:t>
            </w:r>
            <w:r w:rsidRPr="001C5C19">
              <w:rPr>
                <w:spacing w:val="-6"/>
                <w:sz w:val="24"/>
                <w:szCs w:val="24"/>
              </w:rPr>
              <w:t>т требованиям</w:t>
            </w:r>
          </w:p>
        </w:tc>
        <w:tc>
          <w:tcPr>
            <w:tcW w:w="5244" w:type="dxa"/>
          </w:tcPr>
          <w:p w14:paraId="268E9944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96311A" w:rsidRPr="001C5C19" w14:paraId="33339BD3" w14:textId="77777777" w:rsidTr="0096311A">
        <w:tc>
          <w:tcPr>
            <w:tcW w:w="991" w:type="dxa"/>
          </w:tcPr>
          <w:p w14:paraId="0E63B1A6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21A2F83C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Промежуточное тестирование по дисциплине</w:t>
            </w:r>
          </w:p>
        </w:tc>
        <w:tc>
          <w:tcPr>
            <w:tcW w:w="1276" w:type="dxa"/>
          </w:tcPr>
          <w:p w14:paraId="0419E1DA" w14:textId="77777777" w:rsidR="0096311A" w:rsidRPr="001C5C19" w:rsidRDefault="001F644C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FFA29AE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2126" w:type="dxa"/>
          </w:tcPr>
          <w:p w14:paraId="6B1DEEF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5244" w:type="dxa"/>
          </w:tcPr>
          <w:p w14:paraId="76659C8C" w14:textId="77777777" w:rsidR="0096311A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6311A" w:rsidRPr="001C5C19" w14:paraId="15A03F69" w14:textId="77777777" w:rsidTr="0096311A">
        <w:tc>
          <w:tcPr>
            <w:tcW w:w="991" w:type="dxa"/>
          </w:tcPr>
          <w:p w14:paraId="5DEDB5F5" w14:textId="77777777" w:rsidR="0096311A" w:rsidRPr="001C5C19" w:rsidRDefault="0096311A" w:rsidP="00784FD5">
            <w:pPr>
              <w:pStyle w:val="1"/>
              <w:numPr>
                <w:ilvl w:val="0"/>
                <w:numId w:val="5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837" w:type="dxa"/>
          </w:tcPr>
          <w:p w14:paraId="036A5CB6" w14:textId="77777777" w:rsidR="0096311A" w:rsidRPr="001C5C19" w:rsidRDefault="0096311A" w:rsidP="00784FD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Входное тестирование по дисциплине</w:t>
            </w:r>
          </w:p>
        </w:tc>
        <w:tc>
          <w:tcPr>
            <w:tcW w:w="1276" w:type="dxa"/>
          </w:tcPr>
          <w:p w14:paraId="22736A64" w14:textId="77777777" w:rsidR="0096311A" w:rsidRPr="001C5C19" w:rsidRDefault="00221DD0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40C5419D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2126" w:type="dxa"/>
          </w:tcPr>
          <w:p w14:paraId="6A730238" w14:textId="77777777" w:rsidR="0096311A" w:rsidRPr="001C5C19" w:rsidRDefault="0096311A" w:rsidP="00784FD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5244" w:type="dxa"/>
          </w:tcPr>
          <w:p w14:paraId="5929048B" w14:textId="77777777" w:rsidR="0096311A" w:rsidRDefault="0096311A" w:rsidP="006B05C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956E0B" w:rsidRPr="001C5C19" w14:paraId="47675C14" w14:textId="77777777" w:rsidTr="00784FD5">
        <w:tc>
          <w:tcPr>
            <w:tcW w:w="14317" w:type="dxa"/>
            <w:gridSpan w:val="6"/>
          </w:tcPr>
          <w:p w14:paraId="3FAD5CBC" w14:textId="44A0542C" w:rsidR="00956E0B" w:rsidRDefault="00956E0B" w:rsidP="00784FD5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20245A">
              <w:rPr>
                <w:b/>
                <w:sz w:val="24"/>
                <w:szCs w:val="24"/>
              </w:rPr>
              <w:t>ИТОГО ПО СОДЕРЖАТЕЛЬНОЙ ЧАСТИ ЭКСПЕРТИЗЫ: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80CDD">
              <w:rPr>
                <w:b/>
                <w:sz w:val="24"/>
                <w:szCs w:val="24"/>
              </w:rPr>
              <w:t>22</w:t>
            </w:r>
          </w:p>
          <w:p w14:paraId="31ACA5F4" w14:textId="336B9CE0" w:rsidR="00956E0B" w:rsidRPr="0020245A" w:rsidRDefault="00956E0B" w:rsidP="00784FD5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956E0B">
              <w:rPr>
                <w:sz w:val="24"/>
                <w:szCs w:val="24"/>
              </w:rPr>
              <w:t>.</w:t>
            </w:r>
          </w:p>
        </w:tc>
      </w:tr>
    </w:tbl>
    <w:p w14:paraId="63444E52" w14:textId="107A750B" w:rsidR="007E6651" w:rsidRPr="005E4594" w:rsidRDefault="0096311A" w:rsidP="0096311A">
      <w:pPr>
        <w:tabs>
          <w:tab w:val="left" w:pos="5103"/>
        </w:tabs>
        <w:rPr>
          <w:lang w:val="en-US"/>
        </w:rPr>
      </w:pPr>
      <w:r w:rsidRPr="001A4694">
        <w:t>Эксперт 1</w:t>
      </w:r>
      <w:r w:rsidR="00B84331">
        <w:br/>
        <w:t>28.12.2021</w:t>
      </w:r>
      <w:r w:rsidRPr="001A4694">
        <w:t xml:space="preserve">                                </w:t>
      </w:r>
      <w:r w:rsidR="0081557E">
        <w:t>________________</w:t>
      </w:r>
      <w:r>
        <w:t xml:space="preserve">  </w:t>
      </w:r>
      <w:r w:rsidR="000E2CF2">
        <w:t xml:space="preserve"> </w:t>
      </w:r>
      <w:r w:rsidR="00380CDD">
        <w:t>И</w:t>
      </w:r>
      <w:r w:rsidR="00B84331">
        <w:t xml:space="preserve">.М. </w:t>
      </w:r>
      <w:r w:rsidR="00380CDD">
        <w:t>Долганов</w:t>
      </w:r>
    </w:p>
    <w:p w14:paraId="0D954045" w14:textId="77777777" w:rsidR="00B84331" w:rsidRDefault="007E6651" w:rsidP="000D005A">
      <w:pPr>
        <w:tabs>
          <w:tab w:val="left" w:pos="5103"/>
        </w:tabs>
      </w:pPr>
      <w:r w:rsidRPr="001A4694">
        <w:t xml:space="preserve">Эксперт </w:t>
      </w:r>
      <w:r w:rsidR="001F644C">
        <w:t xml:space="preserve">2   </w:t>
      </w:r>
    </w:p>
    <w:p w14:paraId="4E7D7E93" w14:textId="4AEE89E8" w:rsidR="007E6651" w:rsidRDefault="00B84331" w:rsidP="000D005A">
      <w:pPr>
        <w:tabs>
          <w:tab w:val="left" w:pos="5103"/>
        </w:tabs>
      </w:pPr>
      <w:r>
        <w:t>28.12.2021</w:t>
      </w:r>
      <w:r w:rsidR="001F644C">
        <w:t xml:space="preserve">                    </w:t>
      </w:r>
      <w:r w:rsidR="00380CDD">
        <w:t xml:space="preserve">   </w:t>
      </w:r>
      <w:r w:rsidR="001F644C">
        <w:t xml:space="preserve">         </w:t>
      </w:r>
      <w:r w:rsidR="0081557E">
        <w:t>________________</w:t>
      </w:r>
      <w:r w:rsidR="007E6651" w:rsidRPr="001A4694">
        <w:t xml:space="preserve">  </w:t>
      </w:r>
      <w:r w:rsidR="0081557E">
        <w:t xml:space="preserve"> </w:t>
      </w:r>
      <w:r w:rsidR="00380CDD">
        <w:t xml:space="preserve">Н.С. Белинская </w:t>
      </w:r>
      <w:r w:rsidR="000756AD">
        <w:t xml:space="preserve"> </w:t>
      </w:r>
    </w:p>
    <w:p w14:paraId="5BA53B71" w14:textId="56252054" w:rsidR="00B84331" w:rsidRPr="001A4694" w:rsidRDefault="00380CDD" w:rsidP="000D005A">
      <w:pPr>
        <w:tabs>
          <w:tab w:val="left" w:pos="5103"/>
        </w:tabs>
        <w:rPr>
          <w:i/>
        </w:rPr>
      </w:pPr>
      <w:r>
        <w:rPr>
          <w:i/>
        </w:rPr>
        <w:t xml:space="preserve"> </w:t>
      </w:r>
    </w:p>
    <w:p w14:paraId="2D6A758F" w14:textId="257ACAF3" w:rsidR="00B84331" w:rsidRDefault="0081557E" w:rsidP="008C7420">
      <w:pPr>
        <w:tabs>
          <w:tab w:val="left" w:pos="0"/>
        </w:tabs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</w:t>
      </w:r>
      <w:r w:rsidR="001F727E">
        <w:rPr>
          <w:szCs w:val="24"/>
        </w:rPr>
        <w:t>уководитель</w:t>
      </w:r>
      <w:r w:rsidR="000E2CF2">
        <w:rPr>
          <w:szCs w:val="24"/>
        </w:rPr>
        <w:t xml:space="preserve"> </w:t>
      </w:r>
      <w:r w:rsidR="00380CDD">
        <w:rPr>
          <w:rFonts w:eastAsia="Times New Roman"/>
          <w:szCs w:val="24"/>
          <w:lang w:eastAsia="ru-RU"/>
        </w:rPr>
        <w:t>ОХИ</w:t>
      </w:r>
    </w:p>
    <w:p w14:paraId="3F6D9EA0" w14:textId="365DA890" w:rsidR="00313CBB" w:rsidRDefault="00B84331" w:rsidP="008C7420">
      <w:pPr>
        <w:tabs>
          <w:tab w:val="left" w:pos="0"/>
        </w:tabs>
        <w:ind w:right="-1"/>
      </w:pPr>
      <w:r>
        <w:rPr>
          <w:rFonts w:eastAsia="Times New Roman"/>
          <w:szCs w:val="24"/>
          <w:lang w:eastAsia="ru-RU"/>
        </w:rPr>
        <w:t>на правах кафедры</w:t>
      </w:r>
      <w:r w:rsidR="001F644C">
        <w:rPr>
          <w:rFonts w:eastAsia="Times New Roman"/>
          <w:szCs w:val="24"/>
          <w:lang w:eastAsia="ru-RU"/>
        </w:rPr>
        <w:t xml:space="preserve">       </w:t>
      </w:r>
      <w:r w:rsidR="0081557E">
        <w:rPr>
          <w:i/>
        </w:rPr>
        <w:t xml:space="preserve">    </w:t>
      </w:r>
      <w:r w:rsidR="000756AD">
        <w:rPr>
          <w:i/>
        </w:rPr>
        <w:t xml:space="preserve"> </w:t>
      </w:r>
      <w:r w:rsidR="00380CDD">
        <w:rPr>
          <w:i/>
        </w:rPr>
        <w:t xml:space="preserve">  </w:t>
      </w:r>
      <w:r w:rsidR="000756AD">
        <w:rPr>
          <w:i/>
        </w:rPr>
        <w:t xml:space="preserve">  </w:t>
      </w:r>
      <w:r w:rsidR="001F727E">
        <w:rPr>
          <w:i/>
        </w:rPr>
        <w:t xml:space="preserve"> </w:t>
      </w:r>
      <w:r w:rsidR="001F727E">
        <w:t xml:space="preserve">________________ </w:t>
      </w:r>
      <w:r w:rsidR="000E2CF2">
        <w:t xml:space="preserve"> </w:t>
      </w:r>
      <w:r w:rsidR="00AC72E1">
        <w:t xml:space="preserve"> </w:t>
      </w:r>
      <w:r>
        <w:t xml:space="preserve"> </w:t>
      </w:r>
      <w:r w:rsidR="00380CDD">
        <w:t>Е.И. Короткова</w:t>
      </w:r>
      <w:r w:rsidR="008C7420">
        <w:t xml:space="preserve">                 </w:t>
      </w:r>
    </w:p>
    <w:p w14:paraId="6B6B3611" w14:textId="77777777" w:rsidR="001F644C" w:rsidRDefault="001F644C" w:rsidP="008C7420">
      <w:pPr>
        <w:tabs>
          <w:tab w:val="left" w:pos="0"/>
        </w:tabs>
        <w:ind w:right="-1"/>
      </w:pPr>
    </w:p>
    <w:p w14:paraId="0B061121" w14:textId="6B7CA546" w:rsidR="001F644C" w:rsidRDefault="00E9696B" w:rsidP="008C7420">
      <w:pPr>
        <w:tabs>
          <w:tab w:val="left" w:pos="0"/>
        </w:tabs>
        <w:ind w:right="-1"/>
        <w:sectPr w:rsidR="001F644C" w:rsidSect="008C7420">
          <w:footerReference w:type="default" r:id="rId9"/>
          <w:footnotePr>
            <w:numFmt w:val="chicago"/>
          </w:footnotePr>
          <w:pgSz w:w="16838" w:h="11906" w:orient="landscape"/>
          <w:pgMar w:top="1135" w:right="1134" w:bottom="1135" w:left="1134" w:header="708" w:footer="708" w:gutter="0"/>
          <w:cols w:space="708"/>
          <w:titlePg/>
          <w:docGrid w:linePitch="360"/>
        </w:sectPr>
      </w:pPr>
      <w:r>
        <w:t xml:space="preserve"> </w:t>
      </w:r>
    </w:p>
    <w:p w14:paraId="02CBE8A6" w14:textId="77777777" w:rsidR="003B1E1A" w:rsidRDefault="00313CBB" w:rsidP="00A21FB7">
      <w:pPr>
        <w:pStyle w:val="10"/>
        <w:jc w:val="center"/>
      </w:pPr>
      <w:r>
        <w:lastRenderedPageBreak/>
        <w:t>Э</w:t>
      </w:r>
      <w:r w:rsidR="003B1E1A">
        <w:t xml:space="preserve">КСПЕРТНАЯ КАРТА МЕТОДИЧЕСКОЙ </w:t>
      </w:r>
      <w:r w:rsidR="003B1E1A" w:rsidRPr="006A4CC6">
        <w:t>ОЦЕНК</w:t>
      </w:r>
      <w:r w:rsidR="003B1E1A">
        <w:t>И</w:t>
      </w:r>
      <w:r w:rsidR="003B1E1A" w:rsidRPr="006A4CC6">
        <w:t xml:space="preserve"> КАЧЕСТВА ОК</w:t>
      </w:r>
      <w:bookmarkEnd w:id="2"/>
    </w:p>
    <w:p w14:paraId="63A8CA9F" w14:textId="77777777" w:rsidR="003B1E1A" w:rsidRPr="006F20EA" w:rsidRDefault="003B1E1A" w:rsidP="00A21FB7"/>
    <w:p w14:paraId="5D7216F2" w14:textId="77777777" w:rsidR="003B1E1A" w:rsidRDefault="003B1E1A" w:rsidP="00A21FB7">
      <w:pPr>
        <w:ind w:firstLine="567"/>
        <w:jc w:val="both"/>
      </w:pPr>
      <w:r>
        <w:t xml:space="preserve">Карта заполняется экспертной комиссией из числа сотрудников ЦЦОТ. Методическая экспертиза дает оценку соответствия требованиям к составу и структуре курса, модели электронного обучения и требованиям к ее организации. </w:t>
      </w:r>
    </w:p>
    <w:p w14:paraId="7CE722F1" w14:textId="77777777" w:rsidR="003B1E1A" w:rsidRDefault="003B1E1A" w:rsidP="00A21FB7">
      <w:pPr>
        <w:ind w:firstLine="567"/>
        <w:jc w:val="both"/>
      </w:pPr>
    </w:p>
    <w:tbl>
      <w:tblPr>
        <w:tblW w:w="14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1"/>
        <w:gridCol w:w="2847"/>
        <w:gridCol w:w="138"/>
        <w:gridCol w:w="982"/>
        <w:gridCol w:w="1352"/>
        <w:gridCol w:w="1560"/>
        <w:gridCol w:w="6911"/>
      </w:tblGrid>
      <w:tr w:rsidR="003B1E1A" w:rsidRPr="001C5C19" w14:paraId="11432B88" w14:textId="77777777" w:rsidTr="00313CBB">
        <w:trPr>
          <w:trHeight w:val="438"/>
        </w:trPr>
        <w:tc>
          <w:tcPr>
            <w:tcW w:w="981" w:type="dxa"/>
            <w:vMerge w:val="restart"/>
          </w:tcPr>
          <w:p w14:paraId="4A34805F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  <w:r w:rsidRPr="001C5C19">
              <w:rPr>
                <w:b/>
                <w:spacing w:val="-6"/>
                <w:sz w:val="24"/>
                <w:szCs w:val="24"/>
              </w:rPr>
              <w:t>№ п/п</w:t>
            </w:r>
          </w:p>
        </w:tc>
        <w:tc>
          <w:tcPr>
            <w:tcW w:w="2847" w:type="dxa"/>
            <w:vMerge w:val="restart"/>
          </w:tcPr>
          <w:p w14:paraId="5B2D8A10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Оцениваемые элементы </w:t>
            </w:r>
          </w:p>
        </w:tc>
        <w:tc>
          <w:tcPr>
            <w:tcW w:w="1120" w:type="dxa"/>
            <w:gridSpan w:val="2"/>
            <w:vMerge w:val="restart"/>
          </w:tcPr>
          <w:p w14:paraId="7D166193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 xml:space="preserve">Балл </w:t>
            </w:r>
          </w:p>
        </w:tc>
        <w:tc>
          <w:tcPr>
            <w:tcW w:w="2912" w:type="dxa"/>
            <w:gridSpan w:val="2"/>
          </w:tcPr>
          <w:p w14:paraId="5EAA357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6911" w:type="dxa"/>
            <w:vMerge w:val="restart"/>
          </w:tcPr>
          <w:p w14:paraId="42D21A2E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Комментарий (при необходимости)</w:t>
            </w:r>
          </w:p>
        </w:tc>
      </w:tr>
      <w:tr w:rsidR="003B1E1A" w:rsidRPr="001C5C19" w14:paraId="36D46A20" w14:textId="77777777" w:rsidTr="00313CBB">
        <w:trPr>
          <w:trHeight w:val="388"/>
        </w:trPr>
        <w:tc>
          <w:tcPr>
            <w:tcW w:w="981" w:type="dxa"/>
            <w:vMerge/>
          </w:tcPr>
          <w:p w14:paraId="58E9CB8F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</w:p>
        </w:tc>
        <w:tc>
          <w:tcPr>
            <w:tcW w:w="2847" w:type="dxa"/>
            <w:vMerge/>
          </w:tcPr>
          <w:p w14:paraId="1C330DE9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vMerge/>
          </w:tcPr>
          <w:p w14:paraId="6DA958C4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2" w:type="dxa"/>
          </w:tcPr>
          <w:p w14:paraId="14BF4F17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1 балл</w:t>
            </w:r>
          </w:p>
        </w:tc>
        <w:tc>
          <w:tcPr>
            <w:tcW w:w="1560" w:type="dxa"/>
          </w:tcPr>
          <w:p w14:paraId="0A49F0D0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0 баллов</w:t>
            </w:r>
          </w:p>
        </w:tc>
        <w:tc>
          <w:tcPr>
            <w:tcW w:w="6911" w:type="dxa"/>
            <w:vMerge/>
          </w:tcPr>
          <w:p w14:paraId="51A80BAA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3B1E1A" w:rsidRPr="001C5C19" w14:paraId="148FC043" w14:textId="77777777" w:rsidTr="00313CBB">
        <w:tc>
          <w:tcPr>
            <w:tcW w:w="7860" w:type="dxa"/>
            <w:gridSpan w:val="6"/>
          </w:tcPr>
          <w:p w14:paraId="0DF820A6" w14:textId="77777777" w:rsidR="003B1E1A" w:rsidRPr="00F2766E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color w:val="1F497D"/>
                <w:sz w:val="24"/>
                <w:szCs w:val="24"/>
              </w:rPr>
            </w:pPr>
            <w:r w:rsidRPr="00F2766E">
              <w:rPr>
                <w:b/>
                <w:color w:val="1F497D"/>
                <w:sz w:val="24"/>
                <w:szCs w:val="24"/>
              </w:rPr>
              <w:t>Критерии методической оценки кач</w:t>
            </w:r>
            <w:r>
              <w:rPr>
                <w:b/>
                <w:color w:val="1F497D"/>
                <w:sz w:val="24"/>
                <w:szCs w:val="24"/>
              </w:rPr>
              <w:t xml:space="preserve">ества ОК </w:t>
            </w:r>
            <w:r>
              <w:rPr>
                <w:b/>
                <w:color w:val="1F497D"/>
                <w:sz w:val="24"/>
                <w:szCs w:val="24"/>
              </w:rPr>
              <w:br/>
              <w:t>(максимальный балл – 16</w:t>
            </w:r>
            <w:r w:rsidRPr="00F2766E">
              <w:rPr>
                <w:b/>
                <w:color w:val="1F497D"/>
                <w:sz w:val="24"/>
                <w:szCs w:val="24"/>
              </w:rPr>
              <w:t>; минимальный балл –</w:t>
            </w:r>
            <w:r>
              <w:rPr>
                <w:b/>
                <w:color w:val="1F497D"/>
                <w:sz w:val="24"/>
                <w:szCs w:val="24"/>
              </w:rPr>
              <w:t xml:space="preserve"> 8</w:t>
            </w:r>
            <w:r w:rsidRPr="00F2766E">
              <w:rPr>
                <w:b/>
                <w:color w:val="1F497D"/>
                <w:sz w:val="24"/>
                <w:szCs w:val="24"/>
              </w:rPr>
              <w:t>)</w:t>
            </w:r>
          </w:p>
        </w:tc>
        <w:tc>
          <w:tcPr>
            <w:tcW w:w="6911" w:type="dxa"/>
          </w:tcPr>
          <w:p w14:paraId="03093DAD" w14:textId="77777777" w:rsidR="003B1E1A" w:rsidRPr="00F2766E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</w:tr>
      <w:tr w:rsidR="003B1E1A" w:rsidRPr="001C5C19" w14:paraId="5A0E91FB" w14:textId="77777777" w:rsidTr="00313CBB">
        <w:tc>
          <w:tcPr>
            <w:tcW w:w="7860" w:type="dxa"/>
            <w:gridSpan w:val="6"/>
          </w:tcPr>
          <w:p w14:paraId="69CF7679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 часть</w:t>
            </w:r>
          </w:p>
        </w:tc>
        <w:tc>
          <w:tcPr>
            <w:tcW w:w="6911" w:type="dxa"/>
          </w:tcPr>
          <w:p w14:paraId="5700F046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3B1E1A" w:rsidRPr="00F67274" w14:paraId="155B590B" w14:textId="77777777" w:rsidTr="002204C3">
        <w:trPr>
          <w:trHeight w:val="911"/>
        </w:trPr>
        <w:tc>
          <w:tcPr>
            <w:tcW w:w="981" w:type="dxa"/>
          </w:tcPr>
          <w:p w14:paraId="7C03413E" w14:textId="77777777" w:rsidR="003B1E1A" w:rsidRPr="00B65AD7" w:rsidRDefault="003B1E1A" w:rsidP="00A21FB7">
            <w:pPr>
              <w:pStyle w:val="1"/>
              <w:numPr>
                <w:ilvl w:val="0"/>
                <w:numId w:val="2"/>
              </w:numPr>
              <w:ind w:left="176" w:hanging="142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23EAD96B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 w:rsidRPr="00980CA5">
              <w:t xml:space="preserve">Соответствие </w:t>
            </w:r>
            <w:r>
              <w:t>О</w:t>
            </w:r>
            <w:r w:rsidRPr="00980CA5">
              <w:t xml:space="preserve">К </w:t>
            </w:r>
            <w:hyperlink w:anchor="_СХЕМА_3._ТИПОВАЯ" w:history="1">
              <w:r w:rsidRPr="00B65AD7">
                <w:rPr>
                  <w:rStyle w:val="a3"/>
                  <w:b w:val="0"/>
                </w:rPr>
                <w:t>требованиям к структуре и составу</w:t>
              </w:r>
            </w:hyperlink>
          </w:p>
        </w:tc>
        <w:tc>
          <w:tcPr>
            <w:tcW w:w="982" w:type="dxa"/>
          </w:tcPr>
          <w:p w14:paraId="03A394F3" w14:textId="77777777" w:rsidR="003B1E1A" w:rsidRPr="00131743" w:rsidRDefault="00131743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  <w:r w:rsidRPr="00E62703"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52" w:type="dxa"/>
          </w:tcPr>
          <w:p w14:paraId="3595CECC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4F2B3B81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911" w:type="dxa"/>
          </w:tcPr>
          <w:p w14:paraId="117DD843" w14:textId="177E17EA" w:rsidR="00A32383" w:rsidRPr="00D42940" w:rsidRDefault="004371E3" w:rsidP="00DA4F58">
            <w:pPr>
              <w:pStyle w:val="1"/>
              <w:numPr>
                <w:ilvl w:val="0"/>
                <w:numId w:val="0"/>
              </w:numPr>
              <w:rPr>
                <w:color w:val="C0504D" w:themeColor="accent2"/>
                <w:lang w:val="en-US"/>
              </w:rPr>
            </w:pPr>
            <w:r>
              <w:t>1.</w:t>
            </w:r>
            <w:r w:rsidR="00B877B6">
              <w:t xml:space="preserve">1. </w:t>
            </w:r>
            <w:r>
              <w:t>Информация о курсе</w:t>
            </w:r>
            <w:r w:rsidR="00A32383">
              <w:t xml:space="preserve"> (и, соответственно, описание курса на</w:t>
            </w:r>
            <w:r w:rsidR="002B4410">
              <w:t xml:space="preserve"> </w:t>
            </w:r>
            <w:r w:rsidR="00A32383">
              <w:t>информ. странице</w:t>
            </w:r>
            <w:r w:rsidR="002B4410">
              <w:t>)</w:t>
            </w:r>
            <w:r>
              <w:t xml:space="preserve">: </w:t>
            </w:r>
            <w:r w:rsidR="00A32383">
              <w:br/>
            </w:r>
            <w:r w:rsidR="008D01B7">
              <w:rPr>
                <w:rFonts w:ascii="Segoe UI" w:hAnsi="Segoe UI" w:cs="Segoe UI"/>
                <w:color w:val="212529"/>
                <w:shd w:val="clear" w:color="auto" w:fill="FAFAFA"/>
              </w:rPr>
              <w:t>Образовательная программа: Электроэнергетика</w:t>
            </w:r>
            <w:r w:rsidR="008D01B7">
              <w:rPr>
                <w:rFonts w:ascii="Segoe UI" w:hAnsi="Segoe UI" w:cs="Segoe UI"/>
                <w:color w:val="212529"/>
              </w:rPr>
              <w:br/>
            </w:r>
            <w:r w:rsidR="008D01B7">
              <w:rPr>
                <w:rFonts w:ascii="Segoe UI" w:hAnsi="Segoe UI" w:cs="Segoe UI"/>
                <w:color w:val="212529"/>
                <w:shd w:val="clear" w:color="auto" w:fill="FAFAFA"/>
              </w:rPr>
              <w:t>18.03.01</w:t>
            </w:r>
            <w:r w:rsidR="00A32383">
              <w:rPr>
                <w:rFonts w:ascii="Segoe UI" w:hAnsi="Segoe UI" w:cs="Segoe UI"/>
                <w:color w:val="212529"/>
                <w:shd w:val="clear" w:color="auto" w:fill="FAFAFA"/>
              </w:rPr>
              <w:br/>
            </w:r>
            <w:r w:rsidR="003E6FA2">
              <w:t>К</w:t>
            </w:r>
            <w:r w:rsidR="00A32383" w:rsidRPr="00A32383">
              <w:t xml:space="preserve">ак </w:t>
            </w:r>
            <w:r w:rsidR="003E6FA2">
              <w:t>взаимосвязаны</w:t>
            </w:r>
            <w:r w:rsidR="00A32383" w:rsidRPr="00A32383">
              <w:t xml:space="preserve"> в данном случае?</w:t>
            </w:r>
            <w:r w:rsidR="008C63BF">
              <w:t xml:space="preserve"> </w:t>
            </w:r>
            <w:r w:rsidR="00A32383" w:rsidRPr="00A32383">
              <w:t>ООП</w:t>
            </w:r>
            <w:r w:rsidR="00A32383">
              <w:t xml:space="preserve"> </w:t>
            </w:r>
            <w:r w:rsidR="00A32383" w:rsidRPr="00A32383">
              <w:t xml:space="preserve"> </w:t>
            </w:r>
            <w:r w:rsidR="008C63BF">
              <w:t>«</w:t>
            </w:r>
            <w:r w:rsidR="00A32383" w:rsidRPr="00A32383">
              <w:t>Электроэнергетика</w:t>
            </w:r>
            <w:r w:rsidR="00A32383">
              <w:t>»</w:t>
            </w:r>
            <w:r w:rsidR="00A32383" w:rsidRPr="00A32383">
              <w:t xml:space="preserve"> и шифр направления </w:t>
            </w:r>
            <w:r w:rsidR="00A32383">
              <w:t>«</w:t>
            </w:r>
            <w:r w:rsidR="00A32383" w:rsidRPr="00A32383">
              <w:t>Химическая технология</w:t>
            </w:r>
            <w:r w:rsidR="00A32383">
              <w:t>».</w:t>
            </w:r>
            <w:r w:rsidR="00A32383">
              <w:br/>
              <w:t>Скорректируйте, пож-ста</w:t>
            </w:r>
            <w:r w:rsidR="002B4410">
              <w:t>, в двух элементах курса</w:t>
            </w:r>
            <w:r w:rsidR="00A32383">
              <w:t>.</w:t>
            </w:r>
            <w:r w:rsidR="00D42940" w:rsidRPr="00D42940">
              <w:t xml:space="preserve"> </w:t>
            </w:r>
            <w:r w:rsidR="00D42940">
              <w:rPr>
                <w:color w:val="C0504D" w:themeColor="accent2"/>
              </w:rPr>
              <w:t>Информация о курсе исправлена.</w:t>
            </w:r>
          </w:p>
          <w:p w14:paraId="5E4477B8" w14:textId="77777777" w:rsidR="008C63BF" w:rsidRDefault="008C63BF" w:rsidP="00B877B6">
            <w:pPr>
              <w:pStyle w:val="1"/>
              <w:numPr>
                <w:ilvl w:val="0"/>
                <w:numId w:val="0"/>
              </w:numPr>
            </w:pPr>
          </w:p>
          <w:p w14:paraId="29EA6D42" w14:textId="164C9CC4" w:rsidR="00B877B6" w:rsidRPr="007A5084" w:rsidRDefault="00B877B6" w:rsidP="00B877B6">
            <w:pPr>
              <w:pStyle w:val="1"/>
              <w:numPr>
                <w:ilvl w:val="0"/>
                <w:numId w:val="0"/>
              </w:numPr>
              <w:rPr>
                <w:color w:val="C0504D" w:themeColor="accent2"/>
                <w:lang w:val="en-US"/>
              </w:rPr>
            </w:pPr>
            <w:r>
              <w:t>1.2. В РП – зачёт, в УП– экзамен? Поясните, пож-ста.</w:t>
            </w:r>
            <w:r w:rsidR="008F6DE6" w:rsidRPr="008F6DE6">
              <w:t xml:space="preserve"> </w:t>
            </w:r>
            <w:r w:rsidR="008F6DE6">
              <w:rPr>
                <w:color w:val="C0504D" w:themeColor="accent2"/>
              </w:rPr>
              <w:t>В учебном плане указан экзамен, неточность в РП исправлена.</w:t>
            </w:r>
          </w:p>
          <w:p w14:paraId="7DE32F84" w14:textId="41A6752F" w:rsidR="00B877B6" w:rsidRPr="00A32383" w:rsidRDefault="00B877B6" w:rsidP="00DA4F58">
            <w:pPr>
              <w:pStyle w:val="1"/>
              <w:numPr>
                <w:ilvl w:val="0"/>
                <w:numId w:val="0"/>
              </w:numPr>
            </w:pPr>
          </w:p>
          <w:p w14:paraId="2B8ACE26" w14:textId="0EB98426" w:rsidR="00AD7DE3" w:rsidRDefault="008D01B7" w:rsidP="00A32383">
            <w:pPr>
              <w:pStyle w:val="1"/>
              <w:numPr>
                <w:ilvl w:val="0"/>
                <w:numId w:val="0"/>
              </w:numPr>
            </w:pPr>
            <w:r>
              <w:rPr>
                <w:rFonts w:ascii="Segoe UI" w:hAnsi="Segoe UI" w:cs="Segoe UI"/>
                <w:color w:val="212529"/>
                <w:shd w:val="clear" w:color="auto" w:fill="FAFAFA"/>
              </w:rPr>
              <w:t> </w:t>
            </w:r>
            <w:r w:rsidR="006E33AA">
              <w:t xml:space="preserve">2. </w:t>
            </w:r>
            <w:r w:rsidR="002537DB">
              <w:t>В «Инструкцию по работе…»</w:t>
            </w:r>
            <w:r w:rsidR="00BC06EB">
              <w:br/>
              <w:t>2.1</w:t>
            </w:r>
            <w:r w:rsidR="002537DB">
              <w:t xml:space="preserve"> нужно </w:t>
            </w:r>
            <w:r w:rsidR="00B3706C">
              <w:t>указать</w:t>
            </w:r>
            <w:r w:rsidR="00BC06EB">
              <w:t xml:space="preserve"> </w:t>
            </w:r>
            <w:r w:rsidR="00B3706C">
              <w:t>необходимое ПО, используемое при выполнении заданий, если таковое используется</w:t>
            </w:r>
            <w:r w:rsidR="00BC06EB">
              <w:t>;</w:t>
            </w:r>
            <w:r w:rsidR="007A5084" w:rsidRPr="007A5084">
              <w:t xml:space="preserve"> </w:t>
            </w:r>
            <w:r w:rsidR="007A5084" w:rsidRPr="007A5084">
              <w:rPr>
                <w:color w:val="C0504D" w:themeColor="accent2"/>
              </w:rPr>
              <w:t>Исп</w:t>
            </w:r>
            <w:r w:rsidR="007A5084">
              <w:rPr>
                <w:color w:val="C0504D" w:themeColor="accent2"/>
              </w:rPr>
              <w:t>р</w:t>
            </w:r>
            <w:r w:rsidR="007A5084" w:rsidRPr="007A5084">
              <w:rPr>
                <w:color w:val="C0504D" w:themeColor="accent2"/>
              </w:rPr>
              <w:t>авлено</w:t>
            </w:r>
            <w:r w:rsidR="00BC06EB">
              <w:br/>
              <w:t xml:space="preserve">2.2 </w:t>
            </w:r>
            <w:r w:rsidR="00760E43">
              <w:t>условие доступа к Итоговому тесту прописано не полностью.</w:t>
            </w:r>
            <w:r w:rsidR="007A5084">
              <w:t xml:space="preserve"> </w:t>
            </w:r>
            <w:r w:rsidR="007A5084" w:rsidRPr="007A5084">
              <w:rPr>
                <w:color w:val="C0504D" w:themeColor="accent2"/>
              </w:rPr>
              <w:t>Исправлено</w:t>
            </w:r>
          </w:p>
          <w:p w14:paraId="66CD4135" w14:textId="77777777" w:rsidR="00B877B6" w:rsidRDefault="00B877B6" w:rsidP="00A32383">
            <w:pPr>
              <w:pStyle w:val="1"/>
              <w:numPr>
                <w:ilvl w:val="0"/>
                <w:numId w:val="0"/>
              </w:numPr>
            </w:pPr>
          </w:p>
          <w:p w14:paraId="204389EF" w14:textId="6B4B7CC5" w:rsidR="00A32383" w:rsidRDefault="00A32383" w:rsidP="00A32383">
            <w:pPr>
              <w:pStyle w:val="1"/>
              <w:numPr>
                <w:ilvl w:val="0"/>
                <w:numId w:val="0"/>
              </w:numPr>
            </w:pPr>
            <w:r>
              <w:t xml:space="preserve">3. Глоссарий: </w:t>
            </w:r>
            <w:r w:rsidRPr="003F666E">
              <w:rPr>
                <w:u w:val="single"/>
              </w:rPr>
              <w:t>в каждой записи</w:t>
            </w:r>
            <w:r>
              <w:t xml:space="preserve"> нужно включить опцию «автосвязывание».</w:t>
            </w:r>
          </w:p>
          <w:p w14:paraId="49FE8EB2" w14:textId="77777777" w:rsidR="00B877B6" w:rsidRDefault="00B877B6" w:rsidP="00A32383">
            <w:pPr>
              <w:pStyle w:val="1"/>
              <w:numPr>
                <w:ilvl w:val="0"/>
                <w:numId w:val="0"/>
              </w:numPr>
            </w:pPr>
          </w:p>
          <w:p w14:paraId="244C443A" w14:textId="45B529B1" w:rsidR="00BC06EB" w:rsidRDefault="00BC06EB" w:rsidP="00A32383">
            <w:pPr>
              <w:pStyle w:val="1"/>
              <w:numPr>
                <w:ilvl w:val="0"/>
                <w:numId w:val="0"/>
              </w:numPr>
            </w:pPr>
            <w:r>
              <w:t>4. В курсе пять модулей. Трудоёмкость курса указана только для трёх модулей; результаты обучения – для четырёх. Нужно расчитать/прописать для всех пяти модулей.</w:t>
            </w:r>
          </w:p>
          <w:p w14:paraId="520D3BC6" w14:textId="77777777" w:rsidR="00B877B6" w:rsidRDefault="00B877B6" w:rsidP="00A32383">
            <w:pPr>
              <w:pStyle w:val="1"/>
              <w:numPr>
                <w:ilvl w:val="0"/>
                <w:numId w:val="0"/>
              </w:numPr>
            </w:pPr>
          </w:p>
          <w:p w14:paraId="1D3D3E75" w14:textId="6F272DE5" w:rsidR="00594E72" w:rsidRDefault="00594E72" w:rsidP="00A32383">
            <w:pPr>
              <w:pStyle w:val="1"/>
              <w:numPr>
                <w:ilvl w:val="0"/>
                <w:numId w:val="0"/>
              </w:numPr>
            </w:pPr>
            <w:r>
              <w:t xml:space="preserve">5. Лекции авторские? </w:t>
            </w:r>
            <w:r w:rsidR="0022323D">
              <w:t>Э.Д. Иванчин</w:t>
            </w:r>
            <w:r w:rsidR="00AE002E">
              <w:t>ой</w:t>
            </w:r>
            <w:r w:rsidR="0022323D">
              <w:t>? Указать в Информации о курсе, что использованы лекционные материалы (презентации) авторства Э.Д.</w:t>
            </w:r>
            <w:r w:rsidR="00AE002E">
              <w:t xml:space="preserve"> или в описание каждого элемента «файл» добавить эту информацию.</w:t>
            </w:r>
          </w:p>
          <w:p w14:paraId="4D18A1DA" w14:textId="4506052E" w:rsidR="00294CE3" w:rsidRDefault="00294CE3" w:rsidP="00A32383">
            <w:pPr>
              <w:pStyle w:val="1"/>
              <w:numPr>
                <w:ilvl w:val="0"/>
                <w:numId w:val="0"/>
              </w:numPr>
            </w:pPr>
          </w:p>
          <w:p w14:paraId="13019F83" w14:textId="3B91622B" w:rsidR="00294CE3" w:rsidRPr="00E667F7" w:rsidRDefault="00294CE3" w:rsidP="00A32383">
            <w:pPr>
              <w:pStyle w:val="1"/>
              <w:numPr>
                <w:ilvl w:val="0"/>
                <w:numId w:val="0"/>
              </w:numPr>
              <w:rPr>
                <w:lang w:val="en-US"/>
              </w:rPr>
            </w:pPr>
            <w:r>
              <w:t>В телефонном разговоре выяснилось, что курс разработан</w:t>
            </w:r>
            <w:r w:rsidR="008051E5">
              <w:t xml:space="preserve"> на основе ресурса </w:t>
            </w:r>
            <w:r w:rsidR="008051E5" w:rsidRPr="008051E5">
              <w:t>СИСТЕМНЫЙ АНАЛИЗ ПРОЦЕССОВ ХИМИЧЕСКОЙ ТЕХНОЛОГИИ</w:t>
            </w:r>
            <w:r w:rsidR="008051E5">
              <w:t xml:space="preserve"> </w:t>
            </w:r>
            <w:hyperlink r:id="rId10" w:history="1">
              <w:r w:rsidR="008051E5" w:rsidRPr="008F1A63">
                <w:rPr>
                  <w:rStyle w:val="a3"/>
                  <w:rFonts w:ascii="Times New Roman" w:hAnsi="Times New Roman"/>
                  <w:sz w:val="20"/>
                </w:rPr>
                <w:t>https://design.lms.tpu.ru/course</w:t>
              </w:r>
              <w:r w:rsidR="008051E5" w:rsidRPr="008F1A63">
                <w:rPr>
                  <w:rStyle w:val="a3"/>
                  <w:rFonts w:ascii="Times New Roman" w:hAnsi="Times New Roman"/>
                  <w:sz w:val="20"/>
                </w:rPr>
                <w:t>/</w:t>
              </w:r>
              <w:r w:rsidR="008051E5" w:rsidRPr="008F1A63">
                <w:rPr>
                  <w:rStyle w:val="a3"/>
                  <w:rFonts w:ascii="Times New Roman" w:hAnsi="Times New Roman"/>
                  <w:sz w:val="20"/>
                </w:rPr>
                <w:t>view.php?id=2439</w:t>
              </w:r>
            </w:hyperlink>
            <w:r w:rsidR="008051E5">
              <w:t xml:space="preserve"> </w:t>
            </w:r>
            <w:r w:rsidR="00AE50FC" w:rsidRPr="00AE50FC">
              <w:rPr>
                <w:color w:val="C0504D" w:themeColor="accent2"/>
              </w:rPr>
              <w:t>Данные добавлены в информацию о курсе</w:t>
            </w:r>
          </w:p>
          <w:p w14:paraId="7FC5B5CE" w14:textId="77777777" w:rsidR="00B877B6" w:rsidRDefault="00B877B6" w:rsidP="00A32383">
            <w:pPr>
              <w:pStyle w:val="1"/>
              <w:numPr>
                <w:ilvl w:val="0"/>
                <w:numId w:val="0"/>
              </w:numPr>
            </w:pPr>
          </w:p>
          <w:p w14:paraId="4FB2B1C9" w14:textId="1DAC8637" w:rsidR="003F666E" w:rsidRPr="00AD7DE3" w:rsidRDefault="00523A1E" w:rsidP="00B877B6">
            <w:pPr>
              <w:pStyle w:val="1"/>
              <w:numPr>
                <w:ilvl w:val="0"/>
                <w:numId w:val="0"/>
              </w:numPr>
            </w:pPr>
            <w:r>
              <w:t xml:space="preserve">6. Информация в лекциях/презентациях представлена </w:t>
            </w:r>
            <w:r w:rsidRPr="006D4201">
              <w:rPr>
                <w:u w:val="single"/>
              </w:rPr>
              <w:t>очень</w:t>
            </w:r>
            <w:r>
              <w:t xml:space="preserve"> кратко. </w:t>
            </w:r>
            <w:r w:rsidR="006D4201">
              <w:t>Нужно</w:t>
            </w:r>
            <w:r>
              <w:t xml:space="preserve"> добавить</w:t>
            </w:r>
            <w:r w:rsidR="006D4201">
              <w:t xml:space="preserve"> / указать (если есть в интернете)</w:t>
            </w:r>
            <w:r>
              <w:t xml:space="preserve"> </w:t>
            </w:r>
            <w:r w:rsidR="006D4201">
              <w:t xml:space="preserve">учебное пособие / </w:t>
            </w:r>
            <w:r>
              <w:t xml:space="preserve">список литературы для </w:t>
            </w:r>
            <w:r w:rsidR="00B877B6">
              <w:t xml:space="preserve">самостоятельного изучения. Хотя бы из РП. Ибо студенты, как правило, в РП не заглядывают </w:t>
            </w:r>
            <w:r w:rsidR="00B877B6">
              <w:br/>
              <w:t xml:space="preserve">Желательно </w:t>
            </w:r>
            <w:r w:rsidR="006D4201">
              <w:t xml:space="preserve">(не обязательно) </w:t>
            </w:r>
            <w:r w:rsidR="00B877B6">
              <w:t>по каждому модулю – отдельно / конкретно. Либо с указанием страниц/параграфов/номеров разделов.</w:t>
            </w:r>
            <w:r w:rsidR="00B877B6">
              <w:br/>
              <w:t>Иначе как студенты будут готовиться к экзамену?</w:t>
            </w:r>
            <w:r w:rsidR="00AE50FC">
              <w:t xml:space="preserve"> Добавлен элемент «</w:t>
            </w:r>
            <w:r w:rsidR="00AE50FC" w:rsidRPr="00AE50FC">
              <w:rPr>
                <w:color w:val="C0504D" w:themeColor="accent2"/>
              </w:rPr>
              <w:t>Список литературы для самостоятельного изучения</w:t>
            </w:r>
            <w:r w:rsidR="00AE50FC">
              <w:t>»</w:t>
            </w:r>
            <w:r>
              <w:br/>
            </w:r>
          </w:p>
        </w:tc>
      </w:tr>
      <w:tr w:rsidR="003B1E1A" w:rsidRPr="001C5C19" w14:paraId="722B62EE" w14:textId="77777777" w:rsidTr="00313CBB">
        <w:tc>
          <w:tcPr>
            <w:tcW w:w="981" w:type="dxa"/>
          </w:tcPr>
          <w:p w14:paraId="6C73B97C" w14:textId="77777777" w:rsidR="003B1E1A" w:rsidRPr="00F67274" w:rsidRDefault="003B1E1A" w:rsidP="00717A92">
            <w:pPr>
              <w:pStyle w:val="1"/>
              <w:numPr>
                <w:ilvl w:val="0"/>
                <w:numId w:val="2"/>
              </w:numPr>
              <w:ind w:left="176" w:hanging="142"/>
              <w:jc w:val="both"/>
              <w:rPr>
                <w:rStyle w:val="a6"/>
              </w:rPr>
            </w:pPr>
          </w:p>
        </w:tc>
        <w:tc>
          <w:tcPr>
            <w:tcW w:w="2985" w:type="dxa"/>
            <w:gridSpan w:val="2"/>
          </w:tcPr>
          <w:p w14:paraId="2E9FB69F" w14:textId="77777777" w:rsidR="003B1E1A" w:rsidRPr="00980CA5" w:rsidRDefault="003B1E1A" w:rsidP="00E64575">
            <w:pPr>
              <w:jc w:val="both"/>
            </w:pPr>
            <w:r w:rsidRPr="00980CA5">
              <w:t>Соответствие структуры модуля заявленной модели обучения</w:t>
            </w:r>
          </w:p>
        </w:tc>
        <w:tc>
          <w:tcPr>
            <w:tcW w:w="982" w:type="dxa"/>
          </w:tcPr>
          <w:p w14:paraId="402DACE1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A136CE"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334E19A4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563A839D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911" w:type="dxa"/>
          </w:tcPr>
          <w:p w14:paraId="05499024" w14:textId="77777777" w:rsidR="00AD0182" w:rsidRDefault="00AD0182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28994591" w14:textId="77777777" w:rsidTr="00313CBB">
        <w:tc>
          <w:tcPr>
            <w:tcW w:w="981" w:type="dxa"/>
          </w:tcPr>
          <w:p w14:paraId="057F4AF6" w14:textId="77777777" w:rsidR="003B1E1A" w:rsidRPr="00B65AD7" w:rsidRDefault="003B1E1A" w:rsidP="00A21FB7">
            <w:pPr>
              <w:pStyle w:val="1"/>
              <w:numPr>
                <w:ilvl w:val="0"/>
                <w:numId w:val="2"/>
              </w:numPr>
              <w:ind w:left="176" w:hanging="142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7F6B74A3" w14:textId="77777777" w:rsidR="003B1E1A" w:rsidRPr="00980CA5" w:rsidRDefault="003B1E1A" w:rsidP="00E64575">
            <w:pPr>
              <w:jc w:val="both"/>
            </w:pPr>
            <w:r w:rsidRPr="00980CA5">
              <w:t>Презентация курса/инструкция по работе с курсом</w:t>
            </w:r>
          </w:p>
        </w:tc>
        <w:tc>
          <w:tcPr>
            <w:tcW w:w="982" w:type="dxa"/>
          </w:tcPr>
          <w:p w14:paraId="58669709" w14:textId="77777777" w:rsidR="003B1E1A" w:rsidRPr="00EC15E5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594E7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2BD1DFE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Соответствуют</w:t>
            </w:r>
          </w:p>
        </w:tc>
        <w:tc>
          <w:tcPr>
            <w:tcW w:w="1560" w:type="dxa"/>
          </w:tcPr>
          <w:p w14:paraId="5C347E6D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соответствуют</w:t>
            </w:r>
          </w:p>
        </w:tc>
        <w:tc>
          <w:tcPr>
            <w:tcW w:w="6911" w:type="dxa"/>
          </w:tcPr>
          <w:p w14:paraId="73308CDF" w14:textId="42CC8AA8" w:rsidR="003917DD" w:rsidRPr="00E96C93" w:rsidRDefault="003917DD" w:rsidP="00A11CAF">
            <w:pPr>
              <w:rPr>
                <w:sz w:val="20"/>
                <w:szCs w:val="20"/>
                <w:lang w:eastAsia="ru-RU"/>
              </w:rPr>
            </w:pPr>
          </w:p>
        </w:tc>
      </w:tr>
      <w:tr w:rsidR="003B1E1A" w:rsidRPr="001C5C19" w14:paraId="6F399EAC" w14:textId="77777777" w:rsidTr="00313CBB">
        <w:tc>
          <w:tcPr>
            <w:tcW w:w="981" w:type="dxa"/>
          </w:tcPr>
          <w:p w14:paraId="1B0E9D93" w14:textId="77777777" w:rsidR="003B1E1A" w:rsidRDefault="003B1E1A" w:rsidP="00A21FB7">
            <w:pPr>
              <w:pStyle w:val="1"/>
              <w:numPr>
                <w:ilvl w:val="0"/>
                <w:numId w:val="2"/>
              </w:numPr>
              <w:ind w:left="305" w:hanging="271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1ABFD856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</w:t>
            </w:r>
            <w:r w:rsidRPr="001C5C19">
              <w:rPr>
                <w:szCs w:val="24"/>
              </w:rPr>
              <w:t>нте</w:t>
            </w:r>
            <w:r>
              <w:rPr>
                <w:szCs w:val="24"/>
              </w:rPr>
              <w:t>рактивные</w:t>
            </w:r>
            <w:r w:rsidRPr="001C5C19">
              <w:rPr>
                <w:szCs w:val="24"/>
              </w:rPr>
              <w:t xml:space="preserve"> элементы </w:t>
            </w:r>
            <w:r w:rsidRPr="001C5C19">
              <w:rPr>
                <w:szCs w:val="24"/>
                <w:lang w:val="en-US"/>
              </w:rPr>
              <w:t>Moodle</w:t>
            </w:r>
            <w:r w:rsidRPr="001C5C19">
              <w:rPr>
                <w:szCs w:val="24"/>
              </w:rPr>
              <w:t xml:space="preserve"> (лек</w:t>
            </w:r>
            <w:r>
              <w:rPr>
                <w:szCs w:val="24"/>
              </w:rPr>
              <w:t xml:space="preserve">ция, книга и др.) присутствуют и отвечают дидактическим, методологическим, технологическим требованиям  </w:t>
            </w:r>
          </w:p>
        </w:tc>
        <w:tc>
          <w:tcPr>
            <w:tcW w:w="982" w:type="dxa"/>
          </w:tcPr>
          <w:p w14:paraId="4CDB1D1B" w14:textId="3562C2E8" w:rsidR="003B1E1A" w:rsidRPr="001C5C19" w:rsidRDefault="00594E72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0CF861B0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2FC85E5A" w14:textId="77777777" w:rsidR="00AD0182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  <w:p w14:paraId="34D86C20" w14:textId="77777777" w:rsidR="00AD0182" w:rsidRPr="00AD0182" w:rsidRDefault="00AD0182" w:rsidP="00AD0182">
            <w:pPr>
              <w:rPr>
                <w:lang w:eastAsia="ru-RU"/>
              </w:rPr>
            </w:pPr>
          </w:p>
          <w:p w14:paraId="6DB8E1C3" w14:textId="77777777" w:rsidR="00AD0182" w:rsidRPr="00AD0182" w:rsidRDefault="00AD0182" w:rsidP="00AD0182">
            <w:pPr>
              <w:rPr>
                <w:lang w:eastAsia="ru-RU"/>
              </w:rPr>
            </w:pPr>
          </w:p>
          <w:p w14:paraId="68B9E362" w14:textId="77777777" w:rsidR="00AD0182" w:rsidRPr="00AD0182" w:rsidRDefault="00AD0182" w:rsidP="00AD0182">
            <w:pPr>
              <w:rPr>
                <w:lang w:eastAsia="ru-RU"/>
              </w:rPr>
            </w:pPr>
          </w:p>
          <w:p w14:paraId="3E551605" w14:textId="77777777" w:rsidR="00AD0182" w:rsidRPr="00AD0182" w:rsidRDefault="00AD0182" w:rsidP="00AD0182">
            <w:pPr>
              <w:rPr>
                <w:lang w:eastAsia="ru-RU"/>
              </w:rPr>
            </w:pPr>
          </w:p>
          <w:p w14:paraId="613A9B7A" w14:textId="77777777" w:rsidR="00AD0182" w:rsidRDefault="00AD0182" w:rsidP="00AD0182">
            <w:pPr>
              <w:rPr>
                <w:lang w:eastAsia="ru-RU"/>
              </w:rPr>
            </w:pPr>
          </w:p>
          <w:p w14:paraId="206B731C" w14:textId="77777777" w:rsidR="00AD0182" w:rsidRDefault="00AD0182" w:rsidP="00AD0182">
            <w:pPr>
              <w:rPr>
                <w:lang w:eastAsia="ru-RU"/>
              </w:rPr>
            </w:pPr>
          </w:p>
          <w:p w14:paraId="552BC034" w14:textId="77777777" w:rsidR="003B1E1A" w:rsidRPr="00AD0182" w:rsidRDefault="003B1E1A" w:rsidP="00AD0182">
            <w:pPr>
              <w:rPr>
                <w:lang w:eastAsia="ru-RU"/>
              </w:rPr>
            </w:pPr>
          </w:p>
        </w:tc>
        <w:tc>
          <w:tcPr>
            <w:tcW w:w="6911" w:type="dxa"/>
          </w:tcPr>
          <w:p w14:paraId="0A796C3A" w14:textId="364C518D" w:rsidR="00AD7DE3" w:rsidRPr="00361891" w:rsidRDefault="00361891" w:rsidP="00361891">
            <w:pPr>
              <w:pStyle w:val="1"/>
              <w:numPr>
                <w:ilvl w:val="0"/>
                <w:numId w:val="0"/>
              </w:numPr>
              <w:rPr>
                <w:color w:val="FF0000"/>
              </w:rPr>
            </w:pPr>
            <w:r w:rsidRPr="00E621D8">
              <w:rPr>
                <w:color w:val="00B050"/>
              </w:rPr>
              <w:t xml:space="preserve"> </w:t>
            </w:r>
          </w:p>
        </w:tc>
      </w:tr>
      <w:tr w:rsidR="003B1E1A" w:rsidRPr="001C5C19" w14:paraId="18ADC924" w14:textId="77777777" w:rsidTr="00313CBB">
        <w:tc>
          <w:tcPr>
            <w:tcW w:w="7860" w:type="dxa"/>
            <w:gridSpan w:val="6"/>
          </w:tcPr>
          <w:p w14:paraId="10890FC5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ind w:left="45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</w:t>
            </w:r>
            <w:r w:rsidRPr="001C5C19">
              <w:rPr>
                <w:b/>
                <w:sz w:val="24"/>
                <w:szCs w:val="24"/>
              </w:rPr>
              <w:t>адания</w:t>
            </w:r>
          </w:p>
        </w:tc>
        <w:tc>
          <w:tcPr>
            <w:tcW w:w="6911" w:type="dxa"/>
          </w:tcPr>
          <w:p w14:paraId="752E9F9A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ind w:left="459"/>
              <w:jc w:val="center"/>
              <w:rPr>
                <w:b/>
                <w:sz w:val="24"/>
                <w:szCs w:val="24"/>
              </w:rPr>
            </w:pPr>
          </w:p>
        </w:tc>
      </w:tr>
      <w:tr w:rsidR="00CE72CD" w:rsidRPr="008E303D" w14:paraId="5BBDDD72" w14:textId="77777777" w:rsidTr="003C2CB9">
        <w:tc>
          <w:tcPr>
            <w:tcW w:w="981" w:type="dxa"/>
          </w:tcPr>
          <w:p w14:paraId="5E0A16A9" w14:textId="77777777" w:rsidR="00CE72CD" w:rsidRPr="00B65AD7" w:rsidRDefault="00CE72CD" w:rsidP="00CE72CD">
            <w:pPr>
              <w:pStyle w:val="1"/>
              <w:numPr>
                <w:ilvl w:val="0"/>
                <w:numId w:val="2"/>
              </w:numPr>
              <w:ind w:left="176" w:hanging="176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44142E28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Требования к заданиям являются четкими и однозначными</w:t>
            </w:r>
          </w:p>
        </w:tc>
        <w:tc>
          <w:tcPr>
            <w:tcW w:w="982" w:type="dxa"/>
          </w:tcPr>
          <w:p w14:paraId="553B896D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E62703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6813ECB8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5F6D2BAE" w14:textId="77777777" w:rsidR="00CE72CD" w:rsidRPr="0007248E" w:rsidRDefault="00CE72CD" w:rsidP="00CE72CD">
            <w:pPr>
              <w:pStyle w:val="1"/>
              <w:numPr>
                <w:ilvl w:val="0"/>
                <w:numId w:val="0"/>
              </w:numPr>
              <w:jc w:val="center"/>
            </w:pPr>
            <w:r w:rsidRPr="0007248E">
              <w:t>Нет</w:t>
            </w:r>
          </w:p>
        </w:tc>
        <w:tc>
          <w:tcPr>
            <w:tcW w:w="6911" w:type="dxa"/>
            <w:shd w:val="clear" w:color="auto" w:fill="FFFFFF" w:themeFill="background1"/>
          </w:tcPr>
          <w:p w14:paraId="5000A197" w14:textId="77777777" w:rsidR="00E655BE" w:rsidRDefault="00E655BE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655BE">
              <w:rPr>
                <w:rFonts w:eastAsia="Times New Roman"/>
                <w:sz w:val="20"/>
                <w:szCs w:val="20"/>
                <w:lang w:eastAsia="ru-RU"/>
              </w:rPr>
              <w:t>1. Ни в «Инструкции по работе в курсе», ни в самом курсе нет ни слова о защите ЛР. В критериях оценивания есть упоминание о защите.</w:t>
            </w:r>
          </w:p>
          <w:p w14:paraId="54A48547" w14:textId="77777777" w:rsidR="00273071" w:rsidRDefault="00E655BE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E655BE">
              <w:rPr>
                <w:rFonts w:eastAsia="Times New Roman"/>
                <w:sz w:val="20"/>
                <w:szCs w:val="20"/>
                <w:lang w:eastAsia="ru-RU"/>
              </w:rPr>
              <w:t xml:space="preserve">Возможное решение: прописать </w:t>
            </w:r>
            <w:r w:rsidRPr="002E40B1">
              <w:rPr>
                <w:rFonts w:eastAsia="Times New Roman"/>
                <w:sz w:val="20"/>
                <w:szCs w:val="20"/>
                <w:u w:val="single"/>
                <w:lang w:eastAsia="ru-RU"/>
              </w:rPr>
              <w:t>общий</w:t>
            </w:r>
            <w:r w:rsidRPr="00E655BE">
              <w:rPr>
                <w:rFonts w:eastAsia="Times New Roman"/>
                <w:sz w:val="20"/>
                <w:szCs w:val="20"/>
                <w:lang w:eastAsia="ru-RU"/>
              </w:rPr>
              <w:t xml:space="preserve"> ход выполнения+защиты+оценивания </w:t>
            </w:r>
            <w:r w:rsidR="002E40B1">
              <w:rPr>
                <w:rFonts w:eastAsia="Times New Roman"/>
                <w:sz w:val="20"/>
                <w:szCs w:val="20"/>
                <w:lang w:eastAsia="ru-RU"/>
              </w:rPr>
              <w:t xml:space="preserve">всех </w:t>
            </w:r>
            <w:r w:rsidRPr="00E655BE">
              <w:rPr>
                <w:rFonts w:eastAsia="Times New Roman"/>
                <w:sz w:val="20"/>
                <w:szCs w:val="20"/>
                <w:lang w:eastAsia="ru-RU"/>
              </w:rPr>
              <w:t>ЛР</w:t>
            </w:r>
            <w:r w:rsidR="002E40B1">
              <w:rPr>
                <w:rFonts w:eastAsia="Times New Roman"/>
                <w:sz w:val="20"/>
                <w:szCs w:val="20"/>
                <w:lang w:eastAsia="ru-RU"/>
              </w:rPr>
              <w:t xml:space="preserve"> курса, если это возможно</w:t>
            </w:r>
            <w:r w:rsidRPr="00E655BE">
              <w:rPr>
                <w:rFonts w:eastAsia="Times New Roman"/>
                <w:sz w:val="20"/>
                <w:szCs w:val="20"/>
                <w:lang w:eastAsia="ru-RU"/>
              </w:rPr>
              <w:t>. В курсе и в «Инструкции..»</w:t>
            </w:r>
          </w:p>
          <w:p w14:paraId="6B6D5374" w14:textId="753B6851" w:rsidR="00594E72" w:rsidRDefault="00273071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ИДЗ – аналогично.</w:t>
            </w:r>
            <w:r w:rsidR="004D3243">
              <w:rPr>
                <w:rFonts w:eastAsia="Times New Roman"/>
                <w:sz w:val="20"/>
                <w:szCs w:val="20"/>
                <w:lang w:eastAsia="ru-RU"/>
              </w:rPr>
              <w:br/>
              <w:t>2. ЛР 1. Ссылка на Методуказания не работает?</w:t>
            </w:r>
            <w:r w:rsidR="00E667F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667F7" w:rsidRPr="00E667F7">
              <w:rPr>
                <w:rFonts w:eastAsia="Times New Roman"/>
                <w:color w:val="C0504D" w:themeColor="accent2"/>
                <w:sz w:val="20"/>
                <w:szCs w:val="20"/>
                <w:lang w:eastAsia="ru-RU"/>
              </w:rPr>
              <w:t>Ссылка исправлена</w:t>
            </w:r>
            <w:r w:rsidR="00E655BE" w:rsidRPr="00E655BE">
              <w:rPr>
                <w:rFonts w:eastAsia="Times New Roman"/>
                <w:sz w:val="20"/>
                <w:szCs w:val="20"/>
                <w:lang w:eastAsia="ru-RU"/>
              </w:rPr>
              <w:br/>
            </w:r>
            <w:r w:rsidR="004D3243">
              <w:rPr>
                <w:rFonts w:eastAsia="Times New Roman"/>
                <w:sz w:val="20"/>
                <w:szCs w:val="20"/>
                <w:lang w:eastAsia="ru-RU"/>
              </w:rPr>
              <w:t xml:space="preserve">3. </w:t>
            </w:r>
            <w:r w:rsidR="002E40B1">
              <w:rPr>
                <w:rFonts w:eastAsia="Times New Roman"/>
                <w:sz w:val="20"/>
                <w:szCs w:val="20"/>
                <w:lang w:eastAsia="ru-RU"/>
              </w:rPr>
              <w:t>Добавить в описание ЛР 1 фразу о том, что вариант уже выбран  в соответств. элементе курса (напомнить студентам).</w:t>
            </w:r>
          </w:p>
          <w:p w14:paraId="0166630F" w14:textId="76D9E62C" w:rsidR="002E40B1" w:rsidRDefault="002E40B1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4. ЛР 2 не защищается?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br/>
              <w:t>Напомнить о выбранном выше варианте.</w:t>
            </w:r>
          </w:p>
          <w:p w14:paraId="20601D92" w14:textId="6B4EAAF3" w:rsidR="00273071" w:rsidRDefault="00273071" w:rsidP="00C74EEB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ЛР 3 – аналогично.</w:t>
            </w:r>
          </w:p>
          <w:p w14:paraId="7309D85A" w14:textId="1F02B1B2" w:rsidR="00C74EEB" w:rsidRPr="0086700F" w:rsidRDefault="00273071" w:rsidP="008C63BF">
            <w:pPr>
              <w:shd w:val="clear" w:color="auto" w:fill="FFFFFF"/>
              <w:spacing w:after="100" w:afterAutospacing="1"/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5. ИДЗ вопрос о защите?</w:t>
            </w:r>
            <w:r w:rsidR="00E667F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667F7" w:rsidRPr="00E667F7">
              <w:rPr>
                <w:rFonts w:eastAsia="Times New Roman"/>
                <w:color w:val="C0504D" w:themeColor="accent2"/>
                <w:sz w:val="20"/>
                <w:szCs w:val="20"/>
                <w:lang w:eastAsia="ru-RU"/>
              </w:rPr>
              <w:t>Упоминание о защите в ЛБ и ИДЗ убрал, достаточно своевременной сдачи отчета.</w:t>
            </w:r>
            <w:r w:rsidR="00E667F7">
              <w:rPr>
                <w:rFonts w:eastAsia="Times New Roman"/>
                <w:color w:val="C0504D" w:themeColor="accent2"/>
                <w:sz w:val="20"/>
                <w:szCs w:val="20"/>
                <w:lang w:eastAsia="ru-RU"/>
              </w:rPr>
              <w:t xml:space="preserve"> Добавил напоминание о выборе варианта.</w:t>
            </w:r>
          </w:p>
        </w:tc>
      </w:tr>
      <w:tr w:rsidR="00CE72CD" w:rsidRPr="001C5C19" w14:paraId="69ACEB9D" w14:textId="77777777" w:rsidTr="00313CBB">
        <w:tc>
          <w:tcPr>
            <w:tcW w:w="981" w:type="dxa"/>
          </w:tcPr>
          <w:p w14:paraId="1DE535DC" w14:textId="77777777" w:rsidR="00CE72CD" w:rsidRPr="00B65AD7" w:rsidRDefault="00CE72CD" w:rsidP="00CE72CD">
            <w:pPr>
              <w:pStyle w:val="1"/>
              <w:numPr>
                <w:ilvl w:val="0"/>
                <w:numId w:val="2"/>
              </w:numPr>
              <w:ind w:left="176" w:hanging="219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lastRenderedPageBreak/>
              <w:t>*</w:t>
            </w:r>
          </w:p>
        </w:tc>
        <w:tc>
          <w:tcPr>
            <w:tcW w:w="2985" w:type="dxa"/>
            <w:gridSpan w:val="2"/>
          </w:tcPr>
          <w:p w14:paraId="7D4FEB6C" w14:textId="77777777" w:rsidR="00CE72CD" w:rsidRPr="001C5C19" w:rsidRDefault="00CE72CD" w:rsidP="00CE72CD">
            <w:pPr>
              <w:rPr>
                <w:szCs w:val="24"/>
              </w:rPr>
            </w:pPr>
            <w:r>
              <w:rPr>
                <w:szCs w:val="24"/>
              </w:rPr>
              <w:t>Представленные в курсе задания направлены на достижение результатов обучения</w:t>
            </w:r>
          </w:p>
        </w:tc>
        <w:tc>
          <w:tcPr>
            <w:tcW w:w="982" w:type="dxa"/>
          </w:tcPr>
          <w:p w14:paraId="7E077868" w14:textId="77777777" w:rsidR="00CE72CD" w:rsidRPr="001C5C19" w:rsidRDefault="009A760F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A136CE"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FA31674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14:paraId="2EA156E7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911" w:type="dxa"/>
          </w:tcPr>
          <w:p w14:paraId="7E8FB202" w14:textId="77777777" w:rsidR="00E83E46" w:rsidRPr="00197678" w:rsidRDefault="00E83E46" w:rsidP="00163E6B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CE72CD" w:rsidRPr="001C5C19" w14:paraId="201D54A2" w14:textId="77777777" w:rsidTr="00313CBB">
        <w:tc>
          <w:tcPr>
            <w:tcW w:w="981" w:type="dxa"/>
          </w:tcPr>
          <w:p w14:paraId="29D7CDAA" w14:textId="77777777" w:rsidR="00CE72CD" w:rsidRPr="00B65AD7" w:rsidRDefault="00CE72CD" w:rsidP="00CE72CD">
            <w:pPr>
              <w:pStyle w:val="1"/>
              <w:numPr>
                <w:ilvl w:val="0"/>
                <w:numId w:val="2"/>
              </w:numPr>
              <w:ind w:left="176" w:hanging="176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56F9AE40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Сроки выполнения заданий</w:t>
            </w:r>
          </w:p>
        </w:tc>
        <w:tc>
          <w:tcPr>
            <w:tcW w:w="982" w:type="dxa"/>
          </w:tcPr>
          <w:p w14:paraId="439EAFA2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39C4A049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Определены</w:t>
            </w:r>
          </w:p>
        </w:tc>
        <w:tc>
          <w:tcPr>
            <w:tcW w:w="1560" w:type="dxa"/>
          </w:tcPr>
          <w:p w14:paraId="4745E078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определены</w:t>
            </w:r>
          </w:p>
          <w:p w14:paraId="5EC12E2A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14:paraId="3414E18B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CE72CD" w:rsidRPr="001C5C19" w14:paraId="5A98B4BF" w14:textId="77777777" w:rsidTr="00313CBB">
        <w:tc>
          <w:tcPr>
            <w:tcW w:w="981" w:type="dxa"/>
          </w:tcPr>
          <w:p w14:paraId="20449B1A" w14:textId="77777777" w:rsidR="00CE72CD" w:rsidRPr="00B65AD7" w:rsidRDefault="00CE72CD" w:rsidP="00CE72CD">
            <w:pPr>
              <w:pStyle w:val="1"/>
              <w:numPr>
                <w:ilvl w:val="0"/>
                <w:numId w:val="2"/>
              </w:numPr>
              <w:ind w:left="176" w:hanging="142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2985" w:type="dxa"/>
            <w:gridSpan w:val="2"/>
          </w:tcPr>
          <w:p w14:paraId="02FEFC88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Критерии оценивания заданий</w:t>
            </w:r>
          </w:p>
        </w:tc>
        <w:tc>
          <w:tcPr>
            <w:tcW w:w="982" w:type="dxa"/>
          </w:tcPr>
          <w:p w14:paraId="0B2A96D8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8C63BF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BE9A11A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Критерии четкие и однозначные</w:t>
            </w:r>
          </w:p>
        </w:tc>
        <w:tc>
          <w:tcPr>
            <w:tcW w:w="1560" w:type="dxa"/>
          </w:tcPr>
          <w:p w14:paraId="4CD661F7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Требуют уточнения</w:t>
            </w:r>
            <w:r>
              <w:rPr>
                <w:spacing w:val="-6"/>
                <w:sz w:val="24"/>
                <w:szCs w:val="24"/>
              </w:rPr>
              <w:t xml:space="preserve"> / Отсутствуют </w:t>
            </w:r>
          </w:p>
        </w:tc>
        <w:tc>
          <w:tcPr>
            <w:tcW w:w="6911" w:type="dxa"/>
          </w:tcPr>
          <w:p w14:paraId="57791147" w14:textId="2C9E81DA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CE72CD" w:rsidRPr="001C5C19" w14:paraId="593B6C23" w14:textId="77777777" w:rsidTr="00313CBB">
        <w:tc>
          <w:tcPr>
            <w:tcW w:w="7860" w:type="dxa"/>
            <w:gridSpan w:val="6"/>
          </w:tcPr>
          <w:p w14:paraId="2F5AE911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</w:t>
            </w:r>
            <w:r w:rsidRPr="001C5C19">
              <w:rPr>
                <w:b/>
                <w:sz w:val="24"/>
                <w:szCs w:val="24"/>
              </w:rPr>
              <w:t>редства коммуникации и использование активных методов обучения</w:t>
            </w:r>
          </w:p>
        </w:tc>
        <w:tc>
          <w:tcPr>
            <w:tcW w:w="6911" w:type="dxa"/>
          </w:tcPr>
          <w:p w14:paraId="4DABF74F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CE72CD" w:rsidRPr="001C5C19" w14:paraId="397CFD1D" w14:textId="77777777" w:rsidTr="00313CBB">
        <w:tc>
          <w:tcPr>
            <w:tcW w:w="981" w:type="dxa"/>
          </w:tcPr>
          <w:p w14:paraId="57B05DC5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hanging="459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240A2D5A" w14:textId="77777777" w:rsidR="00CE72CD" w:rsidRPr="009F065D" w:rsidRDefault="00CE72CD" w:rsidP="00CE72CD">
            <w:pPr>
              <w:jc w:val="both"/>
            </w:pPr>
            <w:r w:rsidRPr="009F065D">
              <w:rPr>
                <w:sz w:val="22"/>
              </w:rPr>
              <w:t xml:space="preserve">Совместная работа студентов/активные методы обучения на основе использования инструментов </w:t>
            </w:r>
            <w:r w:rsidRPr="009F065D">
              <w:rPr>
                <w:sz w:val="22"/>
                <w:lang w:val="en-US"/>
              </w:rPr>
              <w:t>Moodle</w:t>
            </w:r>
            <w:r w:rsidRPr="009F065D">
              <w:rPr>
                <w:sz w:val="22"/>
              </w:rPr>
              <w:t xml:space="preserve">, которая помогает достичь </w:t>
            </w:r>
            <w:hyperlink w:anchor="_ТРЕБОВАНИЯ_К_РЕЗУЛЬТАТАМ" w:history="1">
              <w:r w:rsidRPr="009F065D">
                <w:rPr>
                  <w:rStyle w:val="a3"/>
                  <w:b w:val="0"/>
                  <w:sz w:val="22"/>
                </w:rPr>
                <w:t>результатов обучения</w:t>
              </w:r>
            </w:hyperlink>
            <w:r w:rsidRPr="009F065D">
              <w:rPr>
                <w:b/>
                <w:sz w:val="22"/>
              </w:rPr>
              <w:t>,</w:t>
            </w:r>
            <w:r w:rsidRPr="009F065D">
              <w:rPr>
                <w:sz w:val="22"/>
              </w:rPr>
              <w:t xml:space="preserve"> заявленных в ТЗ, в паспорте ОК</w:t>
            </w:r>
            <w:r w:rsidRPr="009F065D">
              <w:rPr>
                <w:rStyle w:val="a6"/>
                <w:sz w:val="22"/>
              </w:rPr>
              <w:footnoteReference w:id="4"/>
            </w:r>
            <w:r w:rsidRPr="009F065D">
              <w:rPr>
                <w:sz w:val="22"/>
              </w:rPr>
              <w:t xml:space="preserve"> и на </w:t>
            </w:r>
            <w:hyperlink w:anchor="_СХЕМА_5._ТРЕБОВАНИЯ" w:history="1">
              <w:r w:rsidRPr="009F065D">
                <w:rPr>
                  <w:rStyle w:val="a3"/>
                  <w:b w:val="0"/>
                  <w:sz w:val="22"/>
                </w:rPr>
                <w:t>информационной странице курса</w:t>
              </w:r>
            </w:hyperlink>
          </w:p>
        </w:tc>
        <w:tc>
          <w:tcPr>
            <w:tcW w:w="982" w:type="dxa"/>
          </w:tcPr>
          <w:p w14:paraId="357AA6EB" w14:textId="77777777" w:rsidR="00CE72CD" w:rsidRPr="001C5C19" w:rsidRDefault="00286A24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1352" w:type="dxa"/>
          </w:tcPr>
          <w:p w14:paraId="3D625B50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1560" w:type="dxa"/>
          </w:tcPr>
          <w:p w14:paraId="0155F305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6911" w:type="dxa"/>
          </w:tcPr>
          <w:p w14:paraId="5958A9F5" w14:textId="77777777" w:rsidR="00D11B91" w:rsidRPr="003E223E" w:rsidRDefault="00D11B91" w:rsidP="000A6B3B">
            <w:pPr>
              <w:pStyle w:val="1"/>
              <w:numPr>
                <w:ilvl w:val="0"/>
                <w:numId w:val="0"/>
              </w:numPr>
            </w:pPr>
          </w:p>
        </w:tc>
      </w:tr>
      <w:tr w:rsidR="00CE72CD" w:rsidRPr="001C5C19" w14:paraId="13ABC731" w14:textId="77777777" w:rsidTr="00313CBB">
        <w:tc>
          <w:tcPr>
            <w:tcW w:w="981" w:type="dxa"/>
          </w:tcPr>
          <w:p w14:paraId="0B071010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tabs>
                <w:tab w:val="left" w:pos="368"/>
              </w:tabs>
              <w:ind w:left="142" w:hanging="142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  <w:vertAlign w:val="superscript"/>
              </w:rPr>
              <w:t>(при наличии 1 балла в п. 9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2985" w:type="dxa"/>
            <w:gridSpan w:val="2"/>
          </w:tcPr>
          <w:p w14:paraId="28FFF714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Четкие критерии для взаимного оценивания/рецензирования (при наличии заданий для совместной работы)</w:t>
            </w:r>
          </w:p>
        </w:tc>
        <w:tc>
          <w:tcPr>
            <w:tcW w:w="982" w:type="dxa"/>
          </w:tcPr>
          <w:p w14:paraId="7EB675C1" w14:textId="77777777" w:rsidR="00CE72CD" w:rsidRPr="001C5C19" w:rsidRDefault="000A6B3B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38D075DC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pacing w:val="-6"/>
                <w:sz w:val="24"/>
                <w:szCs w:val="24"/>
              </w:rPr>
              <w:t>Критерии четкие и однозначные</w:t>
            </w:r>
          </w:p>
        </w:tc>
        <w:tc>
          <w:tcPr>
            <w:tcW w:w="1560" w:type="dxa"/>
          </w:tcPr>
          <w:p w14:paraId="30463F6E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Критериев нет и/или требуют уточнения</w:t>
            </w:r>
          </w:p>
        </w:tc>
        <w:tc>
          <w:tcPr>
            <w:tcW w:w="6911" w:type="dxa"/>
          </w:tcPr>
          <w:p w14:paraId="11FC35E2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pacing w:val="-6"/>
                <w:sz w:val="24"/>
                <w:szCs w:val="24"/>
              </w:rPr>
            </w:pPr>
          </w:p>
        </w:tc>
      </w:tr>
      <w:tr w:rsidR="00CE72CD" w:rsidRPr="001C5C19" w14:paraId="57FBDD46" w14:textId="77777777" w:rsidTr="00313CBB">
        <w:tc>
          <w:tcPr>
            <w:tcW w:w="981" w:type="dxa"/>
          </w:tcPr>
          <w:p w14:paraId="40055D18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hanging="493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28D147B3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Совместная работа студентов/активные методы обучения на основе использования интернет-сервисов</w:t>
            </w:r>
          </w:p>
        </w:tc>
        <w:tc>
          <w:tcPr>
            <w:tcW w:w="982" w:type="dxa"/>
          </w:tcPr>
          <w:p w14:paraId="7FB859AB" w14:textId="77777777" w:rsidR="00CE72CD" w:rsidRPr="001C5C19" w:rsidRDefault="000A6B3B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5E54E570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1560" w:type="dxa"/>
          </w:tcPr>
          <w:p w14:paraId="79F2DE50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6911" w:type="dxa"/>
          </w:tcPr>
          <w:p w14:paraId="7547A117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CE72CD" w:rsidRPr="001C5C19" w14:paraId="7C6D92CA" w14:textId="77777777" w:rsidTr="00313CBB">
        <w:tc>
          <w:tcPr>
            <w:tcW w:w="981" w:type="dxa"/>
          </w:tcPr>
          <w:p w14:paraId="7464B240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hanging="493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561729B3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Социальное взаимодействие и неформальное общение (форумы, выход на социальные сети, задания на формирование команды, элементы геймификации и др.)</w:t>
            </w:r>
          </w:p>
        </w:tc>
        <w:tc>
          <w:tcPr>
            <w:tcW w:w="982" w:type="dxa"/>
          </w:tcPr>
          <w:p w14:paraId="51A799F5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25CA355B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Присутствует </w:t>
            </w:r>
          </w:p>
        </w:tc>
        <w:tc>
          <w:tcPr>
            <w:tcW w:w="1560" w:type="dxa"/>
          </w:tcPr>
          <w:p w14:paraId="596DA65E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6911" w:type="dxa"/>
          </w:tcPr>
          <w:p w14:paraId="5E945AD5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CE72CD" w:rsidRPr="001C5C19" w14:paraId="6A555A0D" w14:textId="77777777" w:rsidTr="00313CBB">
        <w:tc>
          <w:tcPr>
            <w:tcW w:w="7860" w:type="dxa"/>
            <w:gridSpan w:val="6"/>
          </w:tcPr>
          <w:p w14:paraId="12A5416D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Интерактивные элементы, о</w:t>
            </w:r>
            <w:r w:rsidRPr="001C5C19">
              <w:rPr>
                <w:b/>
                <w:sz w:val="24"/>
                <w:szCs w:val="24"/>
              </w:rPr>
              <w:t>ценива</w:t>
            </w:r>
            <w:r>
              <w:rPr>
                <w:b/>
                <w:sz w:val="24"/>
                <w:szCs w:val="24"/>
              </w:rPr>
              <w:t>ющие мероприятия</w:t>
            </w:r>
          </w:p>
        </w:tc>
        <w:tc>
          <w:tcPr>
            <w:tcW w:w="6911" w:type="dxa"/>
          </w:tcPr>
          <w:p w14:paraId="68CBB7C1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</w:p>
        </w:tc>
      </w:tr>
      <w:tr w:rsidR="00CE72CD" w:rsidRPr="001C5C19" w14:paraId="297D16AA" w14:textId="77777777" w:rsidTr="00313CBB">
        <w:tc>
          <w:tcPr>
            <w:tcW w:w="981" w:type="dxa"/>
          </w:tcPr>
          <w:p w14:paraId="676C96FC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4BE941D3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Интерактивность</w:t>
            </w:r>
          </w:p>
        </w:tc>
        <w:tc>
          <w:tcPr>
            <w:tcW w:w="982" w:type="dxa"/>
          </w:tcPr>
          <w:p w14:paraId="4E8F144B" w14:textId="77777777" w:rsidR="00CE72CD" w:rsidRPr="00E950F4" w:rsidRDefault="00B340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620A5683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Тренажеры и симуляторы</w:t>
            </w:r>
            <w:r>
              <w:rPr>
                <w:sz w:val="24"/>
                <w:szCs w:val="24"/>
              </w:rPr>
              <w:t xml:space="preserve"> и/или тесты</w:t>
            </w:r>
          </w:p>
        </w:tc>
        <w:tc>
          <w:tcPr>
            <w:tcW w:w="1560" w:type="dxa"/>
          </w:tcPr>
          <w:p w14:paraId="41A5D48E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911" w:type="dxa"/>
          </w:tcPr>
          <w:p w14:paraId="11D813D2" w14:textId="77777777" w:rsidR="00CE72CD" w:rsidRPr="00E033BD" w:rsidRDefault="00CE72CD" w:rsidP="0050535F">
            <w:pPr>
              <w:pStyle w:val="1"/>
              <w:numPr>
                <w:ilvl w:val="0"/>
                <w:numId w:val="0"/>
              </w:numPr>
              <w:ind w:left="858" w:hanging="432"/>
              <w:rPr>
                <w:sz w:val="24"/>
                <w:szCs w:val="24"/>
              </w:rPr>
            </w:pPr>
          </w:p>
        </w:tc>
      </w:tr>
      <w:tr w:rsidR="00CE72CD" w:rsidRPr="001C5C19" w14:paraId="5F2C537C" w14:textId="77777777" w:rsidTr="00313CBB">
        <w:tc>
          <w:tcPr>
            <w:tcW w:w="981" w:type="dxa"/>
          </w:tcPr>
          <w:p w14:paraId="3EDB3427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hanging="459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7A6C7F13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Задания для самоконтроля в форме онлайн тестирования</w:t>
            </w:r>
            <w:r>
              <w:rPr>
                <w:szCs w:val="24"/>
              </w:rPr>
              <w:t xml:space="preserve">, отвечающие дидактическим, методологическим, технологическим требованиям  </w:t>
            </w:r>
          </w:p>
        </w:tc>
        <w:tc>
          <w:tcPr>
            <w:tcW w:w="982" w:type="dxa"/>
          </w:tcPr>
          <w:p w14:paraId="2F5403F9" w14:textId="77777777" w:rsidR="00CE72CD" w:rsidRPr="00E950F4" w:rsidRDefault="004A37B8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52" w:type="dxa"/>
          </w:tcPr>
          <w:p w14:paraId="45293BE7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1560" w:type="dxa"/>
          </w:tcPr>
          <w:p w14:paraId="59EBDB97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6911" w:type="dxa"/>
          </w:tcPr>
          <w:p w14:paraId="4854256B" w14:textId="77777777" w:rsidR="00CE72CD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CE72CD" w:rsidRPr="001C5C19" w14:paraId="5E4E77D6" w14:textId="77777777" w:rsidTr="00313CBB">
        <w:tc>
          <w:tcPr>
            <w:tcW w:w="981" w:type="dxa"/>
          </w:tcPr>
          <w:p w14:paraId="428B9F2D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0166671B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Задания для текущего контроля</w:t>
            </w:r>
            <w:r w:rsidRPr="001C5C19">
              <w:rPr>
                <w:szCs w:val="24"/>
              </w:rPr>
              <w:br/>
              <w:t>в форме онлайн тестирования</w:t>
            </w:r>
            <w:r>
              <w:rPr>
                <w:szCs w:val="24"/>
              </w:rPr>
              <w:t xml:space="preserve"> по разделам, отвечающие дидактическим, методологическим, технологическим требованиям  </w:t>
            </w:r>
          </w:p>
        </w:tc>
        <w:tc>
          <w:tcPr>
            <w:tcW w:w="982" w:type="dxa"/>
          </w:tcPr>
          <w:p w14:paraId="508E1D8C" w14:textId="53986D88" w:rsidR="00CE72CD" w:rsidRPr="00E950F4" w:rsidRDefault="008C63BF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7105A2D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Присутствуют </w:t>
            </w:r>
          </w:p>
        </w:tc>
        <w:tc>
          <w:tcPr>
            <w:tcW w:w="1560" w:type="dxa"/>
          </w:tcPr>
          <w:p w14:paraId="49605F3E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</w:t>
            </w:r>
          </w:p>
        </w:tc>
        <w:tc>
          <w:tcPr>
            <w:tcW w:w="6911" w:type="dxa"/>
          </w:tcPr>
          <w:p w14:paraId="1132A0C6" w14:textId="67BCB887" w:rsidR="007D6DCC" w:rsidRPr="005D7D82" w:rsidRDefault="007D6DCC" w:rsidP="005D7D82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CE72CD" w:rsidRPr="007D79A4" w14:paraId="6324EEA4" w14:textId="77777777" w:rsidTr="00313CBB">
        <w:tc>
          <w:tcPr>
            <w:tcW w:w="981" w:type="dxa"/>
          </w:tcPr>
          <w:p w14:paraId="03583785" w14:textId="77777777" w:rsidR="00CE72CD" w:rsidRPr="001C5C19" w:rsidRDefault="00CE72CD" w:rsidP="00CE72CD">
            <w:pPr>
              <w:pStyle w:val="1"/>
              <w:numPr>
                <w:ilvl w:val="0"/>
                <w:numId w:val="2"/>
              </w:numPr>
              <w:ind w:left="318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6A569692" w14:textId="77777777" w:rsidR="00CE72CD" w:rsidRPr="001C5C19" w:rsidRDefault="00CE72CD" w:rsidP="00CE72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Т</w:t>
            </w:r>
            <w:r w:rsidRPr="001C5C19">
              <w:rPr>
                <w:szCs w:val="24"/>
              </w:rPr>
              <w:t>естовы</w:t>
            </w:r>
            <w:r>
              <w:rPr>
                <w:szCs w:val="24"/>
              </w:rPr>
              <w:t>е</w:t>
            </w:r>
            <w:r w:rsidRPr="001C5C19">
              <w:rPr>
                <w:szCs w:val="24"/>
              </w:rPr>
              <w:t xml:space="preserve"> задани</w:t>
            </w:r>
            <w:r>
              <w:rPr>
                <w:szCs w:val="24"/>
              </w:rPr>
              <w:t xml:space="preserve">я: задания разнообразны, отвечают дидактическим, методологическим, технологическим требованиям </w:t>
            </w:r>
          </w:p>
        </w:tc>
        <w:tc>
          <w:tcPr>
            <w:tcW w:w="982" w:type="dxa"/>
          </w:tcPr>
          <w:p w14:paraId="16DB5428" w14:textId="2C4DAEB4" w:rsidR="00CE72CD" w:rsidRPr="001C5C19" w:rsidRDefault="008C63BF" w:rsidP="00E950F4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77383255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Представлен</w:t>
            </w:r>
            <w:r>
              <w:rPr>
                <w:sz w:val="24"/>
                <w:szCs w:val="24"/>
              </w:rPr>
              <w:t xml:space="preserve">о не менее трех разновидностей вопросов, вопросы отвечают требованиям </w:t>
            </w:r>
          </w:p>
        </w:tc>
        <w:tc>
          <w:tcPr>
            <w:tcW w:w="1560" w:type="dxa"/>
          </w:tcPr>
          <w:p w14:paraId="41EFE2BC" w14:textId="77777777" w:rsidR="00CE72CD" w:rsidRPr="001C5C19" w:rsidRDefault="00CE72CD" w:rsidP="00CE72CD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 и/или не соответствуют требованиям</w:t>
            </w:r>
          </w:p>
        </w:tc>
        <w:tc>
          <w:tcPr>
            <w:tcW w:w="6911" w:type="dxa"/>
          </w:tcPr>
          <w:p w14:paraId="2DB06524" w14:textId="0825A7BF" w:rsidR="006E037C" w:rsidRPr="007D79A4" w:rsidRDefault="006E037C" w:rsidP="008C63BF">
            <w:pPr>
              <w:pStyle w:val="1"/>
              <w:numPr>
                <w:ilvl w:val="0"/>
                <w:numId w:val="0"/>
              </w:numPr>
            </w:pPr>
          </w:p>
        </w:tc>
      </w:tr>
      <w:tr w:rsidR="00CE72CD" w:rsidRPr="001C5C19" w14:paraId="2BF52FBF" w14:textId="77777777" w:rsidTr="00313CBB">
        <w:tc>
          <w:tcPr>
            <w:tcW w:w="7860" w:type="dxa"/>
            <w:gridSpan w:val="6"/>
          </w:tcPr>
          <w:p w14:paraId="1AE3FE3E" w14:textId="57E8470F" w:rsidR="00CE72CD" w:rsidRPr="002F5ECD" w:rsidRDefault="00CE72CD" w:rsidP="001933EB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20245A">
              <w:rPr>
                <w:b/>
                <w:sz w:val="24"/>
                <w:szCs w:val="24"/>
              </w:rPr>
              <w:t xml:space="preserve">ИТОГО ПО </w:t>
            </w:r>
            <w:r>
              <w:rPr>
                <w:b/>
                <w:sz w:val="24"/>
                <w:szCs w:val="24"/>
              </w:rPr>
              <w:t xml:space="preserve">МЕТОДИЧЕСКОЙ </w:t>
            </w:r>
            <w:r w:rsidRPr="0020245A">
              <w:rPr>
                <w:b/>
                <w:sz w:val="24"/>
                <w:szCs w:val="24"/>
              </w:rPr>
              <w:t>ЧАСТИ ЭКСПЕРТИЗЫ</w:t>
            </w:r>
            <w:r w:rsidRPr="0081192E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911" w:type="dxa"/>
          </w:tcPr>
          <w:p w14:paraId="379D633F" w14:textId="77777777" w:rsidR="00CE72CD" w:rsidRPr="0020245A" w:rsidRDefault="00CE72CD" w:rsidP="00CE72CD">
            <w:pPr>
              <w:pStyle w:val="1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</w:tc>
      </w:tr>
    </w:tbl>
    <w:p w14:paraId="78356D47" w14:textId="77777777" w:rsidR="003B1E1A" w:rsidRDefault="003B1E1A" w:rsidP="00A21FB7">
      <w:bookmarkStart w:id="3" w:name="_Toc19883289"/>
      <w:bookmarkStart w:id="4" w:name="_Toc20138626"/>
    </w:p>
    <w:p w14:paraId="34AE3428" w14:textId="4EA24DD3" w:rsidR="003B1E1A" w:rsidRPr="00CF0B5C" w:rsidRDefault="003B1E1A" w:rsidP="00A21FB7">
      <w:r w:rsidRPr="00CF0B5C">
        <w:t>Эксперт</w:t>
      </w:r>
      <w:r w:rsidR="00A136CE">
        <w:br/>
      </w:r>
      <w:r w:rsidR="004F1C71">
        <w:t>13</w:t>
      </w:r>
      <w:r w:rsidR="005F19C0">
        <w:t>.</w:t>
      </w:r>
      <w:r w:rsidR="004F1C71">
        <w:t>01</w:t>
      </w:r>
      <w:r w:rsidR="005F19C0">
        <w:t>.202</w:t>
      </w:r>
      <w:r w:rsidR="004F1C71">
        <w:t>2</w:t>
      </w:r>
      <w:r>
        <w:t>________________</w:t>
      </w:r>
      <w:r w:rsidRPr="00CF0B5C">
        <w:t xml:space="preserve"> </w:t>
      </w:r>
      <w:r w:rsidR="00313CBB">
        <w:t>О.В. Нарожная</w:t>
      </w:r>
    </w:p>
    <w:p w14:paraId="1A13A3A6" w14:textId="77777777" w:rsidR="002F5ECD" w:rsidRPr="001F644C" w:rsidRDefault="002F5ECD" w:rsidP="00A21FB7">
      <w:pPr>
        <w:rPr>
          <w:i/>
        </w:rPr>
      </w:pPr>
    </w:p>
    <w:p w14:paraId="7E79C4DC" w14:textId="77777777" w:rsidR="003B1E1A" w:rsidRDefault="003B1E1A" w:rsidP="00A21FB7">
      <w:pPr>
        <w:pStyle w:val="10"/>
        <w:jc w:val="center"/>
      </w:pPr>
      <w:r>
        <w:br w:type="page"/>
      </w:r>
      <w:r>
        <w:lastRenderedPageBreak/>
        <w:t xml:space="preserve">ЭКСПЕРТНАЯ КАРТА ТЕХНОЛОГИЧЕСКОЙ </w:t>
      </w:r>
      <w:r w:rsidRPr="006A4CC6">
        <w:t>ОЦЕНК</w:t>
      </w:r>
      <w:r>
        <w:t>И</w:t>
      </w:r>
      <w:r w:rsidRPr="006A4CC6">
        <w:t xml:space="preserve"> КАЧЕСТВА ОК</w:t>
      </w:r>
      <w:bookmarkEnd w:id="3"/>
      <w:bookmarkEnd w:id="4"/>
    </w:p>
    <w:p w14:paraId="2082168C" w14:textId="77777777" w:rsidR="003B1E1A" w:rsidRDefault="003B1E1A" w:rsidP="00A21FB7">
      <w:pPr>
        <w:ind w:firstLine="567"/>
        <w:jc w:val="both"/>
      </w:pPr>
    </w:p>
    <w:p w14:paraId="39A7BE9E" w14:textId="77777777" w:rsidR="003B1E1A" w:rsidRDefault="003B1E1A" w:rsidP="00A21FB7">
      <w:pPr>
        <w:ind w:firstLine="567"/>
        <w:jc w:val="both"/>
      </w:pPr>
      <w:r>
        <w:t>Карта заполняется экспертной комиссией из числа сотрудников ЦЦОТ. Технологическая экспертиза дает оценку соответствия требованиям к технической реализации ОК, проверяет работоспособность ОК как программного продукта, совместимость с аппаратно-программными комплексами различной конфигурации.</w:t>
      </w:r>
    </w:p>
    <w:tbl>
      <w:tblPr>
        <w:tblW w:w="143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1"/>
        <w:gridCol w:w="153"/>
        <w:gridCol w:w="3402"/>
        <w:gridCol w:w="851"/>
        <w:gridCol w:w="1559"/>
        <w:gridCol w:w="851"/>
        <w:gridCol w:w="425"/>
        <w:gridCol w:w="6124"/>
      </w:tblGrid>
      <w:tr w:rsidR="003B1E1A" w:rsidRPr="001C5C19" w14:paraId="6CFA3288" w14:textId="77777777" w:rsidTr="00313CBB">
        <w:trPr>
          <w:trHeight w:val="438"/>
        </w:trPr>
        <w:tc>
          <w:tcPr>
            <w:tcW w:w="981" w:type="dxa"/>
          </w:tcPr>
          <w:p w14:paraId="7348915B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rPr>
                <w:b/>
                <w:spacing w:val="-6"/>
                <w:sz w:val="24"/>
                <w:szCs w:val="24"/>
              </w:rPr>
            </w:pPr>
            <w:r w:rsidRPr="001C5C19">
              <w:rPr>
                <w:b/>
                <w:spacing w:val="-6"/>
                <w:sz w:val="24"/>
                <w:szCs w:val="24"/>
              </w:rPr>
              <w:t>№ п/п</w:t>
            </w:r>
          </w:p>
        </w:tc>
        <w:tc>
          <w:tcPr>
            <w:tcW w:w="3555" w:type="dxa"/>
            <w:gridSpan w:val="2"/>
          </w:tcPr>
          <w:p w14:paraId="41FD47B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Оцениваемые элементы </w:t>
            </w:r>
          </w:p>
        </w:tc>
        <w:tc>
          <w:tcPr>
            <w:tcW w:w="851" w:type="dxa"/>
          </w:tcPr>
          <w:p w14:paraId="2CB53AD5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 xml:space="preserve">Балл </w:t>
            </w:r>
          </w:p>
        </w:tc>
        <w:tc>
          <w:tcPr>
            <w:tcW w:w="2835" w:type="dxa"/>
            <w:gridSpan w:val="3"/>
          </w:tcPr>
          <w:p w14:paraId="3F9EC0D1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4"/>
                <w:szCs w:val="24"/>
              </w:rPr>
            </w:pPr>
            <w:r w:rsidRPr="001C5C19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6124" w:type="dxa"/>
            <w:vMerge w:val="restart"/>
          </w:tcPr>
          <w:p w14:paraId="4857D7AF" w14:textId="77777777" w:rsidR="003B1E1A" w:rsidRPr="00813CD1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sz w:val="22"/>
                <w:szCs w:val="22"/>
              </w:rPr>
            </w:pPr>
            <w:r w:rsidRPr="00813CD1">
              <w:rPr>
                <w:b/>
                <w:sz w:val="22"/>
                <w:szCs w:val="22"/>
              </w:rPr>
              <w:t>Комментарий (при необходимости)</w:t>
            </w:r>
          </w:p>
        </w:tc>
      </w:tr>
      <w:tr w:rsidR="003B1E1A" w:rsidRPr="001C5C19" w14:paraId="5A190EB1" w14:textId="77777777" w:rsidTr="00313CBB">
        <w:tc>
          <w:tcPr>
            <w:tcW w:w="8222" w:type="dxa"/>
            <w:gridSpan w:val="7"/>
          </w:tcPr>
          <w:p w14:paraId="55718311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F2766E">
              <w:rPr>
                <w:b/>
                <w:color w:val="1F497D"/>
                <w:sz w:val="24"/>
                <w:szCs w:val="24"/>
              </w:rPr>
              <w:t xml:space="preserve">Критерии </w:t>
            </w:r>
            <w:r>
              <w:rPr>
                <w:b/>
                <w:color w:val="1F497D"/>
                <w:sz w:val="24"/>
                <w:szCs w:val="24"/>
              </w:rPr>
              <w:t>технологическо</w:t>
            </w:r>
            <w:r w:rsidRPr="00F2766E">
              <w:rPr>
                <w:b/>
                <w:color w:val="1F497D"/>
                <w:sz w:val="24"/>
                <w:szCs w:val="24"/>
              </w:rPr>
              <w:t xml:space="preserve">й оценки качества ОК </w:t>
            </w:r>
            <w:r>
              <w:rPr>
                <w:b/>
                <w:color w:val="1F497D"/>
                <w:sz w:val="24"/>
                <w:szCs w:val="24"/>
              </w:rPr>
              <w:br/>
            </w:r>
            <w:r w:rsidRPr="00F2766E">
              <w:rPr>
                <w:b/>
                <w:color w:val="1F497D"/>
                <w:sz w:val="24"/>
                <w:szCs w:val="24"/>
              </w:rPr>
              <w:t>(максимальный балл –</w:t>
            </w:r>
            <w:r>
              <w:rPr>
                <w:b/>
                <w:color w:val="1F497D"/>
                <w:sz w:val="24"/>
                <w:szCs w:val="24"/>
              </w:rPr>
              <w:t xml:space="preserve"> 16</w:t>
            </w:r>
            <w:r w:rsidRPr="00F2766E">
              <w:rPr>
                <w:b/>
                <w:color w:val="1F497D"/>
                <w:sz w:val="24"/>
                <w:szCs w:val="24"/>
              </w:rPr>
              <w:t>;</w:t>
            </w:r>
            <w:r>
              <w:rPr>
                <w:b/>
                <w:color w:val="1F497D"/>
                <w:sz w:val="24"/>
                <w:szCs w:val="24"/>
              </w:rPr>
              <w:t xml:space="preserve"> </w:t>
            </w:r>
            <w:r w:rsidRPr="00F2766E">
              <w:rPr>
                <w:b/>
                <w:color w:val="1F497D"/>
                <w:sz w:val="24"/>
                <w:szCs w:val="24"/>
              </w:rPr>
              <w:t>минимальный балл –</w:t>
            </w:r>
            <w:r>
              <w:rPr>
                <w:b/>
                <w:color w:val="1F497D"/>
                <w:sz w:val="24"/>
                <w:szCs w:val="24"/>
              </w:rPr>
              <w:t xml:space="preserve"> 3</w:t>
            </w:r>
            <w:r w:rsidRPr="00F2766E">
              <w:rPr>
                <w:b/>
                <w:color w:val="1F497D"/>
                <w:sz w:val="24"/>
                <w:szCs w:val="24"/>
              </w:rPr>
              <w:t>)</w:t>
            </w:r>
          </w:p>
        </w:tc>
        <w:tc>
          <w:tcPr>
            <w:tcW w:w="6124" w:type="dxa"/>
            <w:vMerge/>
          </w:tcPr>
          <w:p w14:paraId="7EBE0029" w14:textId="77777777" w:rsidR="003B1E1A" w:rsidRPr="00F2766E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b/>
                <w:color w:val="1F497D"/>
                <w:sz w:val="24"/>
                <w:szCs w:val="24"/>
              </w:rPr>
            </w:pPr>
          </w:p>
        </w:tc>
      </w:tr>
      <w:tr w:rsidR="003B1E1A" w:rsidRPr="001C5C19" w14:paraId="2114F3E2" w14:textId="77777777" w:rsidTr="00313CBB">
        <w:tc>
          <w:tcPr>
            <w:tcW w:w="1134" w:type="dxa"/>
            <w:gridSpan w:val="2"/>
          </w:tcPr>
          <w:p w14:paraId="0E55886D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25F7533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t>Наличие</w:t>
            </w:r>
            <w:r w:rsidRPr="001C5C19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Pr="001C5C19">
              <w:rPr>
                <w:szCs w:val="24"/>
              </w:rPr>
              <w:t>идео</w:t>
            </w:r>
            <w:r>
              <w:rPr>
                <w:szCs w:val="24"/>
              </w:rPr>
              <w:t>материалов</w:t>
            </w:r>
          </w:p>
        </w:tc>
        <w:tc>
          <w:tcPr>
            <w:tcW w:w="851" w:type="dxa"/>
          </w:tcPr>
          <w:p w14:paraId="231FD077" w14:textId="77777777" w:rsidR="003B1E1A" w:rsidRPr="005B76D3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68D1BC9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3E6F9B20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5A9F01CD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613DB347" w14:textId="77777777" w:rsidTr="007C4231">
        <w:trPr>
          <w:trHeight w:val="323"/>
        </w:trPr>
        <w:tc>
          <w:tcPr>
            <w:tcW w:w="1134" w:type="dxa"/>
            <w:gridSpan w:val="2"/>
          </w:tcPr>
          <w:p w14:paraId="3BDCF9D9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769BE05" w14:textId="77777777" w:rsidR="003B1E1A" w:rsidRDefault="003B1E1A" w:rsidP="00E64575">
            <w:pPr>
              <w:pStyle w:val="Default"/>
            </w:pPr>
            <w:r>
              <w:t>Наличие видеолекций</w:t>
            </w:r>
          </w:p>
        </w:tc>
        <w:tc>
          <w:tcPr>
            <w:tcW w:w="851" w:type="dxa"/>
          </w:tcPr>
          <w:p w14:paraId="1EAB8489" w14:textId="77777777" w:rsidR="003B1E1A" w:rsidRPr="005F02DB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5083085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163A335D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51D1307B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00F1AB8C" w14:textId="77777777" w:rsidTr="00313CBB">
        <w:tc>
          <w:tcPr>
            <w:tcW w:w="1134" w:type="dxa"/>
            <w:gridSpan w:val="2"/>
          </w:tcPr>
          <w:p w14:paraId="17138768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</w:rPr>
              <w:t xml:space="preserve"> </w:t>
            </w:r>
            <w:r w:rsidRPr="00BE21A0">
              <w:rPr>
                <w:sz w:val="23"/>
                <w:szCs w:val="23"/>
                <w:vertAlign w:val="superscript"/>
              </w:rPr>
              <w:t xml:space="preserve">(при наличии 1 балла в п. </w:t>
            </w:r>
            <w:r>
              <w:rPr>
                <w:sz w:val="23"/>
                <w:szCs w:val="23"/>
                <w:vertAlign w:val="superscript"/>
              </w:rPr>
              <w:t>2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633E67BD" w14:textId="77777777" w:rsidR="003B1E1A" w:rsidRPr="00F2766E" w:rsidRDefault="003B1E1A" w:rsidP="00E64575">
            <w:pPr>
              <w:pStyle w:val="Default"/>
            </w:pPr>
            <w:r w:rsidRPr="00D628EC">
              <w:t>Видеоматериалы ОК</w:t>
            </w:r>
            <w:r>
              <w:t xml:space="preserve">  при размещении на медиасервере ТПУ  и </w:t>
            </w:r>
            <w:r w:rsidRPr="00D628EC">
              <w:t>достаточн</w:t>
            </w:r>
            <w:r>
              <w:t>ы</w:t>
            </w:r>
            <w:r w:rsidRPr="00D628EC">
              <w:t xml:space="preserve"> для восприятия материала без напряжения слуха и зрения</w:t>
            </w:r>
          </w:p>
        </w:tc>
        <w:tc>
          <w:tcPr>
            <w:tcW w:w="851" w:type="dxa"/>
          </w:tcPr>
          <w:p w14:paraId="6C1E9805" w14:textId="77777777" w:rsidR="003B1E1A" w:rsidRPr="00F84D7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CBAFA44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5C1FE5AF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4EBB4277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0F159BE1" w14:textId="77777777" w:rsidTr="00313CBB">
        <w:tc>
          <w:tcPr>
            <w:tcW w:w="1134" w:type="dxa"/>
            <w:gridSpan w:val="2"/>
          </w:tcPr>
          <w:p w14:paraId="524EC4F1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E21A0">
              <w:rPr>
                <w:sz w:val="23"/>
                <w:szCs w:val="23"/>
                <w:vertAlign w:val="superscript"/>
              </w:rPr>
              <w:t xml:space="preserve">(при наличии 1 балла в п. </w:t>
            </w:r>
            <w:r>
              <w:rPr>
                <w:sz w:val="23"/>
                <w:szCs w:val="23"/>
                <w:vertAlign w:val="superscript"/>
              </w:rPr>
              <w:t>2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32E63C67" w14:textId="77777777" w:rsidR="003B1E1A" w:rsidRDefault="003B1E1A" w:rsidP="00E64575">
            <w:pPr>
              <w:pStyle w:val="Default"/>
              <w:rPr>
                <w:sz w:val="23"/>
                <w:szCs w:val="23"/>
              </w:rPr>
            </w:pPr>
            <w:r>
              <w:t>Видеолекции</w:t>
            </w:r>
            <w:r w:rsidRPr="001C5C19">
              <w:t xml:space="preserve"> разбиты</w:t>
            </w:r>
            <w:r>
              <w:t xml:space="preserve"> на </w:t>
            </w:r>
            <w:r w:rsidRPr="001C5C19">
              <w:t xml:space="preserve">фрагменты </w:t>
            </w:r>
          </w:p>
        </w:tc>
        <w:tc>
          <w:tcPr>
            <w:tcW w:w="851" w:type="dxa"/>
          </w:tcPr>
          <w:p w14:paraId="45A7FB1B" w14:textId="77777777" w:rsidR="003B1E1A" w:rsidRPr="005F02DB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85923C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Разбиты </w:t>
            </w:r>
            <w:r w:rsidRPr="001C5C19">
              <w:rPr>
                <w:sz w:val="24"/>
                <w:szCs w:val="24"/>
              </w:rPr>
              <w:t>по 5–10 минут, либо весь лекционный курс представлен в виде видеолекций, не разбитых на фрагмен</w:t>
            </w:r>
            <w:r>
              <w:rPr>
                <w:sz w:val="24"/>
                <w:szCs w:val="24"/>
              </w:rPr>
              <w:t>ты</w:t>
            </w:r>
          </w:p>
        </w:tc>
        <w:tc>
          <w:tcPr>
            <w:tcW w:w="1276" w:type="dxa"/>
            <w:gridSpan w:val="2"/>
          </w:tcPr>
          <w:p w14:paraId="6EBE9BDA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216DDF20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4DEA3D29" w14:textId="77777777" w:rsidTr="00313CBB">
        <w:tc>
          <w:tcPr>
            <w:tcW w:w="1134" w:type="dxa"/>
            <w:gridSpan w:val="2"/>
          </w:tcPr>
          <w:p w14:paraId="4B09C4A1" w14:textId="77777777" w:rsidR="003B1E1A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0C92FAD" w14:textId="77777777" w:rsidR="003B1E1A" w:rsidRDefault="003B1E1A" w:rsidP="00E64575">
            <w:pPr>
              <w:pStyle w:val="Default"/>
            </w:pPr>
            <w:r>
              <w:t>Наличие аудиоматериалов</w:t>
            </w:r>
          </w:p>
        </w:tc>
        <w:tc>
          <w:tcPr>
            <w:tcW w:w="851" w:type="dxa"/>
          </w:tcPr>
          <w:p w14:paraId="5136DBDC" w14:textId="77777777" w:rsidR="003B1E1A" w:rsidRPr="005F02DB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09D62DC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70E666E3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520611EB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6BD7336B" w14:textId="77777777" w:rsidTr="00313CBB">
        <w:tc>
          <w:tcPr>
            <w:tcW w:w="1134" w:type="dxa"/>
            <w:gridSpan w:val="2"/>
          </w:tcPr>
          <w:p w14:paraId="2E39311A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293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vertAlign w:val="superscript"/>
              </w:rPr>
              <w:t>(при наличии 1 балла в п. 5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631D78CD" w14:textId="77777777" w:rsidR="003B1E1A" w:rsidRPr="00D628EC" w:rsidRDefault="003B1E1A" w:rsidP="00E64575">
            <w:pPr>
              <w:pStyle w:val="Default"/>
            </w:pPr>
            <w:r w:rsidRPr="00D628EC">
              <w:t xml:space="preserve">Аудиоматериалы ОК имеют следующие технические характеристики: </w:t>
            </w:r>
          </w:p>
          <w:p w14:paraId="7CB03FD0" w14:textId="77777777" w:rsidR="003B1E1A" w:rsidRPr="00D628EC" w:rsidRDefault="003B1E1A" w:rsidP="00E64575">
            <w:pPr>
              <w:pStyle w:val="Default"/>
            </w:pPr>
            <w:r w:rsidRPr="00D628EC">
              <w:rPr>
                <w:spacing w:val="-6"/>
              </w:rPr>
              <w:t xml:space="preserve"> размер (максимально допустимый </w:t>
            </w:r>
            <w:r w:rsidRPr="00D628EC">
              <w:t xml:space="preserve">– </w:t>
            </w:r>
            <w:r w:rsidRPr="00743EC3">
              <w:rPr>
                <w:spacing w:val="-6"/>
              </w:rPr>
              <w:t>16 Мб</w:t>
            </w:r>
            <w:r w:rsidRPr="00D628EC">
              <w:rPr>
                <w:spacing w:val="-6"/>
              </w:rPr>
              <w:t>, рекомендуемый не более 7 Мб);</w:t>
            </w:r>
            <w:r w:rsidR="007C4231" w:rsidRPr="007C4231">
              <w:rPr>
                <w:spacing w:val="-6"/>
              </w:rPr>
              <w:t xml:space="preserve"> </w:t>
            </w:r>
            <w:r w:rsidRPr="00D628EC">
              <w:lastRenderedPageBreak/>
              <w:t>достаточны для восприятия материала без напряжения слуха</w:t>
            </w:r>
          </w:p>
        </w:tc>
        <w:tc>
          <w:tcPr>
            <w:tcW w:w="851" w:type="dxa"/>
          </w:tcPr>
          <w:p w14:paraId="108D0B9F" w14:textId="77777777" w:rsidR="003B1E1A" w:rsidRPr="00F84D7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E038C63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392D593A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1BC4E6CE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1A97C603" w14:textId="77777777" w:rsidTr="00313CBB">
        <w:tc>
          <w:tcPr>
            <w:tcW w:w="1134" w:type="dxa"/>
            <w:gridSpan w:val="2"/>
          </w:tcPr>
          <w:p w14:paraId="39DC6DC2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86B75E1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Наличие изображений в курсе</w:t>
            </w:r>
          </w:p>
        </w:tc>
        <w:tc>
          <w:tcPr>
            <w:tcW w:w="851" w:type="dxa"/>
          </w:tcPr>
          <w:p w14:paraId="2D9620BD" w14:textId="04FAF381" w:rsidR="003B1E1A" w:rsidRPr="00062406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372D0FE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16C8946A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27F26EF7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3C3DC111" w14:textId="77777777" w:rsidTr="00313CBB">
        <w:tc>
          <w:tcPr>
            <w:tcW w:w="1134" w:type="dxa"/>
            <w:gridSpan w:val="2"/>
          </w:tcPr>
          <w:p w14:paraId="4B94111E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vertAlign w:val="superscript"/>
              </w:rPr>
              <w:t>(при наличии 1 балла в п. 7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0A61964D" w14:textId="77777777" w:rsidR="003B1E1A" w:rsidRDefault="003B1E1A" w:rsidP="00E64575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Изображения, используемые в ОК, имеют расширение png, jpeg, csv и представлены в хорошем качестве, </w:t>
            </w:r>
          </w:p>
          <w:p w14:paraId="5CCFB8C0" w14:textId="77777777" w:rsidR="003B1E1A" w:rsidRPr="00F2766E" w:rsidRDefault="003B1E1A" w:rsidP="00E64575">
            <w:pPr>
              <w:jc w:val="both"/>
              <w:rPr>
                <w:spacing w:val="-6"/>
                <w:szCs w:val="24"/>
              </w:rPr>
            </w:pPr>
            <w:r w:rsidRPr="001C5C19">
              <w:rPr>
                <w:spacing w:val="-6"/>
                <w:szCs w:val="24"/>
              </w:rPr>
              <w:t>оптимизированы для Интернет (формат, размер)</w:t>
            </w:r>
            <w:r>
              <w:rPr>
                <w:spacing w:val="-6"/>
                <w:szCs w:val="24"/>
              </w:rPr>
              <w:t>, о</w:t>
            </w:r>
            <w:r w:rsidRPr="001C5C19">
              <w:rPr>
                <w:spacing w:val="-6"/>
                <w:szCs w:val="24"/>
              </w:rPr>
              <w:t>тображаются качественно и корректно</w:t>
            </w:r>
            <w:r w:rsidRPr="00F2766E">
              <w:rPr>
                <w:spacing w:val="-6"/>
                <w:szCs w:val="24"/>
              </w:rPr>
              <w:t>;</w:t>
            </w:r>
          </w:p>
          <w:p w14:paraId="27EF811B" w14:textId="77777777" w:rsidR="003B1E1A" w:rsidRPr="00F2766E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достаточны</w:t>
            </w:r>
            <w:r w:rsidRPr="00F2766E">
              <w:rPr>
                <w:szCs w:val="24"/>
              </w:rPr>
              <w:t xml:space="preserve"> </w:t>
            </w:r>
            <w:r w:rsidRPr="001C5C19">
              <w:rPr>
                <w:szCs w:val="24"/>
              </w:rPr>
              <w:t>для восприятия материала без напряжения слуха</w:t>
            </w:r>
            <w:r w:rsidRPr="00F2766E">
              <w:t xml:space="preserve"> </w:t>
            </w:r>
            <w:r>
              <w:t>и зрения</w:t>
            </w:r>
          </w:p>
        </w:tc>
        <w:tc>
          <w:tcPr>
            <w:tcW w:w="851" w:type="dxa"/>
          </w:tcPr>
          <w:p w14:paraId="2A38BD1B" w14:textId="2A5C424E" w:rsidR="003B1E1A" w:rsidRPr="004046B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DBB758C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7B99534C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441D89D6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7D763FB6" w14:textId="77777777" w:rsidTr="00313CBB">
        <w:tc>
          <w:tcPr>
            <w:tcW w:w="1134" w:type="dxa"/>
            <w:gridSpan w:val="2"/>
          </w:tcPr>
          <w:p w14:paraId="2824795A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A5032D0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Наличие п</w:t>
            </w:r>
            <w:r w:rsidRPr="001C5C19">
              <w:rPr>
                <w:szCs w:val="24"/>
              </w:rPr>
              <w:t>резентации</w:t>
            </w:r>
            <w:r>
              <w:rPr>
                <w:szCs w:val="24"/>
              </w:rPr>
              <w:t xml:space="preserve"> в курсе</w:t>
            </w:r>
          </w:p>
        </w:tc>
        <w:tc>
          <w:tcPr>
            <w:tcW w:w="851" w:type="dxa"/>
          </w:tcPr>
          <w:p w14:paraId="11BA031F" w14:textId="77777777" w:rsidR="003B1E1A" w:rsidRPr="005F02DB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8168086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024D5A5E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6C9078C6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376ADA36" w14:textId="77777777" w:rsidTr="00313CBB">
        <w:tc>
          <w:tcPr>
            <w:tcW w:w="1134" w:type="dxa"/>
            <w:gridSpan w:val="2"/>
          </w:tcPr>
          <w:p w14:paraId="3C771CBB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vertAlign w:val="superscript"/>
              </w:rPr>
              <w:t>(при наличии 1 балла в п. 9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</w:p>
        </w:tc>
        <w:tc>
          <w:tcPr>
            <w:tcW w:w="3402" w:type="dxa"/>
          </w:tcPr>
          <w:p w14:paraId="40961643" w14:textId="77777777" w:rsidR="003B1E1A" w:rsidRPr="001C5C19" w:rsidRDefault="003B1E1A" w:rsidP="00E64575">
            <w:pPr>
              <w:jc w:val="both"/>
              <w:rPr>
                <w:spacing w:val="-4"/>
                <w:szCs w:val="24"/>
              </w:rPr>
            </w:pPr>
            <w:r w:rsidRPr="001C5C19">
              <w:rPr>
                <w:spacing w:val="-4"/>
                <w:szCs w:val="24"/>
              </w:rPr>
              <w:t>Соответствие презентации требованиям</w:t>
            </w:r>
            <w:r>
              <w:rPr>
                <w:spacing w:val="-4"/>
                <w:szCs w:val="24"/>
              </w:rPr>
              <w:t xml:space="preserve">: слайды </w:t>
            </w:r>
            <w:r>
              <w:rPr>
                <w:spacing w:val="-6"/>
                <w:szCs w:val="24"/>
              </w:rPr>
              <w:t>о</w:t>
            </w:r>
            <w:r w:rsidRPr="001C5C19">
              <w:rPr>
                <w:spacing w:val="-6"/>
                <w:szCs w:val="24"/>
              </w:rPr>
              <w:t>тображаются качественно и корректно</w:t>
            </w:r>
            <w:r w:rsidRPr="007110AC">
              <w:rPr>
                <w:spacing w:val="-6"/>
                <w:szCs w:val="24"/>
              </w:rPr>
              <w:t>;</w:t>
            </w:r>
            <w:r w:rsidRPr="001C5C19">
              <w:rPr>
                <w:szCs w:val="24"/>
              </w:rPr>
              <w:t xml:space="preserve"> материал</w:t>
            </w:r>
            <w:r>
              <w:rPr>
                <w:spacing w:val="-6"/>
                <w:szCs w:val="24"/>
              </w:rPr>
              <w:t xml:space="preserve"> </w:t>
            </w:r>
            <w:r w:rsidRPr="001C5C19">
              <w:rPr>
                <w:szCs w:val="24"/>
              </w:rPr>
              <w:t>воспри</w:t>
            </w:r>
            <w:r>
              <w:rPr>
                <w:szCs w:val="24"/>
              </w:rPr>
              <w:t>нимается</w:t>
            </w:r>
            <w:r w:rsidRPr="001C5C19">
              <w:rPr>
                <w:szCs w:val="24"/>
              </w:rPr>
              <w:t xml:space="preserve"> без напряжения слуха</w:t>
            </w:r>
            <w:r w:rsidRPr="00F2766E">
              <w:t xml:space="preserve"> </w:t>
            </w:r>
            <w:r>
              <w:t>и зрения</w:t>
            </w:r>
          </w:p>
        </w:tc>
        <w:tc>
          <w:tcPr>
            <w:tcW w:w="851" w:type="dxa"/>
          </w:tcPr>
          <w:p w14:paraId="58E0EA7F" w14:textId="77777777" w:rsidR="003B1E1A" w:rsidRPr="00F84D7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0E207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1C5C19">
              <w:rPr>
                <w:sz w:val="24"/>
                <w:szCs w:val="24"/>
              </w:rPr>
              <w:t>Соответствуют требованиям</w:t>
            </w:r>
          </w:p>
        </w:tc>
        <w:tc>
          <w:tcPr>
            <w:tcW w:w="1276" w:type="dxa"/>
            <w:gridSpan w:val="2"/>
          </w:tcPr>
          <w:p w14:paraId="1C3C02DB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</w:t>
            </w:r>
            <w:r w:rsidRPr="001C5C19">
              <w:rPr>
                <w:sz w:val="24"/>
                <w:szCs w:val="24"/>
              </w:rPr>
              <w:t>оответствуют требованиям</w:t>
            </w:r>
          </w:p>
        </w:tc>
        <w:tc>
          <w:tcPr>
            <w:tcW w:w="6124" w:type="dxa"/>
          </w:tcPr>
          <w:p w14:paraId="45465D01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56B01037" w14:textId="77777777" w:rsidTr="00313CBB">
        <w:tc>
          <w:tcPr>
            <w:tcW w:w="1134" w:type="dxa"/>
            <w:gridSpan w:val="2"/>
          </w:tcPr>
          <w:p w14:paraId="19422435" w14:textId="77777777" w:rsidR="003B1E1A" w:rsidRPr="00B65AD7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3402" w:type="dxa"/>
          </w:tcPr>
          <w:p w14:paraId="1973CFE3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Корректность отображения ресурсов в браузерах (</w:t>
            </w:r>
            <w:r w:rsidRPr="001C5C19">
              <w:rPr>
                <w:szCs w:val="24"/>
                <w:lang w:val="en-US"/>
              </w:rPr>
              <w:t>Mozilla</w:t>
            </w:r>
            <w:r w:rsidRPr="001C5C19">
              <w:rPr>
                <w:szCs w:val="24"/>
              </w:rPr>
              <w:t xml:space="preserve"> </w:t>
            </w:r>
            <w:r w:rsidRPr="001C5C19">
              <w:rPr>
                <w:szCs w:val="24"/>
                <w:lang w:val="en-US"/>
              </w:rPr>
              <w:t>FireFox</w:t>
            </w:r>
            <w:r w:rsidRPr="001C5C19">
              <w:rPr>
                <w:szCs w:val="24"/>
              </w:rPr>
              <w:t xml:space="preserve">, </w:t>
            </w:r>
            <w:r w:rsidRPr="001C5C19">
              <w:rPr>
                <w:szCs w:val="24"/>
                <w:lang w:val="en-US"/>
              </w:rPr>
              <w:t>Google</w:t>
            </w:r>
            <w:r w:rsidRPr="001C5C19">
              <w:rPr>
                <w:szCs w:val="24"/>
              </w:rPr>
              <w:t xml:space="preserve"> </w:t>
            </w:r>
            <w:r w:rsidRPr="001C5C19">
              <w:rPr>
                <w:szCs w:val="24"/>
                <w:lang w:val="en-US"/>
              </w:rPr>
              <w:t>Chrome</w:t>
            </w:r>
            <w:r w:rsidRPr="001C5C19">
              <w:rPr>
                <w:szCs w:val="24"/>
              </w:rPr>
              <w:t xml:space="preserve">) рекомендуемых для работы в </w:t>
            </w:r>
            <w:r w:rsidRPr="001C5C19">
              <w:rPr>
                <w:szCs w:val="24"/>
                <w:lang w:val="en-US"/>
              </w:rPr>
              <w:t>LMS</w:t>
            </w:r>
            <w:r w:rsidRPr="001C5C19">
              <w:rPr>
                <w:szCs w:val="24"/>
              </w:rPr>
              <w:t xml:space="preserve"> </w:t>
            </w:r>
            <w:r w:rsidRPr="001C5C19">
              <w:rPr>
                <w:szCs w:val="24"/>
                <w:lang w:val="en-US"/>
              </w:rPr>
              <w:t>Moodle</w:t>
            </w:r>
          </w:p>
        </w:tc>
        <w:tc>
          <w:tcPr>
            <w:tcW w:w="851" w:type="dxa"/>
          </w:tcPr>
          <w:p w14:paraId="0AFAE7A6" w14:textId="306864C8" w:rsidR="003B1E1A" w:rsidRPr="004046B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69576E9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Отображаются корректно</w:t>
            </w:r>
          </w:p>
        </w:tc>
        <w:tc>
          <w:tcPr>
            <w:tcW w:w="1276" w:type="dxa"/>
            <w:gridSpan w:val="2"/>
          </w:tcPr>
          <w:p w14:paraId="3EFFBDE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Отображаются не корректно</w:t>
            </w:r>
          </w:p>
        </w:tc>
        <w:tc>
          <w:tcPr>
            <w:tcW w:w="6124" w:type="dxa"/>
          </w:tcPr>
          <w:p w14:paraId="74255162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6D116160" w14:textId="77777777" w:rsidTr="00313CBB">
        <w:tc>
          <w:tcPr>
            <w:tcW w:w="1134" w:type="dxa"/>
            <w:gridSpan w:val="2"/>
          </w:tcPr>
          <w:p w14:paraId="3B6AF24F" w14:textId="77777777" w:rsidR="003B1E1A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0DEA2DC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Наличие гиперссылок</w:t>
            </w:r>
          </w:p>
        </w:tc>
        <w:tc>
          <w:tcPr>
            <w:tcW w:w="851" w:type="dxa"/>
          </w:tcPr>
          <w:p w14:paraId="481A8373" w14:textId="2FEF1A35" w:rsidR="003B1E1A" w:rsidRPr="00062406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C31AF17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</w:t>
            </w:r>
          </w:p>
        </w:tc>
        <w:tc>
          <w:tcPr>
            <w:tcW w:w="1276" w:type="dxa"/>
            <w:gridSpan w:val="2"/>
          </w:tcPr>
          <w:p w14:paraId="5916D6CD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5C3B6152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314B8AEC" w14:textId="77777777" w:rsidTr="00313CBB">
        <w:tc>
          <w:tcPr>
            <w:tcW w:w="1134" w:type="dxa"/>
            <w:gridSpan w:val="2"/>
          </w:tcPr>
          <w:p w14:paraId="4ED190DE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>
              <w:rPr>
                <w:sz w:val="23"/>
                <w:szCs w:val="23"/>
                <w:vertAlign w:val="superscript"/>
              </w:rPr>
              <w:t>(при наличии 1 балла в п. 12</w:t>
            </w:r>
            <w:r w:rsidRPr="00BE21A0">
              <w:rPr>
                <w:sz w:val="23"/>
                <w:szCs w:val="23"/>
                <w:vertAlign w:val="superscript"/>
              </w:rPr>
              <w:t>)</w:t>
            </w:r>
            <w:r w:rsidRPr="001C5C19">
              <w:rPr>
                <w:sz w:val="24"/>
                <w:szCs w:val="24"/>
              </w:rPr>
              <w:t>*</w:t>
            </w:r>
          </w:p>
        </w:tc>
        <w:tc>
          <w:tcPr>
            <w:tcW w:w="3402" w:type="dxa"/>
          </w:tcPr>
          <w:p w14:paraId="58AF6B30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Корректность переходов по гиперссылкам всех типов</w:t>
            </w:r>
          </w:p>
        </w:tc>
        <w:tc>
          <w:tcPr>
            <w:tcW w:w="851" w:type="dxa"/>
          </w:tcPr>
          <w:p w14:paraId="5CB008C5" w14:textId="02CD3D06" w:rsidR="003B1E1A" w:rsidRPr="004046B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84D62D4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r w:rsidRPr="001C5C19">
              <w:rPr>
                <w:szCs w:val="24"/>
              </w:rPr>
              <w:t xml:space="preserve">Переходы по гиперссылкам всех типов осуществляются корректно, ресурсы </w:t>
            </w:r>
            <w:r w:rsidRPr="001C5C19">
              <w:rPr>
                <w:szCs w:val="24"/>
              </w:rPr>
              <w:lastRenderedPageBreak/>
              <w:t>открываются в новом окне</w:t>
            </w:r>
          </w:p>
        </w:tc>
        <w:tc>
          <w:tcPr>
            <w:tcW w:w="1276" w:type="dxa"/>
            <w:gridSpan w:val="2"/>
          </w:tcPr>
          <w:p w14:paraId="7BD5431E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r w:rsidRPr="001C5C19">
              <w:rPr>
                <w:szCs w:val="24"/>
                <w:lang w:val="en-US"/>
              </w:rPr>
              <w:lastRenderedPageBreak/>
              <w:t>Нет гиперссылок</w:t>
            </w:r>
          </w:p>
        </w:tc>
        <w:tc>
          <w:tcPr>
            <w:tcW w:w="6124" w:type="dxa"/>
          </w:tcPr>
          <w:p w14:paraId="3F7CC983" w14:textId="77777777" w:rsidR="003B1E1A" w:rsidRPr="001C5C19" w:rsidRDefault="003B1E1A" w:rsidP="00E64575">
            <w:pPr>
              <w:jc w:val="center"/>
              <w:rPr>
                <w:szCs w:val="24"/>
                <w:lang w:val="en-US"/>
              </w:rPr>
            </w:pPr>
          </w:p>
        </w:tc>
      </w:tr>
      <w:tr w:rsidR="003B1E1A" w:rsidRPr="001C5C19" w14:paraId="2029BD8E" w14:textId="77777777" w:rsidTr="00313CBB">
        <w:tc>
          <w:tcPr>
            <w:tcW w:w="1134" w:type="dxa"/>
            <w:gridSpan w:val="2"/>
          </w:tcPr>
          <w:p w14:paraId="3A1D3B87" w14:textId="77777777" w:rsidR="003B1E1A" w:rsidRPr="00B65AD7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t>*</w:t>
            </w:r>
          </w:p>
        </w:tc>
        <w:tc>
          <w:tcPr>
            <w:tcW w:w="3402" w:type="dxa"/>
          </w:tcPr>
          <w:p w14:paraId="0E8181F0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 w:rsidRPr="001C5C19">
              <w:rPr>
                <w:szCs w:val="24"/>
              </w:rPr>
              <w:t>Качество оформления ресурсов:</w:t>
            </w:r>
          </w:p>
          <w:p w14:paraId="19628A23" w14:textId="77777777" w:rsidR="003B1E1A" w:rsidRPr="001C5C19" w:rsidRDefault="003B1E1A" w:rsidP="00A21FB7">
            <w:pPr>
              <w:numPr>
                <w:ilvl w:val="1"/>
                <w:numId w:val="4"/>
              </w:numPr>
              <w:ind w:left="318" w:hanging="284"/>
              <w:jc w:val="both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1C5C19">
              <w:rPr>
                <w:szCs w:val="24"/>
              </w:rPr>
              <w:t>азработан дизайн</w:t>
            </w:r>
            <w:r>
              <w:rPr>
                <w:szCs w:val="24"/>
                <w:lang w:val="en-US"/>
              </w:rPr>
              <w:t>:</w:t>
            </w:r>
          </w:p>
          <w:p w14:paraId="745A3229" w14:textId="77777777" w:rsidR="003B1E1A" w:rsidRDefault="003B1E1A" w:rsidP="00A21FB7">
            <w:pPr>
              <w:numPr>
                <w:ilvl w:val="1"/>
                <w:numId w:val="4"/>
              </w:numPr>
              <w:ind w:left="318" w:hanging="284"/>
              <w:jc w:val="both"/>
              <w:rPr>
                <w:szCs w:val="24"/>
              </w:rPr>
            </w:pPr>
            <w:r>
              <w:rPr>
                <w:szCs w:val="24"/>
              </w:rPr>
              <w:t>в</w:t>
            </w:r>
            <w:r w:rsidRPr="001C5C19">
              <w:rPr>
                <w:szCs w:val="24"/>
              </w:rPr>
              <w:t xml:space="preserve">се ресурсы оформлены </w:t>
            </w:r>
            <w:r w:rsidRPr="00743EC3">
              <w:rPr>
                <w:szCs w:val="24"/>
              </w:rPr>
              <w:t>в едином стиле</w:t>
            </w:r>
            <w:r w:rsidRPr="001C5C19">
              <w:rPr>
                <w:szCs w:val="24"/>
              </w:rPr>
              <w:t xml:space="preserve"> (выбор шрифтов заголовков, основного текста, выделений и формул, цветов фона, размещения иллюстраций и навигационных элементов</w:t>
            </w:r>
            <w:r w:rsidRPr="00387B85">
              <w:rPr>
                <w:szCs w:val="24"/>
              </w:rPr>
              <w:t>:</w:t>
            </w:r>
          </w:p>
          <w:p w14:paraId="434339BE" w14:textId="77777777" w:rsidR="003B1E1A" w:rsidRPr="00743EC3" w:rsidRDefault="003B1E1A" w:rsidP="00A21FB7">
            <w:pPr>
              <w:numPr>
                <w:ilvl w:val="1"/>
                <w:numId w:val="4"/>
              </w:numPr>
              <w:ind w:left="318" w:hanging="284"/>
              <w:jc w:val="both"/>
              <w:rPr>
                <w:szCs w:val="24"/>
              </w:rPr>
            </w:pPr>
            <w:r>
              <w:rPr>
                <w:szCs w:val="24"/>
              </w:rPr>
              <w:t>о</w:t>
            </w:r>
            <w:r w:rsidRPr="00743EC3">
              <w:rPr>
                <w:szCs w:val="24"/>
              </w:rPr>
              <w:t>тсутствуют эргономические дефекты</w:t>
            </w:r>
          </w:p>
        </w:tc>
        <w:tc>
          <w:tcPr>
            <w:tcW w:w="851" w:type="dxa"/>
          </w:tcPr>
          <w:p w14:paraId="050B08C4" w14:textId="77777777" w:rsidR="003B1E1A" w:rsidRPr="005B76D3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35BF968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4A7BD915" w14:textId="77777777" w:rsidR="003B1E1A" w:rsidRPr="001C5C19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6124" w:type="dxa"/>
          </w:tcPr>
          <w:p w14:paraId="0C43CD5A" w14:textId="77777777" w:rsidR="003B1E1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</w:tr>
      <w:tr w:rsidR="003B1E1A" w:rsidRPr="001C5C19" w14:paraId="41D83478" w14:textId="77777777" w:rsidTr="00313CBB">
        <w:tc>
          <w:tcPr>
            <w:tcW w:w="1134" w:type="dxa"/>
            <w:gridSpan w:val="2"/>
          </w:tcPr>
          <w:p w14:paraId="7C59AB7A" w14:textId="77777777" w:rsidR="003B1E1A" w:rsidRPr="001C5C19" w:rsidRDefault="003B1E1A" w:rsidP="00A21FB7">
            <w:pPr>
              <w:pStyle w:val="1"/>
              <w:numPr>
                <w:ilvl w:val="0"/>
                <w:numId w:val="3"/>
              </w:numPr>
              <w:ind w:left="318" w:right="-108" w:hanging="284"/>
              <w:jc w:val="both"/>
              <w:rPr>
                <w:sz w:val="24"/>
                <w:szCs w:val="24"/>
              </w:rPr>
            </w:pPr>
            <w:r w:rsidRPr="00B65AD7">
              <w:rPr>
                <w:rStyle w:val="a6"/>
              </w:rPr>
              <w:t>*</w:t>
            </w:r>
            <w:r w:rsidRPr="00407177">
              <w:rPr>
                <w:sz w:val="24"/>
                <w:szCs w:val="24"/>
                <w:vertAlign w:val="superscript"/>
              </w:rPr>
              <w:t>(при наличии)</w:t>
            </w:r>
          </w:p>
        </w:tc>
        <w:tc>
          <w:tcPr>
            <w:tcW w:w="3402" w:type="dxa"/>
          </w:tcPr>
          <w:p w14:paraId="17145EAF" w14:textId="77777777" w:rsidR="003B1E1A" w:rsidRPr="001C5C19" w:rsidRDefault="003B1E1A" w:rsidP="00E64575">
            <w:pPr>
              <w:jc w:val="both"/>
              <w:rPr>
                <w:spacing w:val="-6"/>
                <w:szCs w:val="24"/>
              </w:rPr>
            </w:pPr>
            <w:r w:rsidRPr="001C5C19">
              <w:rPr>
                <w:szCs w:val="24"/>
              </w:rPr>
              <w:t xml:space="preserve">Корректность отображения и загрузки мультимедийных материалов на компьютере пользователя </w:t>
            </w:r>
          </w:p>
        </w:tc>
        <w:tc>
          <w:tcPr>
            <w:tcW w:w="851" w:type="dxa"/>
          </w:tcPr>
          <w:p w14:paraId="038120B1" w14:textId="16AAB386" w:rsidR="003B1E1A" w:rsidRPr="004046BA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BCFD3DC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r w:rsidRPr="001C5C19">
              <w:rPr>
                <w:szCs w:val="24"/>
              </w:rPr>
              <w:t>Все мультимедийные файлы корректно проигрываются в рекомендуемых браузерах или на компьютере. Есть инструкции для корректного отображения фай</w:t>
            </w:r>
            <w:r>
              <w:rPr>
                <w:szCs w:val="24"/>
              </w:rPr>
              <w:t>л</w:t>
            </w:r>
            <w:r w:rsidRPr="001C5C19">
              <w:rPr>
                <w:szCs w:val="24"/>
              </w:rPr>
              <w:t xml:space="preserve">ов </w:t>
            </w:r>
          </w:p>
        </w:tc>
        <w:tc>
          <w:tcPr>
            <w:tcW w:w="1276" w:type="dxa"/>
            <w:gridSpan w:val="2"/>
          </w:tcPr>
          <w:p w14:paraId="3EFF632F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Отображаются не корректно</w:t>
            </w:r>
          </w:p>
        </w:tc>
        <w:tc>
          <w:tcPr>
            <w:tcW w:w="6124" w:type="dxa"/>
          </w:tcPr>
          <w:p w14:paraId="668CC7C1" w14:textId="77777777" w:rsidR="003B1E1A" w:rsidRDefault="003B1E1A" w:rsidP="00E64575">
            <w:pPr>
              <w:jc w:val="center"/>
              <w:rPr>
                <w:szCs w:val="24"/>
              </w:rPr>
            </w:pPr>
          </w:p>
        </w:tc>
      </w:tr>
      <w:tr w:rsidR="003B1E1A" w:rsidRPr="001C5C19" w14:paraId="653174DC" w14:textId="77777777" w:rsidTr="00313CBB">
        <w:tc>
          <w:tcPr>
            <w:tcW w:w="1134" w:type="dxa"/>
            <w:gridSpan w:val="2"/>
          </w:tcPr>
          <w:p w14:paraId="1E61B504" w14:textId="77777777" w:rsidR="003B1E1A" w:rsidRPr="00B65AD7" w:rsidRDefault="003B1E1A" w:rsidP="00A21FB7">
            <w:pPr>
              <w:pStyle w:val="1"/>
              <w:numPr>
                <w:ilvl w:val="0"/>
                <w:numId w:val="3"/>
              </w:numPr>
              <w:ind w:left="318" w:hanging="284"/>
              <w:jc w:val="both"/>
              <w:rPr>
                <w:rStyle w:val="a6"/>
              </w:rPr>
            </w:pPr>
            <w:r w:rsidRPr="00B65AD7">
              <w:rPr>
                <w:rStyle w:val="a6"/>
              </w:rPr>
              <w:lastRenderedPageBreak/>
              <w:t>*</w:t>
            </w:r>
          </w:p>
        </w:tc>
        <w:tc>
          <w:tcPr>
            <w:tcW w:w="3402" w:type="dxa"/>
          </w:tcPr>
          <w:p w14:paraId="256A10A1" w14:textId="77777777" w:rsidR="003B1E1A" w:rsidRPr="001C5C19" w:rsidRDefault="003B1E1A" w:rsidP="00E6457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Настройка курса выполнена корректно</w:t>
            </w:r>
          </w:p>
        </w:tc>
        <w:tc>
          <w:tcPr>
            <w:tcW w:w="851" w:type="dxa"/>
          </w:tcPr>
          <w:p w14:paraId="710CB079" w14:textId="1C639FEF" w:rsidR="003B1E1A" w:rsidRPr="00062406" w:rsidRDefault="003B1E1A" w:rsidP="00E64575">
            <w:pPr>
              <w:pStyle w:val="1"/>
              <w:numPr>
                <w:ilvl w:val="0"/>
                <w:numId w:val="0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EDB16CF" w14:textId="77777777" w:rsidR="003B1E1A" w:rsidRPr="001C5C19" w:rsidRDefault="003B1E1A" w:rsidP="00E64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Да</w:t>
            </w:r>
          </w:p>
        </w:tc>
        <w:tc>
          <w:tcPr>
            <w:tcW w:w="1276" w:type="dxa"/>
            <w:gridSpan w:val="2"/>
          </w:tcPr>
          <w:p w14:paraId="0606B8A1" w14:textId="77777777" w:rsidR="003B1E1A" w:rsidRDefault="003B1E1A" w:rsidP="00E645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Нет</w:t>
            </w:r>
          </w:p>
        </w:tc>
        <w:tc>
          <w:tcPr>
            <w:tcW w:w="6124" w:type="dxa"/>
          </w:tcPr>
          <w:p w14:paraId="4AE59928" w14:textId="77777777" w:rsidR="002331E0" w:rsidRDefault="002331E0" w:rsidP="009B41EB">
            <w:pPr>
              <w:rPr>
                <w:szCs w:val="24"/>
              </w:rPr>
            </w:pPr>
          </w:p>
        </w:tc>
      </w:tr>
      <w:tr w:rsidR="003B1E1A" w:rsidRPr="001C5C19" w14:paraId="7AE3F327" w14:textId="77777777" w:rsidTr="00313CBB">
        <w:tc>
          <w:tcPr>
            <w:tcW w:w="7797" w:type="dxa"/>
            <w:gridSpan w:val="6"/>
          </w:tcPr>
          <w:p w14:paraId="355D1A40" w14:textId="77777777" w:rsidR="003B1E1A" w:rsidRPr="005F02DB" w:rsidRDefault="003B1E1A" w:rsidP="00E6457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ИТОГО ПО ТЕХНОЛОГИЧЕСК</w:t>
            </w:r>
            <w:r w:rsidRPr="0020245A">
              <w:rPr>
                <w:b/>
                <w:szCs w:val="24"/>
              </w:rPr>
              <w:t>ОЙ ЧАСТИ ЭКСПЕРТИЗЫ:</w:t>
            </w:r>
            <w:r w:rsidR="003142CA">
              <w:rPr>
                <w:b/>
                <w:szCs w:val="24"/>
              </w:rPr>
              <w:t xml:space="preserve"> </w:t>
            </w:r>
          </w:p>
          <w:p w14:paraId="4FC4EC88" w14:textId="77777777" w:rsidR="003B1E1A" w:rsidRDefault="003B1E1A" w:rsidP="00E64575">
            <w:pPr>
              <w:rPr>
                <w:szCs w:val="24"/>
              </w:rPr>
            </w:pPr>
          </w:p>
        </w:tc>
        <w:tc>
          <w:tcPr>
            <w:tcW w:w="6549" w:type="dxa"/>
            <w:gridSpan w:val="2"/>
          </w:tcPr>
          <w:p w14:paraId="50B2EABB" w14:textId="69497838" w:rsidR="003B1E1A" w:rsidRPr="004046BA" w:rsidRDefault="00E4612B" w:rsidP="00240CC4">
            <w:pPr>
              <w:rPr>
                <w:b/>
                <w:szCs w:val="24"/>
              </w:rPr>
            </w:pPr>
            <w:r w:rsidRPr="00A063C9">
              <w:rPr>
                <w:b/>
                <w:szCs w:val="24"/>
              </w:rPr>
              <w:t xml:space="preserve"> </w:t>
            </w:r>
            <w:r w:rsidR="00976625" w:rsidRPr="0070108A">
              <w:rPr>
                <w:b/>
                <w:szCs w:val="24"/>
              </w:rPr>
              <w:t xml:space="preserve">   </w:t>
            </w:r>
            <w:r w:rsidR="00062406" w:rsidRPr="003416D9">
              <w:rPr>
                <w:b/>
                <w:szCs w:val="24"/>
              </w:rPr>
              <w:t xml:space="preserve"> </w:t>
            </w:r>
          </w:p>
        </w:tc>
      </w:tr>
    </w:tbl>
    <w:p w14:paraId="15F41C9A" w14:textId="77777777" w:rsidR="003B1E1A" w:rsidRDefault="003B1E1A" w:rsidP="00A21FB7">
      <w:pPr>
        <w:ind w:firstLine="567"/>
        <w:jc w:val="both"/>
      </w:pPr>
    </w:p>
    <w:p w14:paraId="50F9F61E" w14:textId="77777777" w:rsidR="00A005C1" w:rsidRDefault="00A005C1" w:rsidP="00A21FB7">
      <w:pPr>
        <w:ind w:firstLine="567"/>
        <w:jc w:val="both"/>
      </w:pPr>
    </w:p>
    <w:p w14:paraId="2063C341" w14:textId="77777777" w:rsidR="00A005C1" w:rsidRDefault="00A005C1" w:rsidP="00A21FB7"/>
    <w:p w14:paraId="2E464CBC" w14:textId="2DF87858" w:rsidR="00976625" w:rsidRDefault="00E4612B" w:rsidP="002B14E2">
      <w:pPr>
        <w:rPr>
          <w:i/>
        </w:rPr>
      </w:pPr>
      <w:r>
        <w:t xml:space="preserve">       </w:t>
      </w:r>
      <w:r w:rsidR="003B1E1A" w:rsidRPr="00CF0B5C">
        <w:t xml:space="preserve">Эксперт   </w:t>
      </w:r>
      <w:r>
        <w:t xml:space="preserve"> </w:t>
      </w:r>
      <w:r w:rsidR="00B74D66">
        <w:rPr>
          <w:lang w:val="en-US"/>
        </w:rPr>
        <w:t xml:space="preserve">                                                                                                                  </w:t>
      </w:r>
    </w:p>
    <w:p w14:paraId="2F6D2B7E" w14:textId="7AA896BE" w:rsidR="00062406" w:rsidRPr="00062406" w:rsidRDefault="00062406" w:rsidP="002B14E2">
      <w:pPr>
        <w:rPr>
          <w:szCs w:val="24"/>
        </w:rPr>
      </w:pPr>
      <w:r>
        <w:t xml:space="preserve">     </w:t>
      </w:r>
    </w:p>
    <w:sectPr w:rsidR="00062406" w:rsidRPr="00062406" w:rsidSect="008C7420">
      <w:footnotePr>
        <w:numFmt w:val="chicago"/>
      </w:footnotePr>
      <w:pgSz w:w="16838" w:h="11906" w:orient="landscape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47EE" w14:textId="77777777" w:rsidR="00DC2E8A" w:rsidRDefault="00DC2E8A" w:rsidP="00A21FB7">
      <w:r>
        <w:separator/>
      </w:r>
    </w:p>
  </w:endnote>
  <w:endnote w:type="continuationSeparator" w:id="0">
    <w:p w14:paraId="04BA16DE" w14:textId="77777777" w:rsidR="00DC2E8A" w:rsidRDefault="00DC2E8A" w:rsidP="00A2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E6C5" w14:textId="4544B713" w:rsidR="00317C77" w:rsidRDefault="00317C77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8E50" w14:textId="77777777" w:rsidR="00DC2E8A" w:rsidRDefault="00DC2E8A" w:rsidP="00A21FB7">
      <w:r>
        <w:separator/>
      </w:r>
    </w:p>
  </w:footnote>
  <w:footnote w:type="continuationSeparator" w:id="0">
    <w:p w14:paraId="61131D90" w14:textId="77777777" w:rsidR="00DC2E8A" w:rsidRDefault="00DC2E8A" w:rsidP="00A21FB7">
      <w:r>
        <w:continuationSeparator/>
      </w:r>
    </w:p>
  </w:footnote>
  <w:footnote w:id="1">
    <w:p w14:paraId="3AEA6446" w14:textId="77777777" w:rsidR="00317C77" w:rsidRPr="00AD0D19" w:rsidRDefault="00317C77" w:rsidP="0096311A">
      <w:pPr>
        <w:pStyle w:val="a4"/>
        <w:ind w:firstLine="0"/>
      </w:pPr>
      <w:r w:rsidRPr="003E3EA5">
        <w:rPr>
          <w:rStyle w:val="a6"/>
        </w:rPr>
        <w:sym w:font="Symbol" w:char="F02A"/>
      </w:r>
      <w:r>
        <w:t xml:space="preserve"> </w:t>
      </w:r>
      <w:r w:rsidRPr="00AD0D19">
        <w:t xml:space="preserve">базовые показатели: при оценке «0 баллов» по таким показателям ЭК </w:t>
      </w:r>
      <w:r w:rsidRPr="006630DF">
        <w:rPr>
          <w:b/>
        </w:rPr>
        <w:t>в эксплуатацию</w:t>
      </w:r>
      <w:r>
        <w:t xml:space="preserve"> </w:t>
      </w:r>
      <w:r w:rsidRPr="00AD0D19">
        <w:rPr>
          <w:b/>
        </w:rPr>
        <w:t>не принимается</w:t>
      </w:r>
      <w:r w:rsidRPr="00AD0D19">
        <w:t>.</w:t>
      </w:r>
    </w:p>
    <w:p w14:paraId="4D159AA2" w14:textId="77777777" w:rsidR="00317C77" w:rsidRPr="003E3EA5" w:rsidRDefault="00317C77" w:rsidP="0096311A">
      <w:pPr>
        <w:pStyle w:val="a4"/>
      </w:pPr>
    </w:p>
  </w:footnote>
  <w:footnote w:id="2">
    <w:p w14:paraId="50DA2473" w14:textId="77777777" w:rsidR="00317C77" w:rsidRPr="00743EC3" w:rsidRDefault="00317C77" w:rsidP="0096311A">
      <w:pPr>
        <w:pStyle w:val="a4"/>
        <w:ind w:firstLine="0"/>
      </w:pPr>
      <w:r w:rsidRPr="00743EC3">
        <w:rPr>
          <w:rStyle w:val="a6"/>
        </w:rPr>
        <w:sym w:font="Symbol" w:char="F02A"/>
      </w:r>
      <w:r>
        <w:t xml:space="preserve"> </w:t>
      </w:r>
      <w:r w:rsidRPr="00AD0D19">
        <w:t>только для курсов, которые размещаются на платформе СЦОС</w:t>
      </w:r>
    </w:p>
  </w:footnote>
  <w:footnote w:id="3">
    <w:p w14:paraId="5BB52352" w14:textId="77777777" w:rsidR="00317C77" w:rsidRPr="00DF321E" w:rsidRDefault="00317C77" w:rsidP="0096311A">
      <w:pPr>
        <w:pStyle w:val="a4"/>
        <w:ind w:firstLine="0"/>
      </w:pPr>
      <w:r>
        <w:rPr>
          <w:rStyle w:val="a6"/>
        </w:rPr>
        <w:footnoteRef/>
      </w:r>
      <w:r>
        <w:t xml:space="preserve"> </w:t>
      </w:r>
      <w:r w:rsidRPr="00DF321E">
        <w:t>только для курсов, которые размещаются на платформе СЦОС</w:t>
      </w:r>
    </w:p>
  </w:footnote>
  <w:footnote w:id="4">
    <w:p w14:paraId="0A93211E" w14:textId="77777777" w:rsidR="00317C77" w:rsidRDefault="00317C77" w:rsidP="00A21FB7">
      <w:pPr>
        <w:pStyle w:val="a4"/>
        <w:ind w:firstLine="0"/>
      </w:pPr>
      <w:r>
        <w:rPr>
          <w:rStyle w:val="a6"/>
        </w:rPr>
        <w:footnoteRef/>
      </w:r>
      <w:r>
        <w:t xml:space="preserve"> </w:t>
      </w:r>
      <w:r w:rsidRPr="00DF321E">
        <w:t>только для курсов, которые размещаются на платформе СЦОС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C97"/>
    <w:multiLevelType w:val="hybridMultilevel"/>
    <w:tmpl w:val="9E049CFE"/>
    <w:lvl w:ilvl="0" w:tplc="1A4EA5FE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07F3274B"/>
    <w:multiLevelType w:val="multilevel"/>
    <w:tmpl w:val="22B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CB2"/>
    <w:multiLevelType w:val="hybridMultilevel"/>
    <w:tmpl w:val="D8608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42CD"/>
    <w:multiLevelType w:val="hybridMultilevel"/>
    <w:tmpl w:val="C4CA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92E53"/>
    <w:multiLevelType w:val="hybridMultilevel"/>
    <w:tmpl w:val="239803E8"/>
    <w:lvl w:ilvl="0" w:tplc="D490242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sz w:val="20"/>
        <w:szCs w:val="20"/>
        <w:vertAlign w:val="baseline"/>
      </w:rPr>
    </w:lvl>
    <w:lvl w:ilvl="1" w:tplc="16BEE8CC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A67E7D"/>
    <w:multiLevelType w:val="multilevel"/>
    <w:tmpl w:val="A0E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45065"/>
    <w:multiLevelType w:val="hybridMultilevel"/>
    <w:tmpl w:val="2F263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B3235"/>
    <w:multiLevelType w:val="hybridMultilevel"/>
    <w:tmpl w:val="D6A4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70A0A"/>
    <w:multiLevelType w:val="hybridMultilevel"/>
    <w:tmpl w:val="D626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444B2"/>
    <w:multiLevelType w:val="multilevel"/>
    <w:tmpl w:val="27A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27737"/>
    <w:multiLevelType w:val="hybridMultilevel"/>
    <w:tmpl w:val="C9C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631C6"/>
    <w:multiLevelType w:val="multilevel"/>
    <w:tmpl w:val="7A1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2126B"/>
    <w:multiLevelType w:val="hybridMultilevel"/>
    <w:tmpl w:val="AC68C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C1561"/>
    <w:multiLevelType w:val="multilevel"/>
    <w:tmpl w:val="CCC66106"/>
    <w:lvl w:ilvl="0">
      <w:start w:val="1"/>
      <w:numFmt w:val="decimal"/>
      <w:pStyle w:val="1"/>
      <w:lvlText w:val="%1."/>
      <w:lvlJc w:val="left"/>
      <w:pPr>
        <w:tabs>
          <w:tab w:val="num" w:pos="786"/>
        </w:tabs>
        <w:ind w:left="426" w:hanging="360"/>
      </w:pPr>
      <w:rPr>
        <w:rFonts w:cs="Times New Roman"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1866"/>
        </w:tabs>
        <w:ind w:left="85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935"/>
        </w:tabs>
        <w:ind w:left="1639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66"/>
        </w:tabs>
        <w:ind w:left="179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746"/>
        </w:tabs>
        <w:ind w:left="229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466"/>
        </w:tabs>
        <w:ind w:left="280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46"/>
        </w:tabs>
        <w:ind w:left="330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66"/>
        </w:tabs>
        <w:ind w:left="381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46"/>
        </w:tabs>
        <w:ind w:left="4386" w:hanging="1440"/>
      </w:pPr>
      <w:rPr>
        <w:rFonts w:cs="Times New Roman" w:hint="default"/>
      </w:rPr>
    </w:lvl>
  </w:abstractNum>
  <w:abstractNum w:abstractNumId="14" w15:restartNumberingAfterBreak="0">
    <w:nsid w:val="59154623"/>
    <w:multiLevelType w:val="multilevel"/>
    <w:tmpl w:val="C96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47805"/>
    <w:multiLevelType w:val="multilevel"/>
    <w:tmpl w:val="3360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53849"/>
    <w:multiLevelType w:val="multilevel"/>
    <w:tmpl w:val="00CE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833A8"/>
    <w:multiLevelType w:val="hybridMultilevel"/>
    <w:tmpl w:val="BE0EA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732DB"/>
    <w:multiLevelType w:val="multilevel"/>
    <w:tmpl w:val="805E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E12827"/>
    <w:multiLevelType w:val="hybridMultilevel"/>
    <w:tmpl w:val="D7A2EAF2"/>
    <w:lvl w:ilvl="0" w:tplc="01128884">
      <w:start w:val="1"/>
      <w:numFmt w:val="decimal"/>
      <w:lvlText w:val="%1"/>
      <w:lvlJc w:val="left"/>
      <w:pPr>
        <w:ind w:left="1211" w:hanging="360"/>
      </w:pPr>
      <w:rPr>
        <w:rFonts w:cs="Times New Roman" w:hint="default"/>
        <w:sz w:val="20"/>
        <w:szCs w:val="2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7F036671"/>
    <w:multiLevelType w:val="hybridMultilevel"/>
    <w:tmpl w:val="9482E356"/>
    <w:lvl w:ilvl="0" w:tplc="EC3C374A">
      <w:start w:val="1"/>
      <w:numFmt w:val="decimal"/>
      <w:lvlText w:val="%1"/>
      <w:lvlJc w:val="left"/>
      <w:pPr>
        <w:ind w:left="493" w:hanging="360"/>
      </w:pPr>
      <w:rPr>
        <w:rFonts w:cs="Times New Roman" w:hint="default"/>
        <w:sz w:val="20"/>
        <w:szCs w:val="2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21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3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5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7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9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1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3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53" w:hanging="180"/>
      </w:pPr>
      <w:rPr>
        <w:rFonts w:cs="Times New Roman"/>
      </w:rPr>
    </w:lvl>
  </w:abstractNum>
  <w:num w:numId="1">
    <w:abstractNumId w:val="13"/>
  </w:num>
  <w:num w:numId="2">
    <w:abstractNumId w:val="20"/>
  </w:num>
  <w:num w:numId="3">
    <w:abstractNumId w:val="4"/>
  </w:num>
  <w:num w:numId="4">
    <w:abstractNumId w:val="3"/>
  </w:num>
  <w:num w:numId="5">
    <w:abstractNumId w:val="19"/>
  </w:num>
  <w:num w:numId="6">
    <w:abstractNumId w:val="2"/>
  </w:num>
  <w:num w:numId="7">
    <w:abstractNumId w:val="12"/>
  </w:num>
  <w:num w:numId="8">
    <w:abstractNumId w:val="13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17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7"/>
  </w:num>
  <w:num w:numId="24">
    <w:abstractNumId w:val="16"/>
  </w:num>
  <w:num w:numId="25">
    <w:abstractNumId w:val="11"/>
  </w:num>
  <w:num w:numId="26">
    <w:abstractNumId w:val="9"/>
  </w:num>
  <w:num w:numId="27">
    <w:abstractNumId w:val="10"/>
  </w:num>
  <w:num w:numId="28">
    <w:abstractNumId w:val="6"/>
  </w:num>
  <w:num w:numId="29">
    <w:abstractNumId w:val="13"/>
  </w:num>
  <w:num w:numId="30">
    <w:abstractNumId w:val="0"/>
  </w:num>
  <w:num w:numId="31">
    <w:abstractNumId w:val="1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B7"/>
    <w:rsid w:val="000037D9"/>
    <w:rsid w:val="0000532A"/>
    <w:rsid w:val="0000649F"/>
    <w:rsid w:val="000110ED"/>
    <w:rsid w:val="0001457A"/>
    <w:rsid w:val="000154F4"/>
    <w:rsid w:val="000155F0"/>
    <w:rsid w:val="00015B35"/>
    <w:rsid w:val="00021A35"/>
    <w:rsid w:val="000227A0"/>
    <w:rsid w:val="000249E5"/>
    <w:rsid w:val="00027E7B"/>
    <w:rsid w:val="0003052C"/>
    <w:rsid w:val="000329D9"/>
    <w:rsid w:val="00036D8D"/>
    <w:rsid w:val="0004037C"/>
    <w:rsid w:val="00040834"/>
    <w:rsid w:val="000425A8"/>
    <w:rsid w:val="0004564B"/>
    <w:rsid w:val="00046DA9"/>
    <w:rsid w:val="00051EE7"/>
    <w:rsid w:val="00054EA5"/>
    <w:rsid w:val="00057493"/>
    <w:rsid w:val="00062053"/>
    <w:rsid w:val="00062406"/>
    <w:rsid w:val="00064AC1"/>
    <w:rsid w:val="00070014"/>
    <w:rsid w:val="00071476"/>
    <w:rsid w:val="0007248E"/>
    <w:rsid w:val="00073E70"/>
    <w:rsid w:val="0007486D"/>
    <w:rsid w:val="000756AD"/>
    <w:rsid w:val="000802F0"/>
    <w:rsid w:val="00080BA8"/>
    <w:rsid w:val="00087BE2"/>
    <w:rsid w:val="000A6654"/>
    <w:rsid w:val="000A6B3B"/>
    <w:rsid w:val="000A6D76"/>
    <w:rsid w:val="000A71B5"/>
    <w:rsid w:val="000A7D71"/>
    <w:rsid w:val="000A7F28"/>
    <w:rsid w:val="000B250A"/>
    <w:rsid w:val="000C1C2A"/>
    <w:rsid w:val="000C3ED2"/>
    <w:rsid w:val="000C5BC1"/>
    <w:rsid w:val="000D005A"/>
    <w:rsid w:val="000D424E"/>
    <w:rsid w:val="000D5639"/>
    <w:rsid w:val="000E2CF2"/>
    <w:rsid w:val="000E5223"/>
    <w:rsid w:val="000F6CDF"/>
    <w:rsid w:val="001045C2"/>
    <w:rsid w:val="00112343"/>
    <w:rsid w:val="001129EC"/>
    <w:rsid w:val="00112B5D"/>
    <w:rsid w:val="00115106"/>
    <w:rsid w:val="00116ED4"/>
    <w:rsid w:val="00120137"/>
    <w:rsid w:val="001304AF"/>
    <w:rsid w:val="00131743"/>
    <w:rsid w:val="00133728"/>
    <w:rsid w:val="00135121"/>
    <w:rsid w:val="00142B37"/>
    <w:rsid w:val="001433FE"/>
    <w:rsid w:val="00145865"/>
    <w:rsid w:val="001462DC"/>
    <w:rsid w:val="00146BAD"/>
    <w:rsid w:val="001607DF"/>
    <w:rsid w:val="00163E6B"/>
    <w:rsid w:val="00165D4B"/>
    <w:rsid w:val="00166602"/>
    <w:rsid w:val="001671F1"/>
    <w:rsid w:val="00167ACF"/>
    <w:rsid w:val="00167CBF"/>
    <w:rsid w:val="001700C4"/>
    <w:rsid w:val="0017504F"/>
    <w:rsid w:val="00176FF6"/>
    <w:rsid w:val="00182309"/>
    <w:rsid w:val="001858D5"/>
    <w:rsid w:val="00185B58"/>
    <w:rsid w:val="00186642"/>
    <w:rsid w:val="001933EB"/>
    <w:rsid w:val="00194BE0"/>
    <w:rsid w:val="00197678"/>
    <w:rsid w:val="001979A7"/>
    <w:rsid w:val="001A4694"/>
    <w:rsid w:val="001B08C4"/>
    <w:rsid w:val="001B6D39"/>
    <w:rsid w:val="001C0D67"/>
    <w:rsid w:val="001C5C19"/>
    <w:rsid w:val="001C5F7D"/>
    <w:rsid w:val="001D1F4C"/>
    <w:rsid w:val="001D2FE4"/>
    <w:rsid w:val="001D5A84"/>
    <w:rsid w:val="001E06FF"/>
    <w:rsid w:val="001F644C"/>
    <w:rsid w:val="001F727E"/>
    <w:rsid w:val="001F75B1"/>
    <w:rsid w:val="001F7C14"/>
    <w:rsid w:val="00201214"/>
    <w:rsid w:val="0020225C"/>
    <w:rsid w:val="0020245A"/>
    <w:rsid w:val="00210D75"/>
    <w:rsid w:val="00211A00"/>
    <w:rsid w:val="00212473"/>
    <w:rsid w:val="00214F04"/>
    <w:rsid w:val="00215D69"/>
    <w:rsid w:val="002204C3"/>
    <w:rsid w:val="00221DD0"/>
    <w:rsid w:val="00221DED"/>
    <w:rsid w:val="0022323D"/>
    <w:rsid w:val="0022373D"/>
    <w:rsid w:val="002331E0"/>
    <w:rsid w:val="00240003"/>
    <w:rsid w:val="00240CC4"/>
    <w:rsid w:val="002419F1"/>
    <w:rsid w:val="00241E9A"/>
    <w:rsid w:val="0024271A"/>
    <w:rsid w:val="00245509"/>
    <w:rsid w:val="00247374"/>
    <w:rsid w:val="00252075"/>
    <w:rsid w:val="002537DB"/>
    <w:rsid w:val="002572D7"/>
    <w:rsid w:val="00261EB7"/>
    <w:rsid w:val="00267D5F"/>
    <w:rsid w:val="00273071"/>
    <w:rsid w:val="00274EF8"/>
    <w:rsid w:val="00275693"/>
    <w:rsid w:val="00282926"/>
    <w:rsid w:val="00283FF8"/>
    <w:rsid w:val="002861B9"/>
    <w:rsid w:val="00286A24"/>
    <w:rsid w:val="00294CE3"/>
    <w:rsid w:val="002A2DCD"/>
    <w:rsid w:val="002A5142"/>
    <w:rsid w:val="002A5CC4"/>
    <w:rsid w:val="002B04EF"/>
    <w:rsid w:val="002B1212"/>
    <w:rsid w:val="002B14E2"/>
    <w:rsid w:val="002B15E8"/>
    <w:rsid w:val="002B2E81"/>
    <w:rsid w:val="002B4410"/>
    <w:rsid w:val="002C3BF3"/>
    <w:rsid w:val="002C4FEB"/>
    <w:rsid w:val="002C6D77"/>
    <w:rsid w:val="002D5A17"/>
    <w:rsid w:val="002E05D9"/>
    <w:rsid w:val="002E40B1"/>
    <w:rsid w:val="002E41CA"/>
    <w:rsid w:val="002F5ECD"/>
    <w:rsid w:val="002F7FE5"/>
    <w:rsid w:val="00301632"/>
    <w:rsid w:val="00305BF5"/>
    <w:rsid w:val="00305F0C"/>
    <w:rsid w:val="00310FD3"/>
    <w:rsid w:val="00313CBB"/>
    <w:rsid w:val="003142CA"/>
    <w:rsid w:val="00314DF3"/>
    <w:rsid w:val="003160DD"/>
    <w:rsid w:val="00317C77"/>
    <w:rsid w:val="003208AD"/>
    <w:rsid w:val="00324411"/>
    <w:rsid w:val="003416D9"/>
    <w:rsid w:val="00346312"/>
    <w:rsid w:val="003509BD"/>
    <w:rsid w:val="00356772"/>
    <w:rsid w:val="00357527"/>
    <w:rsid w:val="00361891"/>
    <w:rsid w:val="003647BA"/>
    <w:rsid w:val="00365019"/>
    <w:rsid w:val="00373685"/>
    <w:rsid w:val="003749BC"/>
    <w:rsid w:val="003772AE"/>
    <w:rsid w:val="0038051F"/>
    <w:rsid w:val="00380CDD"/>
    <w:rsid w:val="00386C01"/>
    <w:rsid w:val="00387B85"/>
    <w:rsid w:val="003917DD"/>
    <w:rsid w:val="00396715"/>
    <w:rsid w:val="003A34E7"/>
    <w:rsid w:val="003B0028"/>
    <w:rsid w:val="003B1E1A"/>
    <w:rsid w:val="003B2572"/>
    <w:rsid w:val="003B6A5A"/>
    <w:rsid w:val="003C1638"/>
    <w:rsid w:val="003C260B"/>
    <w:rsid w:val="003C2CB9"/>
    <w:rsid w:val="003D0EDC"/>
    <w:rsid w:val="003D1C4A"/>
    <w:rsid w:val="003E212D"/>
    <w:rsid w:val="003E223E"/>
    <w:rsid w:val="003E3756"/>
    <w:rsid w:val="003E3EA5"/>
    <w:rsid w:val="003E6FA2"/>
    <w:rsid w:val="003F1F1A"/>
    <w:rsid w:val="003F3E5B"/>
    <w:rsid w:val="003F4FBC"/>
    <w:rsid w:val="003F666E"/>
    <w:rsid w:val="00401EFC"/>
    <w:rsid w:val="004046BA"/>
    <w:rsid w:val="004062AE"/>
    <w:rsid w:val="00407177"/>
    <w:rsid w:val="0041284A"/>
    <w:rsid w:val="00413C3C"/>
    <w:rsid w:val="0041539D"/>
    <w:rsid w:val="004202D1"/>
    <w:rsid w:val="00420FE1"/>
    <w:rsid w:val="004225C0"/>
    <w:rsid w:val="004252AC"/>
    <w:rsid w:val="004371E3"/>
    <w:rsid w:val="00443304"/>
    <w:rsid w:val="004468F3"/>
    <w:rsid w:val="00447D45"/>
    <w:rsid w:val="004527F6"/>
    <w:rsid w:val="00452BFB"/>
    <w:rsid w:val="00455534"/>
    <w:rsid w:val="00465D02"/>
    <w:rsid w:val="004711AB"/>
    <w:rsid w:val="004747C4"/>
    <w:rsid w:val="00480A1D"/>
    <w:rsid w:val="00481B4E"/>
    <w:rsid w:val="00481E72"/>
    <w:rsid w:val="00483F84"/>
    <w:rsid w:val="00486448"/>
    <w:rsid w:val="0048666C"/>
    <w:rsid w:val="00486A00"/>
    <w:rsid w:val="00487429"/>
    <w:rsid w:val="004879DC"/>
    <w:rsid w:val="00492231"/>
    <w:rsid w:val="00495090"/>
    <w:rsid w:val="004965F2"/>
    <w:rsid w:val="004971A9"/>
    <w:rsid w:val="004A37B8"/>
    <w:rsid w:val="004B296F"/>
    <w:rsid w:val="004B4542"/>
    <w:rsid w:val="004B497A"/>
    <w:rsid w:val="004B506F"/>
    <w:rsid w:val="004B6674"/>
    <w:rsid w:val="004C2960"/>
    <w:rsid w:val="004C7CC4"/>
    <w:rsid w:val="004D3243"/>
    <w:rsid w:val="004D3DEF"/>
    <w:rsid w:val="004D4B6E"/>
    <w:rsid w:val="004E2DC8"/>
    <w:rsid w:val="004E2E8F"/>
    <w:rsid w:val="004E3121"/>
    <w:rsid w:val="004E36C9"/>
    <w:rsid w:val="004E44AB"/>
    <w:rsid w:val="004E5E1D"/>
    <w:rsid w:val="004F0049"/>
    <w:rsid w:val="004F0CEE"/>
    <w:rsid w:val="004F1C71"/>
    <w:rsid w:val="004F4AD6"/>
    <w:rsid w:val="004F7285"/>
    <w:rsid w:val="00500D59"/>
    <w:rsid w:val="0050535F"/>
    <w:rsid w:val="00507C9F"/>
    <w:rsid w:val="00512EB5"/>
    <w:rsid w:val="00512F55"/>
    <w:rsid w:val="005140C4"/>
    <w:rsid w:val="005141DF"/>
    <w:rsid w:val="00514B46"/>
    <w:rsid w:val="00516DF4"/>
    <w:rsid w:val="00520B7E"/>
    <w:rsid w:val="00523A1E"/>
    <w:rsid w:val="005265A7"/>
    <w:rsid w:val="00526958"/>
    <w:rsid w:val="005315F8"/>
    <w:rsid w:val="005334D2"/>
    <w:rsid w:val="00533E14"/>
    <w:rsid w:val="00535D55"/>
    <w:rsid w:val="005371F9"/>
    <w:rsid w:val="00537734"/>
    <w:rsid w:val="00550F7C"/>
    <w:rsid w:val="0055401F"/>
    <w:rsid w:val="005560AA"/>
    <w:rsid w:val="005576CD"/>
    <w:rsid w:val="005703A3"/>
    <w:rsid w:val="00570850"/>
    <w:rsid w:val="005711BB"/>
    <w:rsid w:val="00571ED9"/>
    <w:rsid w:val="005721A5"/>
    <w:rsid w:val="005729E7"/>
    <w:rsid w:val="00573693"/>
    <w:rsid w:val="00580188"/>
    <w:rsid w:val="00580BBE"/>
    <w:rsid w:val="005830DD"/>
    <w:rsid w:val="00583CBA"/>
    <w:rsid w:val="00584EB2"/>
    <w:rsid w:val="00594E72"/>
    <w:rsid w:val="0059573F"/>
    <w:rsid w:val="005971F6"/>
    <w:rsid w:val="00597554"/>
    <w:rsid w:val="005A0802"/>
    <w:rsid w:val="005A0D5F"/>
    <w:rsid w:val="005A1743"/>
    <w:rsid w:val="005A2329"/>
    <w:rsid w:val="005A2960"/>
    <w:rsid w:val="005A476B"/>
    <w:rsid w:val="005B76D3"/>
    <w:rsid w:val="005C22C3"/>
    <w:rsid w:val="005C4611"/>
    <w:rsid w:val="005C57B8"/>
    <w:rsid w:val="005D093B"/>
    <w:rsid w:val="005D7C4B"/>
    <w:rsid w:val="005D7D82"/>
    <w:rsid w:val="005E01E3"/>
    <w:rsid w:val="005E4594"/>
    <w:rsid w:val="005E6A5C"/>
    <w:rsid w:val="005F02DB"/>
    <w:rsid w:val="005F19C0"/>
    <w:rsid w:val="005F3E62"/>
    <w:rsid w:val="00600F29"/>
    <w:rsid w:val="00604A38"/>
    <w:rsid w:val="00605759"/>
    <w:rsid w:val="006074B2"/>
    <w:rsid w:val="006257B3"/>
    <w:rsid w:val="00632DEC"/>
    <w:rsid w:val="00635279"/>
    <w:rsid w:val="00635E0A"/>
    <w:rsid w:val="006366FC"/>
    <w:rsid w:val="00640C85"/>
    <w:rsid w:val="00641EAA"/>
    <w:rsid w:val="00643D97"/>
    <w:rsid w:val="00644795"/>
    <w:rsid w:val="00645047"/>
    <w:rsid w:val="00650034"/>
    <w:rsid w:val="00652D61"/>
    <w:rsid w:val="00655C4F"/>
    <w:rsid w:val="00661A2E"/>
    <w:rsid w:val="00662C30"/>
    <w:rsid w:val="006630DF"/>
    <w:rsid w:val="00665E1D"/>
    <w:rsid w:val="00671767"/>
    <w:rsid w:val="00672AC9"/>
    <w:rsid w:val="006760ED"/>
    <w:rsid w:val="00676977"/>
    <w:rsid w:val="00682E6B"/>
    <w:rsid w:val="00683BA7"/>
    <w:rsid w:val="006844ED"/>
    <w:rsid w:val="0069177F"/>
    <w:rsid w:val="00691B66"/>
    <w:rsid w:val="00693EB1"/>
    <w:rsid w:val="00694D31"/>
    <w:rsid w:val="006A30B4"/>
    <w:rsid w:val="006A4A24"/>
    <w:rsid w:val="006A4CC6"/>
    <w:rsid w:val="006B05C5"/>
    <w:rsid w:val="006B4253"/>
    <w:rsid w:val="006B60F2"/>
    <w:rsid w:val="006C44AB"/>
    <w:rsid w:val="006C7EEF"/>
    <w:rsid w:val="006D4201"/>
    <w:rsid w:val="006D5D69"/>
    <w:rsid w:val="006D77D4"/>
    <w:rsid w:val="006E037C"/>
    <w:rsid w:val="006E1A33"/>
    <w:rsid w:val="006E30A7"/>
    <w:rsid w:val="006E33AA"/>
    <w:rsid w:val="006E6377"/>
    <w:rsid w:val="006E6710"/>
    <w:rsid w:val="006E6DB2"/>
    <w:rsid w:val="006F20EA"/>
    <w:rsid w:val="007001D3"/>
    <w:rsid w:val="00700997"/>
    <w:rsid w:val="0070108A"/>
    <w:rsid w:val="00701A99"/>
    <w:rsid w:val="00703263"/>
    <w:rsid w:val="00710C75"/>
    <w:rsid w:val="007110AC"/>
    <w:rsid w:val="00711DAC"/>
    <w:rsid w:val="00711EC3"/>
    <w:rsid w:val="00717A92"/>
    <w:rsid w:val="00720CE6"/>
    <w:rsid w:val="0072710B"/>
    <w:rsid w:val="0073157F"/>
    <w:rsid w:val="00737A95"/>
    <w:rsid w:val="00742EAC"/>
    <w:rsid w:val="00743DBF"/>
    <w:rsid w:val="00743EC3"/>
    <w:rsid w:val="0074416D"/>
    <w:rsid w:val="007472AB"/>
    <w:rsid w:val="00750E2E"/>
    <w:rsid w:val="00760E43"/>
    <w:rsid w:val="00761A44"/>
    <w:rsid w:val="00765D48"/>
    <w:rsid w:val="007722FE"/>
    <w:rsid w:val="00773125"/>
    <w:rsid w:val="00774494"/>
    <w:rsid w:val="00775BBC"/>
    <w:rsid w:val="00784FD5"/>
    <w:rsid w:val="007878D5"/>
    <w:rsid w:val="0079130A"/>
    <w:rsid w:val="00793B46"/>
    <w:rsid w:val="00794B2C"/>
    <w:rsid w:val="007969E1"/>
    <w:rsid w:val="007A14D4"/>
    <w:rsid w:val="007A5084"/>
    <w:rsid w:val="007A5547"/>
    <w:rsid w:val="007A60C3"/>
    <w:rsid w:val="007A67DE"/>
    <w:rsid w:val="007B17EC"/>
    <w:rsid w:val="007C17A9"/>
    <w:rsid w:val="007C4231"/>
    <w:rsid w:val="007C4CCC"/>
    <w:rsid w:val="007C6CF1"/>
    <w:rsid w:val="007C7663"/>
    <w:rsid w:val="007D0C33"/>
    <w:rsid w:val="007D2437"/>
    <w:rsid w:val="007D410A"/>
    <w:rsid w:val="007D6DCC"/>
    <w:rsid w:val="007D79A4"/>
    <w:rsid w:val="007E3E60"/>
    <w:rsid w:val="007E6651"/>
    <w:rsid w:val="007F0045"/>
    <w:rsid w:val="007F2360"/>
    <w:rsid w:val="007F2979"/>
    <w:rsid w:val="007F2BD0"/>
    <w:rsid w:val="007F4DEC"/>
    <w:rsid w:val="007F60D7"/>
    <w:rsid w:val="00800D61"/>
    <w:rsid w:val="00801E8C"/>
    <w:rsid w:val="00803DA8"/>
    <w:rsid w:val="008051E5"/>
    <w:rsid w:val="00806345"/>
    <w:rsid w:val="00806DD1"/>
    <w:rsid w:val="0081192E"/>
    <w:rsid w:val="00813CD1"/>
    <w:rsid w:val="0081557E"/>
    <w:rsid w:val="00815BF3"/>
    <w:rsid w:val="00821667"/>
    <w:rsid w:val="00821B48"/>
    <w:rsid w:val="00822444"/>
    <w:rsid w:val="00824881"/>
    <w:rsid w:val="00825795"/>
    <w:rsid w:val="00832D0B"/>
    <w:rsid w:val="008356B0"/>
    <w:rsid w:val="00836FA9"/>
    <w:rsid w:val="00843314"/>
    <w:rsid w:val="008438B9"/>
    <w:rsid w:val="00851CC7"/>
    <w:rsid w:val="00852DCF"/>
    <w:rsid w:val="00856C8A"/>
    <w:rsid w:val="00856F62"/>
    <w:rsid w:val="00857513"/>
    <w:rsid w:val="008605F7"/>
    <w:rsid w:val="0086700F"/>
    <w:rsid w:val="00870AC7"/>
    <w:rsid w:val="00875B8A"/>
    <w:rsid w:val="008837AF"/>
    <w:rsid w:val="00890070"/>
    <w:rsid w:val="00892EF4"/>
    <w:rsid w:val="00895D18"/>
    <w:rsid w:val="008A7FE0"/>
    <w:rsid w:val="008B042F"/>
    <w:rsid w:val="008B38E8"/>
    <w:rsid w:val="008B582B"/>
    <w:rsid w:val="008C4B27"/>
    <w:rsid w:val="008C63BF"/>
    <w:rsid w:val="008C7420"/>
    <w:rsid w:val="008D01B7"/>
    <w:rsid w:val="008D11C3"/>
    <w:rsid w:val="008D1969"/>
    <w:rsid w:val="008D3BFC"/>
    <w:rsid w:val="008E2D54"/>
    <w:rsid w:val="008E303D"/>
    <w:rsid w:val="008E623E"/>
    <w:rsid w:val="008F2D07"/>
    <w:rsid w:val="008F62A9"/>
    <w:rsid w:val="008F6DE6"/>
    <w:rsid w:val="008F7834"/>
    <w:rsid w:val="00904195"/>
    <w:rsid w:val="00906AF3"/>
    <w:rsid w:val="00907799"/>
    <w:rsid w:val="00912703"/>
    <w:rsid w:val="009161DC"/>
    <w:rsid w:val="00924DE1"/>
    <w:rsid w:val="00930AB3"/>
    <w:rsid w:val="00930ED1"/>
    <w:rsid w:val="00931D51"/>
    <w:rsid w:val="009341A5"/>
    <w:rsid w:val="00934414"/>
    <w:rsid w:val="00934C46"/>
    <w:rsid w:val="00935989"/>
    <w:rsid w:val="00937F7B"/>
    <w:rsid w:val="0094230F"/>
    <w:rsid w:val="0094330B"/>
    <w:rsid w:val="009443F4"/>
    <w:rsid w:val="009450D0"/>
    <w:rsid w:val="00950E0E"/>
    <w:rsid w:val="009521C3"/>
    <w:rsid w:val="009539A8"/>
    <w:rsid w:val="00956E0B"/>
    <w:rsid w:val="00960A52"/>
    <w:rsid w:val="0096311A"/>
    <w:rsid w:val="00964965"/>
    <w:rsid w:val="009722CD"/>
    <w:rsid w:val="00973D61"/>
    <w:rsid w:val="00976625"/>
    <w:rsid w:val="00976EB6"/>
    <w:rsid w:val="00980CA5"/>
    <w:rsid w:val="009818DA"/>
    <w:rsid w:val="00982123"/>
    <w:rsid w:val="0098434B"/>
    <w:rsid w:val="00986DF0"/>
    <w:rsid w:val="009946D6"/>
    <w:rsid w:val="00994B37"/>
    <w:rsid w:val="0099563A"/>
    <w:rsid w:val="009959F5"/>
    <w:rsid w:val="00995A0A"/>
    <w:rsid w:val="00995FE4"/>
    <w:rsid w:val="009A4F88"/>
    <w:rsid w:val="009A6CF4"/>
    <w:rsid w:val="009A760F"/>
    <w:rsid w:val="009B41EB"/>
    <w:rsid w:val="009B6388"/>
    <w:rsid w:val="009B7D32"/>
    <w:rsid w:val="009C16B7"/>
    <w:rsid w:val="009C3339"/>
    <w:rsid w:val="009C3812"/>
    <w:rsid w:val="009C4DC8"/>
    <w:rsid w:val="009C57A5"/>
    <w:rsid w:val="009D33C0"/>
    <w:rsid w:val="009D3B99"/>
    <w:rsid w:val="009D44C4"/>
    <w:rsid w:val="009D4E5E"/>
    <w:rsid w:val="009D694B"/>
    <w:rsid w:val="009D6FB7"/>
    <w:rsid w:val="009D7595"/>
    <w:rsid w:val="009E1004"/>
    <w:rsid w:val="009E2569"/>
    <w:rsid w:val="009E4F26"/>
    <w:rsid w:val="009E66E6"/>
    <w:rsid w:val="009F065D"/>
    <w:rsid w:val="009F0D73"/>
    <w:rsid w:val="009F6F86"/>
    <w:rsid w:val="00A005C1"/>
    <w:rsid w:val="00A0375D"/>
    <w:rsid w:val="00A0384E"/>
    <w:rsid w:val="00A051D7"/>
    <w:rsid w:val="00A063C9"/>
    <w:rsid w:val="00A1082F"/>
    <w:rsid w:val="00A11CAF"/>
    <w:rsid w:val="00A1276C"/>
    <w:rsid w:val="00A136CE"/>
    <w:rsid w:val="00A14F92"/>
    <w:rsid w:val="00A2053C"/>
    <w:rsid w:val="00A20701"/>
    <w:rsid w:val="00A21B76"/>
    <w:rsid w:val="00A21FB7"/>
    <w:rsid w:val="00A2200F"/>
    <w:rsid w:val="00A32383"/>
    <w:rsid w:val="00A406AB"/>
    <w:rsid w:val="00A4243B"/>
    <w:rsid w:val="00A43945"/>
    <w:rsid w:val="00A4498E"/>
    <w:rsid w:val="00A47031"/>
    <w:rsid w:val="00A55104"/>
    <w:rsid w:val="00A57205"/>
    <w:rsid w:val="00A57B89"/>
    <w:rsid w:val="00A61AAB"/>
    <w:rsid w:val="00A62AB0"/>
    <w:rsid w:val="00A63E93"/>
    <w:rsid w:val="00A74850"/>
    <w:rsid w:val="00A75DCC"/>
    <w:rsid w:val="00A8618F"/>
    <w:rsid w:val="00A91941"/>
    <w:rsid w:val="00A9330A"/>
    <w:rsid w:val="00A946AE"/>
    <w:rsid w:val="00A95C20"/>
    <w:rsid w:val="00AA3ABB"/>
    <w:rsid w:val="00AA410F"/>
    <w:rsid w:val="00AA797E"/>
    <w:rsid w:val="00AA7F72"/>
    <w:rsid w:val="00AA7FD4"/>
    <w:rsid w:val="00AB18C0"/>
    <w:rsid w:val="00AB1DAB"/>
    <w:rsid w:val="00AB6E41"/>
    <w:rsid w:val="00AC5046"/>
    <w:rsid w:val="00AC6536"/>
    <w:rsid w:val="00AC72E1"/>
    <w:rsid w:val="00AD007A"/>
    <w:rsid w:val="00AD0182"/>
    <w:rsid w:val="00AD0466"/>
    <w:rsid w:val="00AD0D19"/>
    <w:rsid w:val="00AD1ADA"/>
    <w:rsid w:val="00AD3A5F"/>
    <w:rsid w:val="00AD4E83"/>
    <w:rsid w:val="00AD7DE3"/>
    <w:rsid w:val="00AE002E"/>
    <w:rsid w:val="00AE294D"/>
    <w:rsid w:val="00AE50FC"/>
    <w:rsid w:val="00AF0DA2"/>
    <w:rsid w:val="00AF2882"/>
    <w:rsid w:val="00B102C6"/>
    <w:rsid w:val="00B10558"/>
    <w:rsid w:val="00B10E63"/>
    <w:rsid w:val="00B14C4B"/>
    <w:rsid w:val="00B1625E"/>
    <w:rsid w:val="00B1714E"/>
    <w:rsid w:val="00B2147C"/>
    <w:rsid w:val="00B235BE"/>
    <w:rsid w:val="00B249D8"/>
    <w:rsid w:val="00B3180E"/>
    <w:rsid w:val="00B340CD"/>
    <w:rsid w:val="00B353C4"/>
    <w:rsid w:val="00B35E93"/>
    <w:rsid w:val="00B3706C"/>
    <w:rsid w:val="00B41363"/>
    <w:rsid w:val="00B416D1"/>
    <w:rsid w:val="00B43408"/>
    <w:rsid w:val="00B46994"/>
    <w:rsid w:val="00B47EBA"/>
    <w:rsid w:val="00B541DF"/>
    <w:rsid w:val="00B556D2"/>
    <w:rsid w:val="00B56209"/>
    <w:rsid w:val="00B6065C"/>
    <w:rsid w:val="00B65AD7"/>
    <w:rsid w:val="00B667EB"/>
    <w:rsid w:val="00B6780B"/>
    <w:rsid w:val="00B74D66"/>
    <w:rsid w:val="00B760F7"/>
    <w:rsid w:val="00B77C11"/>
    <w:rsid w:val="00B80752"/>
    <w:rsid w:val="00B84331"/>
    <w:rsid w:val="00B877B6"/>
    <w:rsid w:val="00B90286"/>
    <w:rsid w:val="00B90B3C"/>
    <w:rsid w:val="00BA2EB2"/>
    <w:rsid w:val="00BB1A4C"/>
    <w:rsid w:val="00BC06EB"/>
    <w:rsid w:val="00BC139D"/>
    <w:rsid w:val="00BC5825"/>
    <w:rsid w:val="00BD2F89"/>
    <w:rsid w:val="00BD3AA7"/>
    <w:rsid w:val="00BD5237"/>
    <w:rsid w:val="00BD6FD5"/>
    <w:rsid w:val="00BD7EC6"/>
    <w:rsid w:val="00BE21A0"/>
    <w:rsid w:val="00BE2F84"/>
    <w:rsid w:val="00BE302F"/>
    <w:rsid w:val="00BE3B82"/>
    <w:rsid w:val="00BE6CEC"/>
    <w:rsid w:val="00BE7B44"/>
    <w:rsid w:val="00BF42ED"/>
    <w:rsid w:val="00BF70B9"/>
    <w:rsid w:val="00C00925"/>
    <w:rsid w:val="00C00F3D"/>
    <w:rsid w:val="00C02186"/>
    <w:rsid w:val="00C02652"/>
    <w:rsid w:val="00C0343F"/>
    <w:rsid w:val="00C140EC"/>
    <w:rsid w:val="00C16B90"/>
    <w:rsid w:val="00C253FA"/>
    <w:rsid w:val="00C3026A"/>
    <w:rsid w:val="00C30867"/>
    <w:rsid w:val="00C315A3"/>
    <w:rsid w:val="00C32FDF"/>
    <w:rsid w:val="00C334BB"/>
    <w:rsid w:val="00C428E4"/>
    <w:rsid w:val="00C44C9D"/>
    <w:rsid w:val="00C4578B"/>
    <w:rsid w:val="00C50580"/>
    <w:rsid w:val="00C628E3"/>
    <w:rsid w:val="00C66A06"/>
    <w:rsid w:val="00C67482"/>
    <w:rsid w:val="00C67A23"/>
    <w:rsid w:val="00C74EEB"/>
    <w:rsid w:val="00C82730"/>
    <w:rsid w:val="00CA2598"/>
    <w:rsid w:val="00CA2D87"/>
    <w:rsid w:val="00CB081E"/>
    <w:rsid w:val="00CB34CA"/>
    <w:rsid w:val="00CB4CB0"/>
    <w:rsid w:val="00CB773F"/>
    <w:rsid w:val="00CC3333"/>
    <w:rsid w:val="00CC5933"/>
    <w:rsid w:val="00CC76E6"/>
    <w:rsid w:val="00CD1C63"/>
    <w:rsid w:val="00CD2826"/>
    <w:rsid w:val="00CD30DB"/>
    <w:rsid w:val="00CD4DDE"/>
    <w:rsid w:val="00CE0627"/>
    <w:rsid w:val="00CE280D"/>
    <w:rsid w:val="00CE3999"/>
    <w:rsid w:val="00CE4322"/>
    <w:rsid w:val="00CE4E76"/>
    <w:rsid w:val="00CE611F"/>
    <w:rsid w:val="00CE62BB"/>
    <w:rsid w:val="00CE72CD"/>
    <w:rsid w:val="00CF0B5C"/>
    <w:rsid w:val="00CF3682"/>
    <w:rsid w:val="00CF3C90"/>
    <w:rsid w:val="00CF4FD3"/>
    <w:rsid w:val="00D0200C"/>
    <w:rsid w:val="00D06440"/>
    <w:rsid w:val="00D11B91"/>
    <w:rsid w:val="00D141D6"/>
    <w:rsid w:val="00D1450D"/>
    <w:rsid w:val="00D17E29"/>
    <w:rsid w:val="00D2029B"/>
    <w:rsid w:val="00D33EF6"/>
    <w:rsid w:val="00D34318"/>
    <w:rsid w:val="00D34FD9"/>
    <w:rsid w:val="00D4055B"/>
    <w:rsid w:val="00D41F4E"/>
    <w:rsid w:val="00D42679"/>
    <w:rsid w:val="00D42940"/>
    <w:rsid w:val="00D46ED0"/>
    <w:rsid w:val="00D51AF5"/>
    <w:rsid w:val="00D558AD"/>
    <w:rsid w:val="00D56838"/>
    <w:rsid w:val="00D628EC"/>
    <w:rsid w:val="00D667EC"/>
    <w:rsid w:val="00D66C92"/>
    <w:rsid w:val="00D71F4E"/>
    <w:rsid w:val="00D80012"/>
    <w:rsid w:val="00D96C3A"/>
    <w:rsid w:val="00D971F6"/>
    <w:rsid w:val="00DA088E"/>
    <w:rsid w:val="00DA0F36"/>
    <w:rsid w:val="00DA484F"/>
    <w:rsid w:val="00DA4F58"/>
    <w:rsid w:val="00DB5EFE"/>
    <w:rsid w:val="00DB6777"/>
    <w:rsid w:val="00DB687E"/>
    <w:rsid w:val="00DC2E8A"/>
    <w:rsid w:val="00DC4739"/>
    <w:rsid w:val="00DC5AE3"/>
    <w:rsid w:val="00DC7897"/>
    <w:rsid w:val="00DE4554"/>
    <w:rsid w:val="00DF321E"/>
    <w:rsid w:val="00DF68AB"/>
    <w:rsid w:val="00DF7792"/>
    <w:rsid w:val="00E033BD"/>
    <w:rsid w:val="00E07551"/>
    <w:rsid w:val="00E07F1F"/>
    <w:rsid w:val="00E1072A"/>
    <w:rsid w:val="00E11918"/>
    <w:rsid w:val="00E13CB8"/>
    <w:rsid w:val="00E167D2"/>
    <w:rsid w:val="00E371DA"/>
    <w:rsid w:val="00E40C9C"/>
    <w:rsid w:val="00E415F1"/>
    <w:rsid w:val="00E4612B"/>
    <w:rsid w:val="00E53358"/>
    <w:rsid w:val="00E5350D"/>
    <w:rsid w:val="00E60283"/>
    <w:rsid w:val="00E60714"/>
    <w:rsid w:val="00E6095F"/>
    <w:rsid w:val="00E621D8"/>
    <w:rsid w:val="00E62703"/>
    <w:rsid w:val="00E627D6"/>
    <w:rsid w:val="00E64575"/>
    <w:rsid w:val="00E655BE"/>
    <w:rsid w:val="00E667F7"/>
    <w:rsid w:val="00E73872"/>
    <w:rsid w:val="00E778B2"/>
    <w:rsid w:val="00E778B7"/>
    <w:rsid w:val="00E82AE3"/>
    <w:rsid w:val="00E83E46"/>
    <w:rsid w:val="00E92D5C"/>
    <w:rsid w:val="00E950F4"/>
    <w:rsid w:val="00E953E6"/>
    <w:rsid w:val="00E9696B"/>
    <w:rsid w:val="00E96C93"/>
    <w:rsid w:val="00EA0FEF"/>
    <w:rsid w:val="00EA5245"/>
    <w:rsid w:val="00EB03B4"/>
    <w:rsid w:val="00EB7830"/>
    <w:rsid w:val="00EB7E8D"/>
    <w:rsid w:val="00EC0BF9"/>
    <w:rsid w:val="00EC0CC3"/>
    <w:rsid w:val="00EC15E5"/>
    <w:rsid w:val="00EC1AA9"/>
    <w:rsid w:val="00EC20F9"/>
    <w:rsid w:val="00EC3A57"/>
    <w:rsid w:val="00EC5A46"/>
    <w:rsid w:val="00ED4A17"/>
    <w:rsid w:val="00ED4E23"/>
    <w:rsid w:val="00EE28CE"/>
    <w:rsid w:val="00EE4CAE"/>
    <w:rsid w:val="00EE50A0"/>
    <w:rsid w:val="00EE63DF"/>
    <w:rsid w:val="00EF124A"/>
    <w:rsid w:val="00EF578B"/>
    <w:rsid w:val="00F0533D"/>
    <w:rsid w:val="00F14BB4"/>
    <w:rsid w:val="00F21643"/>
    <w:rsid w:val="00F23AE3"/>
    <w:rsid w:val="00F2464E"/>
    <w:rsid w:val="00F272F2"/>
    <w:rsid w:val="00F2766E"/>
    <w:rsid w:val="00F32EFA"/>
    <w:rsid w:val="00F3538B"/>
    <w:rsid w:val="00F402FB"/>
    <w:rsid w:val="00F43C76"/>
    <w:rsid w:val="00F45ED0"/>
    <w:rsid w:val="00F47B40"/>
    <w:rsid w:val="00F55519"/>
    <w:rsid w:val="00F57E9B"/>
    <w:rsid w:val="00F6337E"/>
    <w:rsid w:val="00F637F3"/>
    <w:rsid w:val="00F67274"/>
    <w:rsid w:val="00F72AFC"/>
    <w:rsid w:val="00F84D79"/>
    <w:rsid w:val="00F935BC"/>
    <w:rsid w:val="00F9751F"/>
    <w:rsid w:val="00FA029B"/>
    <w:rsid w:val="00FA1BF0"/>
    <w:rsid w:val="00FA5E14"/>
    <w:rsid w:val="00FA668F"/>
    <w:rsid w:val="00FA6953"/>
    <w:rsid w:val="00FB26EF"/>
    <w:rsid w:val="00FB7E07"/>
    <w:rsid w:val="00FC0AD3"/>
    <w:rsid w:val="00FC27D8"/>
    <w:rsid w:val="00FC39FC"/>
    <w:rsid w:val="00FD0FDE"/>
    <w:rsid w:val="00FD1C74"/>
    <w:rsid w:val="00FD1EA4"/>
    <w:rsid w:val="00FD2630"/>
    <w:rsid w:val="00FD2CDC"/>
    <w:rsid w:val="00FD2D2C"/>
    <w:rsid w:val="00FD3C34"/>
    <w:rsid w:val="00FD50A9"/>
    <w:rsid w:val="00FD52BB"/>
    <w:rsid w:val="00FE07AA"/>
    <w:rsid w:val="00FF10F7"/>
    <w:rsid w:val="00FF2888"/>
    <w:rsid w:val="00FF2B1C"/>
    <w:rsid w:val="00FF3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9B6BB3"/>
  <w15:docId w15:val="{BC4A030A-DB3A-4E47-BE54-7E3DD376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FB7"/>
    <w:rPr>
      <w:rFonts w:ascii="Times New Roman" w:hAnsi="Times New Roman"/>
      <w:sz w:val="24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A21FB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21F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CD28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A21F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A21FB7"/>
    <w:rPr>
      <w:rFonts w:ascii="Cambria" w:hAnsi="Cambria" w:cs="Times New Roman"/>
      <w:b/>
      <w:bCs/>
      <w:color w:val="4F81BD"/>
      <w:sz w:val="26"/>
      <w:szCs w:val="26"/>
    </w:rPr>
  </w:style>
  <w:style w:type="character" w:styleId="a3">
    <w:name w:val="Hyperlink"/>
    <w:basedOn w:val="a0"/>
    <w:uiPriority w:val="99"/>
    <w:rsid w:val="00A21FB7"/>
    <w:rPr>
      <w:rFonts w:ascii="Cambria" w:hAnsi="Cambria" w:cs="Times New Roman"/>
      <w:b/>
      <w:color w:val="67AFBD"/>
      <w:sz w:val="28"/>
      <w:u w:val="single"/>
    </w:rPr>
  </w:style>
  <w:style w:type="paragraph" w:styleId="a4">
    <w:name w:val="footnote text"/>
    <w:basedOn w:val="a"/>
    <w:link w:val="a5"/>
    <w:uiPriority w:val="99"/>
    <w:rsid w:val="00A21FB7"/>
    <w:pPr>
      <w:ind w:firstLine="720"/>
      <w:jc w:val="both"/>
    </w:pPr>
    <w:rPr>
      <w:rFonts w:eastAsia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locked/>
    <w:rsid w:val="00A21FB7"/>
    <w:rPr>
      <w:rFonts w:ascii="Times New Roman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rsid w:val="00A21FB7"/>
    <w:rPr>
      <w:rFonts w:cs="Times New Roman"/>
      <w:vertAlign w:val="superscript"/>
    </w:rPr>
  </w:style>
  <w:style w:type="paragraph" w:customStyle="1" w:styleId="1">
    <w:name w:val="Список1"/>
    <w:basedOn w:val="a"/>
    <w:rsid w:val="00A21FB7"/>
    <w:pPr>
      <w:numPr>
        <w:ilvl w:val="1"/>
        <w:numId w:val="1"/>
      </w:numPr>
    </w:pPr>
    <w:rPr>
      <w:rFonts w:eastAsia="Times New Roman"/>
      <w:sz w:val="20"/>
      <w:szCs w:val="20"/>
      <w:lang w:eastAsia="ru-RU"/>
    </w:rPr>
  </w:style>
  <w:style w:type="paragraph" w:customStyle="1" w:styleId="Default">
    <w:name w:val="Default"/>
    <w:rsid w:val="00A21FB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7">
    <w:name w:val="footer"/>
    <w:basedOn w:val="a"/>
    <w:link w:val="a8"/>
    <w:uiPriority w:val="99"/>
    <w:rsid w:val="00A21F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A21FB7"/>
    <w:rPr>
      <w:rFonts w:ascii="Times New Roman" w:eastAsia="Times New Roman" w:hAnsi="Times New Roman" w:cs="Times New Roman"/>
      <w:sz w:val="24"/>
    </w:rPr>
  </w:style>
  <w:style w:type="character" w:styleId="a9">
    <w:name w:val="FollowedHyperlink"/>
    <w:basedOn w:val="a0"/>
    <w:uiPriority w:val="99"/>
    <w:semiHidden/>
    <w:unhideWhenUsed/>
    <w:rsid w:val="00F23AE3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F45ED0"/>
    <w:rPr>
      <w:rFonts w:eastAsiaTheme="minorHAnsi"/>
      <w:szCs w:val="24"/>
      <w:lang w:eastAsia="ru-RU"/>
    </w:rPr>
  </w:style>
  <w:style w:type="character" w:styleId="ab">
    <w:name w:val="Strong"/>
    <w:basedOn w:val="a0"/>
    <w:uiPriority w:val="22"/>
    <w:qFormat/>
    <w:locked/>
    <w:rsid w:val="00040834"/>
    <w:rPr>
      <w:b/>
      <w:bCs/>
    </w:rPr>
  </w:style>
  <w:style w:type="character" w:styleId="ac">
    <w:name w:val="Emphasis"/>
    <w:basedOn w:val="a0"/>
    <w:uiPriority w:val="20"/>
    <w:qFormat/>
    <w:locked/>
    <w:rsid w:val="00040834"/>
    <w:rPr>
      <w:i/>
      <w:iCs/>
    </w:rPr>
  </w:style>
  <w:style w:type="table" w:styleId="ad">
    <w:name w:val="Table Grid"/>
    <w:basedOn w:val="a1"/>
    <w:locked/>
    <w:rsid w:val="00FF10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List Paragraph"/>
    <w:basedOn w:val="a"/>
    <w:uiPriority w:val="34"/>
    <w:qFormat/>
    <w:rsid w:val="00CD28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28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1191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11918"/>
    <w:rPr>
      <w:rFonts w:ascii="Tahoma" w:hAnsi="Tahoma" w:cs="Tahoma"/>
      <w:sz w:val="16"/>
      <w:szCs w:val="16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668F"/>
    <w:rPr>
      <w:color w:val="605E5C"/>
      <w:shd w:val="clear" w:color="auto" w:fill="E1DFDD"/>
    </w:rPr>
  </w:style>
  <w:style w:type="character" w:customStyle="1" w:styleId="nolink">
    <w:name w:val="nolink"/>
    <w:basedOn w:val="a0"/>
    <w:rsid w:val="00480A1D"/>
  </w:style>
  <w:style w:type="character" w:customStyle="1" w:styleId="instancename">
    <w:name w:val="instancename"/>
    <w:basedOn w:val="a0"/>
    <w:rsid w:val="00FA6953"/>
  </w:style>
  <w:style w:type="character" w:customStyle="1" w:styleId="accesshide">
    <w:name w:val="accesshide"/>
    <w:basedOn w:val="a0"/>
    <w:rsid w:val="00FA6953"/>
  </w:style>
  <w:style w:type="paragraph" w:customStyle="1" w:styleId="default0">
    <w:name w:val="default"/>
    <w:basedOn w:val="a"/>
    <w:rsid w:val="00672AC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0D42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D424E"/>
    <w:rPr>
      <w:rFonts w:ascii="Times New Roman" w:hAnsi="Times New Roman"/>
      <w:sz w:val="24"/>
      <w:lang w:eastAsia="en-US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7C4CCC"/>
    <w:rPr>
      <w:color w:val="605E5C"/>
      <w:shd w:val="clear" w:color="auto" w:fill="E1DFDD"/>
    </w:rPr>
  </w:style>
  <w:style w:type="paragraph" w:customStyle="1" w:styleId="breadcrumbsitem">
    <w:name w:val="breadcrumbs__item"/>
    <w:basedOn w:val="a"/>
    <w:rsid w:val="004C2960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641EAA"/>
    <w:rPr>
      <w:color w:val="605E5C"/>
      <w:shd w:val="clear" w:color="auto" w:fill="E1DFDD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D34318"/>
    <w:rPr>
      <w:color w:val="605E5C"/>
      <w:shd w:val="clear" w:color="auto" w:fill="E1DFDD"/>
    </w:rPr>
  </w:style>
  <w:style w:type="character" w:customStyle="1" w:styleId="inplaceeditable">
    <w:name w:val="inplaceeditable"/>
    <w:basedOn w:val="a0"/>
    <w:rsid w:val="00EB03B4"/>
  </w:style>
  <w:style w:type="character" w:customStyle="1" w:styleId="5">
    <w:name w:val="Неразрешенное упоминание5"/>
    <w:basedOn w:val="a0"/>
    <w:uiPriority w:val="99"/>
    <w:semiHidden/>
    <w:unhideWhenUsed/>
    <w:rsid w:val="001F644C"/>
    <w:rPr>
      <w:color w:val="605E5C"/>
      <w:shd w:val="clear" w:color="auto" w:fill="E1DFDD"/>
    </w:rPr>
  </w:style>
  <w:style w:type="paragraph" w:customStyle="1" w:styleId="af3">
    <w:name w:val="a"/>
    <w:basedOn w:val="a"/>
    <w:rsid w:val="005140C4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f4">
    <w:name w:val="annotation reference"/>
    <w:basedOn w:val="a0"/>
    <w:uiPriority w:val="99"/>
    <w:semiHidden/>
    <w:unhideWhenUsed/>
    <w:rsid w:val="00B249D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B249D8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B249D8"/>
    <w:rPr>
      <w:rFonts w:ascii="Times New Roman" w:hAnsi="Times New Roman"/>
      <w:sz w:val="20"/>
      <w:szCs w:val="20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249D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249D8"/>
    <w:rPr>
      <w:rFonts w:ascii="Times New Roman" w:hAnsi="Times New Roman"/>
      <w:b/>
      <w:bCs/>
      <w:sz w:val="20"/>
      <w:szCs w:val="20"/>
      <w:lang w:eastAsia="en-US"/>
    </w:rPr>
  </w:style>
  <w:style w:type="character" w:customStyle="1" w:styleId="6">
    <w:name w:val="Неразрешенное упоминание6"/>
    <w:basedOn w:val="a0"/>
    <w:uiPriority w:val="99"/>
    <w:semiHidden/>
    <w:unhideWhenUsed/>
    <w:rsid w:val="00F32EFA"/>
    <w:rPr>
      <w:color w:val="605E5C"/>
      <w:shd w:val="clear" w:color="auto" w:fill="E1DFDD"/>
    </w:rPr>
  </w:style>
  <w:style w:type="character" w:customStyle="1" w:styleId="7">
    <w:name w:val="Неразрешенное упоминание7"/>
    <w:basedOn w:val="a0"/>
    <w:uiPriority w:val="99"/>
    <w:semiHidden/>
    <w:unhideWhenUsed/>
    <w:rsid w:val="00DC5AE3"/>
    <w:rPr>
      <w:color w:val="605E5C"/>
      <w:shd w:val="clear" w:color="auto" w:fill="E1DFDD"/>
    </w:rPr>
  </w:style>
  <w:style w:type="character" w:styleId="af9">
    <w:name w:val="Unresolved Mention"/>
    <w:basedOn w:val="a0"/>
    <w:uiPriority w:val="99"/>
    <w:semiHidden/>
    <w:unhideWhenUsed/>
    <w:rsid w:val="00625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192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013F56"/>
                    <w:bottom w:val="none" w:sz="0" w:space="0" w:color="auto"/>
                    <w:right w:val="none" w:sz="0" w:space="0" w:color="auto"/>
                  </w:divBdr>
                  <w:divsChild>
                    <w:div w:id="3346482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9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24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6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015372"/>
                    <w:bottom w:val="none" w:sz="0" w:space="0" w:color="auto"/>
                    <w:right w:val="none" w:sz="0" w:space="0" w:color="auto"/>
                  </w:divBdr>
                  <w:divsChild>
                    <w:div w:id="61783761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3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32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4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2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4115">
                  <w:marLeft w:val="0"/>
                  <w:marRight w:val="0"/>
                  <w:marTop w:val="0"/>
                  <w:marBottom w:val="0"/>
                  <w:divBdr>
                    <w:top w:val="single" w:sz="2" w:space="0" w:color="BCDFF1"/>
                    <w:left w:val="single" w:sz="2" w:space="0" w:color="BCDFF1"/>
                    <w:bottom w:val="single" w:sz="2" w:space="0" w:color="BCDFF1"/>
                    <w:right w:val="single" w:sz="2" w:space="0" w:color="BCDFF1"/>
                  </w:divBdr>
                  <w:divsChild>
                    <w:div w:id="1423985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2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96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536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265262"/>
                    <w:bottom w:val="none" w:sz="0" w:space="0" w:color="auto"/>
                    <w:right w:val="none" w:sz="0" w:space="0" w:color="auto"/>
                  </w:divBdr>
                  <w:divsChild>
                    <w:div w:id="159805728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1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4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.lms.tpu.ru/course/view.php?id=43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sign.lms.tpu.ru/course/view.php?id=243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20ED-9620-47DC-8C7A-7A9F1507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16</Pages>
  <Words>2217</Words>
  <Characters>12638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111</Company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</dc:creator>
  <cp:keywords/>
  <dc:description/>
  <cp:lastModifiedBy>Вячеслав Чузлов</cp:lastModifiedBy>
  <cp:revision>16</cp:revision>
  <dcterms:created xsi:type="dcterms:W3CDTF">2022-01-12T10:28:00Z</dcterms:created>
  <dcterms:modified xsi:type="dcterms:W3CDTF">2022-01-14T08:00:00Z</dcterms:modified>
</cp:coreProperties>
</file>