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3468" w14:textId="77777777" w:rsidR="000D11AD" w:rsidRPr="00E663FE" w:rsidRDefault="000D11AD" w:rsidP="000D11AD">
      <w:pPr>
        <w:spacing w:line="240" w:lineRule="auto"/>
        <w:ind w:firstLine="0"/>
        <w:jc w:val="center"/>
        <w:rPr>
          <w:b/>
          <w:bCs w:val="0"/>
          <w:caps/>
        </w:rPr>
      </w:pPr>
      <w:bookmarkStart w:id="0" w:name="_Hlk98973905"/>
      <w:r w:rsidRPr="00E663FE">
        <w:rPr>
          <w:b/>
        </w:rPr>
        <w:t>Министерство науки и высшего образования российской федерации</w:t>
      </w:r>
    </w:p>
    <w:p w14:paraId="47E06B39" w14:textId="77777777" w:rsidR="000D11AD" w:rsidRPr="00E663FE" w:rsidRDefault="000D11AD" w:rsidP="000D11AD">
      <w:pPr>
        <w:spacing w:line="240" w:lineRule="auto"/>
        <w:ind w:firstLine="0"/>
        <w:jc w:val="center"/>
        <w:rPr>
          <w:sz w:val="24"/>
          <w:szCs w:val="24"/>
        </w:rPr>
      </w:pPr>
      <w:r w:rsidRPr="00E663FE">
        <w:rPr>
          <w:sz w:val="24"/>
          <w:szCs w:val="24"/>
        </w:rPr>
        <w:t>Федеральное государственное автономное образовательное учреждение</w:t>
      </w:r>
      <w:r w:rsidRPr="00E663FE">
        <w:rPr>
          <w:sz w:val="24"/>
          <w:szCs w:val="24"/>
        </w:rPr>
        <w:br/>
        <w:t>высшего образования</w:t>
      </w:r>
    </w:p>
    <w:tbl>
      <w:tblPr>
        <w:tblStyle w:val="22"/>
        <w:tblpPr w:leftFromText="180" w:rightFromText="180" w:vertAnchor="text" w:tblpY="694"/>
        <w:tblW w:w="0" w:type="auto"/>
        <w:tblLook w:val="04A0" w:firstRow="1" w:lastRow="0" w:firstColumn="1" w:lastColumn="0" w:noHBand="0" w:noVBand="1"/>
      </w:tblPr>
      <w:tblGrid>
        <w:gridCol w:w="9344"/>
      </w:tblGrid>
      <w:tr w:rsidR="000D11AD" w:rsidRPr="00E663FE" w14:paraId="11F7E347" w14:textId="77777777" w:rsidTr="00872373">
        <w:trPr>
          <w:trHeight w:val="120"/>
        </w:trPr>
        <w:tc>
          <w:tcPr>
            <w:tcW w:w="9344" w:type="dxa"/>
            <w:tcBorders>
              <w:top w:val="single" w:sz="24" w:space="0" w:color="auto"/>
              <w:left w:val="nil"/>
              <w:bottom w:val="nil"/>
              <w:right w:val="nil"/>
            </w:tcBorders>
          </w:tcPr>
          <w:p w14:paraId="077E43B3" w14:textId="77777777" w:rsidR="000D11AD" w:rsidRPr="00E663FE" w:rsidRDefault="000D11AD" w:rsidP="00872373">
            <w:pPr>
              <w:ind w:firstLine="0"/>
              <w:rPr>
                <w:sz w:val="24"/>
              </w:rPr>
            </w:pPr>
          </w:p>
        </w:tc>
      </w:tr>
    </w:tbl>
    <w:p w14:paraId="6DD6C593" w14:textId="77777777" w:rsidR="000D11AD" w:rsidRPr="00E663FE" w:rsidRDefault="000D11AD" w:rsidP="000D11AD">
      <w:pPr>
        <w:spacing w:line="240" w:lineRule="auto"/>
        <w:ind w:firstLine="0"/>
        <w:jc w:val="center"/>
        <w:rPr>
          <w:b/>
          <w:bCs w:val="0"/>
          <w:caps/>
          <w:spacing w:val="-20"/>
          <w:szCs w:val="24"/>
        </w:rPr>
      </w:pPr>
      <w:r w:rsidRPr="00E663FE">
        <w:rPr>
          <w:b/>
          <w:caps/>
          <w:spacing w:val="-20"/>
        </w:rPr>
        <w:t xml:space="preserve"> «Национальный исследовательский</w:t>
      </w:r>
      <w:r w:rsidRPr="00E663FE">
        <w:rPr>
          <w:b/>
          <w:caps/>
          <w:spacing w:val="-20"/>
        </w:rPr>
        <w:br/>
        <w:t>Томский политехнический Университет»</w:t>
      </w:r>
    </w:p>
    <w:bookmarkEnd w:id="0"/>
    <w:p w14:paraId="63668DBD" w14:textId="77777777" w:rsidR="000D11AD" w:rsidRPr="00E663FE" w:rsidRDefault="000D11AD" w:rsidP="000D11AD">
      <w:pPr>
        <w:ind w:firstLine="0"/>
      </w:pPr>
      <w:r w:rsidRPr="00E663FE">
        <w:t>Инженерная школа природных ресурсов</w:t>
      </w:r>
    </w:p>
    <w:p w14:paraId="705876E1" w14:textId="77777777" w:rsidR="000D11AD" w:rsidRPr="00E663FE" w:rsidRDefault="000D11AD" w:rsidP="000D11AD">
      <w:pPr>
        <w:ind w:firstLine="0"/>
      </w:pPr>
      <w:r w:rsidRPr="00E663FE">
        <w:t>18.03.01 «Химическая технология»</w:t>
      </w:r>
    </w:p>
    <w:p w14:paraId="0CD5932C" w14:textId="77777777" w:rsidR="000D11AD" w:rsidRPr="00E663FE" w:rsidRDefault="000D11AD" w:rsidP="000D11AD">
      <w:pPr>
        <w:ind w:firstLine="0"/>
      </w:pPr>
      <w:r w:rsidRPr="00E663FE">
        <w:t>Отделение химической инженерии (ОХИ)</w:t>
      </w:r>
    </w:p>
    <w:p w14:paraId="787BB528" w14:textId="77777777" w:rsidR="000D11AD" w:rsidRPr="00E663FE" w:rsidRDefault="000D11AD" w:rsidP="000D11AD">
      <w:pPr>
        <w:ind w:firstLine="0"/>
        <w:jc w:val="center"/>
      </w:pPr>
    </w:p>
    <w:p w14:paraId="3CE1A5E2" w14:textId="77777777" w:rsidR="000D11AD" w:rsidRPr="00E663FE" w:rsidRDefault="000D11AD" w:rsidP="000D11AD">
      <w:pPr>
        <w:spacing w:line="276" w:lineRule="auto"/>
        <w:ind w:firstLine="0"/>
        <w:jc w:val="center"/>
        <w:rPr>
          <w:b/>
          <w:bCs w:val="0"/>
        </w:rPr>
      </w:pPr>
      <w:r w:rsidRPr="00E663FE">
        <w:rPr>
          <w:b/>
        </w:rPr>
        <w:t>ПОЯСНИТЕЛЬНАЯ ЗАПИСКА</w:t>
      </w:r>
    </w:p>
    <w:p w14:paraId="37A5ADBD" w14:textId="77777777" w:rsidR="000D11AD" w:rsidRPr="00E663FE" w:rsidRDefault="000D11AD" w:rsidP="000D11AD">
      <w:pPr>
        <w:spacing w:line="276" w:lineRule="auto"/>
        <w:ind w:firstLine="0"/>
        <w:jc w:val="center"/>
        <w:rPr>
          <w:b/>
          <w:bCs w:val="0"/>
        </w:rPr>
      </w:pPr>
      <w:r w:rsidRPr="00E663FE">
        <w:rPr>
          <w:b/>
        </w:rPr>
        <w:t>к курсовому проекту</w:t>
      </w:r>
    </w:p>
    <w:p w14:paraId="6A06EEF2" w14:textId="77777777" w:rsidR="000D11AD" w:rsidRPr="00E663FE" w:rsidRDefault="000D11AD" w:rsidP="000D11AD">
      <w:pPr>
        <w:ind w:firstLine="0"/>
        <w:jc w:val="left"/>
      </w:pPr>
      <w:r w:rsidRPr="00E663FE">
        <w:t>по дисциплине</w:t>
      </w:r>
    </w:p>
    <w:p w14:paraId="2709981A" w14:textId="69C73550" w:rsidR="000D11AD" w:rsidRPr="00E663FE" w:rsidRDefault="000D11AD" w:rsidP="000D11AD">
      <w:pPr>
        <w:ind w:firstLine="0"/>
        <w:jc w:val="center"/>
      </w:pPr>
      <w:r w:rsidRPr="00E663FE">
        <w:t>«</w:t>
      </w:r>
      <w:r w:rsidR="00967DEF">
        <w:t>Системный анализ процессов химической технологии</w:t>
      </w:r>
      <w:r w:rsidRPr="00E663FE">
        <w:t>»</w:t>
      </w:r>
    </w:p>
    <w:p w14:paraId="361CDD49" w14:textId="77777777" w:rsidR="000D11AD" w:rsidRDefault="000D11AD" w:rsidP="000D11AD">
      <w:pPr>
        <w:ind w:firstLine="0"/>
        <w:jc w:val="left"/>
      </w:pPr>
      <w:r>
        <w:t>Т</w:t>
      </w:r>
      <w:r w:rsidRPr="00E663FE">
        <w:t>ем</w:t>
      </w:r>
      <w:r>
        <w:t>а:</w:t>
      </w:r>
    </w:p>
    <w:p w14:paraId="0C620A12" w14:textId="77777777" w:rsidR="000D11AD" w:rsidRPr="00E663FE" w:rsidRDefault="000D11AD" w:rsidP="000D11AD"/>
    <w:p w14:paraId="4AA961AA" w14:textId="7872D690" w:rsidR="000D11AD" w:rsidRDefault="00E479F4" w:rsidP="000D11AD">
      <w:pPr>
        <w:rPr>
          <w:bCs w:val="0"/>
        </w:rPr>
      </w:pPr>
      <w:r w:rsidRPr="00E479F4">
        <w:t>Расчет календарного планирования выпуска бензинов различных марок</w:t>
      </w:r>
    </w:p>
    <w:p w14:paraId="0392009B" w14:textId="77777777" w:rsidR="00EC06D9" w:rsidRPr="00E663FE" w:rsidRDefault="00EC06D9" w:rsidP="000D11AD"/>
    <w:tbl>
      <w:tblPr>
        <w:tblStyle w:val="22"/>
        <w:tblpPr w:leftFromText="180" w:rightFromText="180" w:bottomFromText="160" w:vertAnchor="text" w:horzAnchor="margin" w:tblpY="-41"/>
        <w:tblW w:w="9067" w:type="dxa"/>
        <w:tblLayout w:type="fixed"/>
        <w:tblLook w:val="04A0" w:firstRow="1" w:lastRow="0" w:firstColumn="1" w:lastColumn="0" w:noHBand="0" w:noVBand="1"/>
      </w:tblPr>
      <w:tblGrid>
        <w:gridCol w:w="1985"/>
        <w:gridCol w:w="271"/>
        <w:gridCol w:w="712"/>
        <w:gridCol w:w="288"/>
        <w:gridCol w:w="700"/>
        <w:gridCol w:w="426"/>
        <w:gridCol w:w="141"/>
        <w:gridCol w:w="855"/>
        <w:gridCol w:w="287"/>
        <w:gridCol w:w="845"/>
        <w:gridCol w:w="436"/>
        <w:gridCol w:w="840"/>
        <w:gridCol w:w="1003"/>
        <w:gridCol w:w="278"/>
      </w:tblGrid>
      <w:tr w:rsidR="000D11AD" w:rsidRPr="00E663FE" w14:paraId="4EFE72CF" w14:textId="77777777" w:rsidTr="00872373">
        <w:trPr>
          <w:trHeight w:hRule="exact" w:val="352"/>
        </w:trPr>
        <w:tc>
          <w:tcPr>
            <w:tcW w:w="2968" w:type="dxa"/>
            <w:gridSpan w:val="3"/>
            <w:tcBorders>
              <w:top w:val="nil"/>
              <w:left w:val="nil"/>
              <w:bottom w:val="nil"/>
              <w:right w:val="nil"/>
            </w:tcBorders>
          </w:tcPr>
          <w:p w14:paraId="5F14A341" w14:textId="77777777" w:rsidR="000D11AD" w:rsidRPr="00E663FE" w:rsidRDefault="000D11AD" w:rsidP="00872373">
            <w:pPr>
              <w:spacing w:line="254" w:lineRule="auto"/>
              <w:ind w:firstLine="0"/>
              <w:rPr>
                <w:szCs w:val="28"/>
              </w:rPr>
            </w:pPr>
            <w:r w:rsidRPr="00E663FE">
              <w:rPr>
                <w:szCs w:val="28"/>
              </w:rPr>
              <w:t>Выполнил студент гр.</w:t>
            </w:r>
          </w:p>
          <w:p w14:paraId="35C7CF0D" w14:textId="77777777" w:rsidR="000D11AD" w:rsidRPr="00E663FE" w:rsidRDefault="000D11AD" w:rsidP="00872373">
            <w:pPr>
              <w:spacing w:line="254" w:lineRule="auto"/>
              <w:ind w:firstLine="0"/>
              <w:rPr>
                <w:szCs w:val="28"/>
              </w:rPr>
            </w:pPr>
          </w:p>
        </w:tc>
        <w:tc>
          <w:tcPr>
            <w:tcW w:w="1555" w:type="dxa"/>
            <w:gridSpan w:val="4"/>
            <w:tcBorders>
              <w:top w:val="nil"/>
              <w:left w:val="nil"/>
              <w:right w:val="nil"/>
            </w:tcBorders>
          </w:tcPr>
          <w:p w14:paraId="4D5F08C7" w14:textId="77777777" w:rsidR="000D11AD" w:rsidRPr="00E663FE" w:rsidRDefault="000D11AD" w:rsidP="00872373">
            <w:pPr>
              <w:spacing w:line="254" w:lineRule="auto"/>
              <w:ind w:firstLine="0"/>
              <w:jc w:val="center"/>
              <w:rPr>
                <w:szCs w:val="28"/>
              </w:rPr>
            </w:pPr>
            <w:r w:rsidRPr="00E663FE">
              <w:rPr>
                <w:szCs w:val="28"/>
              </w:rPr>
              <w:t>2Д8Б</w:t>
            </w:r>
          </w:p>
        </w:tc>
        <w:tc>
          <w:tcPr>
            <w:tcW w:w="855" w:type="dxa"/>
            <w:tcBorders>
              <w:top w:val="nil"/>
              <w:left w:val="nil"/>
              <w:bottom w:val="nil"/>
              <w:right w:val="nil"/>
            </w:tcBorders>
          </w:tcPr>
          <w:p w14:paraId="51E09914" w14:textId="740C98D1" w:rsidR="000D11AD" w:rsidRPr="00E663FE" w:rsidRDefault="000D11AD" w:rsidP="00872373">
            <w:pPr>
              <w:spacing w:line="254" w:lineRule="auto"/>
              <w:ind w:firstLine="0"/>
              <w:jc w:val="center"/>
              <w:rPr>
                <w:szCs w:val="28"/>
              </w:rPr>
            </w:pPr>
          </w:p>
        </w:tc>
        <w:tc>
          <w:tcPr>
            <w:tcW w:w="1132" w:type="dxa"/>
            <w:gridSpan w:val="2"/>
            <w:tcBorders>
              <w:top w:val="nil"/>
              <w:left w:val="nil"/>
              <w:bottom w:val="single" w:sz="4" w:space="0" w:color="auto"/>
              <w:right w:val="nil"/>
            </w:tcBorders>
          </w:tcPr>
          <w:p w14:paraId="305D657D" w14:textId="689E5B21" w:rsidR="000D11AD" w:rsidRPr="00E663FE" w:rsidRDefault="000E3898" w:rsidP="00872373">
            <w:pPr>
              <w:spacing w:line="254" w:lineRule="auto"/>
              <w:ind w:firstLine="0"/>
              <w:jc w:val="right"/>
              <w:rPr>
                <w:szCs w:val="28"/>
              </w:rPr>
            </w:pPr>
            <w:r>
              <w:rPr>
                <w:noProof/>
              </w:rPr>
              <w:drawing>
                <wp:anchor distT="0" distB="0" distL="114300" distR="114300" simplePos="0" relativeHeight="251661312" behindDoc="0" locked="0" layoutInCell="1" allowOverlap="1" wp14:anchorId="42E367AB" wp14:editId="6B3E95C3">
                  <wp:simplePos x="0" y="0"/>
                  <wp:positionH relativeFrom="column">
                    <wp:posOffset>33292</wp:posOffset>
                  </wp:positionH>
                  <wp:positionV relativeFrom="paragraph">
                    <wp:posOffset>-152219</wp:posOffset>
                  </wp:positionV>
                  <wp:extent cx="624840" cy="515211"/>
                  <wp:effectExtent l="0" t="0" r="381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624840" cy="515211"/>
                          </a:xfrm>
                          <a:prstGeom prst="rect">
                            <a:avLst/>
                          </a:prstGeom>
                          <a:noFill/>
                          <a:ln>
                            <a:noFill/>
                          </a:ln>
                        </pic:spPr>
                      </pic:pic>
                    </a:graphicData>
                  </a:graphic>
                </wp:anchor>
              </w:drawing>
            </w:r>
          </w:p>
        </w:tc>
        <w:tc>
          <w:tcPr>
            <w:tcW w:w="436" w:type="dxa"/>
            <w:tcBorders>
              <w:top w:val="nil"/>
              <w:left w:val="nil"/>
              <w:bottom w:val="nil"/>
              <w:right w:val="nil"/>
            </w:tcBorders>
          </w:tcPr>
          <w:p w14:paraId="0A0B425B" w14:textId="77777777" w:rsidR="000D11AD" w:rsidRPr="00E663FE" w:rsidRDefault="000D11AD" w:rsidP="00872373">
            <w:pPr>
              <w:spacing w:line="254" w:lineRule="auto"/>
              <w:ind w:firstLine="0"/>
              <w:jc w:val="center"/>
              <w:rPr>
                <w:szCs w:val="28"/>
              </w:rPr>
            </w:pPr>
          </w:p>
        </w:tc>
        <w:tc>
          <w:tcPr>
            <w:tcW w:w="2121" w:type="dxa"/>
            <w:gridSpan w:val="3"/>
            <w:tcBorders>
              <w:top w:val="nil"/>
              <w:left w:val="nil"/>
              <w:bottom w:val="single" w:sz="4" w:space="0" w:color="auto"/>
              <w:right w:val="nil"/>
            </w:tcBorders>
          </w:tcPr>
          <w:p w14:paraId="6CFD5DA5" w14:textId="77777777" w:rsidR="000D11AD" w:rsidRPr="00E663FE" w:rsidRDefault="000D11AD" w:rsidP="00872373">
            <w:pPr>
              <w:spacing w:line="254" w:lineRule="auto"/>
              <w:ind w:firstLine="0"/>
              <w:jc w:val="center"/>
              <w:rPr>
                <w:szCs w:val="28"/>
              </w:rPr>
            </w:pPr>
            <w:r w:rsidRPr="00E663FE">
              <w:rPr>
                <w:szCs w:val="28"/>
              </w:rPr>
              <w:t>Лукьянов</w:t>
            </w:r>
            <w:r>
              <w:rPr>
                <w:szCs w:val="28"/>
              </w:rPr>
              <w:t xml:space="preserve"> Д</w:t>
            </w:r>
            <w:r w:rsidRPr="00E663FE">
              <w:rPr>
                <w:szCs w:val="28"/>
              </w:rPr>
              <w:t>.</w:t>
            </w:r>
            <w:r>
              <w:rPr>
                <w:szCs w:val="28"/>
              </w:rPr>
              <w:t>М.</w:t>
            </w:r>
          </w:p>
        </w:tc>
      </w:tr>
      <w:tr w:rsidR="000D11AD" w:rsidRPr="00E663FE" w14:paraId="00344B10" w14:textId="77777777" w:rsidTr="00872373">
        <w:trPr>
          <w:trHeight w:hRule="exact" w:val="656"/>
        </w:trPr>
        <w:tc>
          <w:tcPr>
            <w:tcW w:w="2968" w:type="dxa"/>
            <w:gridSpan w:val="3"/>
            <w:tcBorders>
              <w:top w:val="nil"/>
              <w:left w:val="nil"/>
              <w:bottom w:val="nil"/>
              <w:right w:val="nil"/>
            </w:tcBorders>
          </w:tcPr>
          <w:p w14:paraId="12875062" w14:textId="77777777" w:rsidR="000D11AD" w:rsidRPr="00E663FE" w:rsidRDefault="000D11AD" w:rsidP="00872373">
            <w:pPr>
              <w:spacing w:after="120" w:line="254" w:lineRule="auto"/>
              <w:ind w:firstLine="0"/>
              <w:rPr>
                <w:sz w:val="18"/>
                <w:szCs w:val="18"/>
              </w:rPr>
            </w:pPr>
          </w:p>
        </w:tc>
        <w:tc>
          <w:tcPr>
            <w:tcW w:w="1555" w:type="dxa"/>
            <w:gridSpan w:val="4"/>
            <w:tcBorders>
              <w:left w:val="nil"/>
              <w:bottom w:val="nil"/>
              <w:right w:val="nil"/>
            </w:tcBorders>
          </w:tcPr>
          <w:p w14:paraId="6C2389A1" w14:textId="77777777" w:rsidR="000D11AD" w:rsidRPr="00E663FE" w:rsidRDefault="000D11AD" w:rsidP="00872373">
            <w:pPr>
              <w:spacing w:after="120" w:line="254" w:lineRule="auto"/>
              <w:ind w:firstLine="0"/>
              <w:jc w:val="center"/>
              <w:rPr>
                <w:sz w:val="18"/>
                <w:szCs w:val="18"/>
              </w:rPr>
            </w:pPr>
            <w:r w:rsidRPr="00E663FE">
              <w:rPr>
                <w:sz w:val="18"/>
                <w:szCs w:val="18"/>
              </w:rPr>
              <w:t>(Номер группы)</w:t>
            </w:r>
          </w:p>
        </w:tc>
        <w:tc>
          <w:tcPr>
            <w:tcW w:w="855" w:type="dxa"/>
            <w:tcBorders>
              <w:top w:val="nil"/>
              <w:left w:val="nil"/>
              <w:bottom w:val="nil"/>
              <w:right w:val="nil"/>
            </w:tcBorders>
          </w:tcPr>
          <w:p w14:paraId="2A63D103" w14:textId="596C0C98" w:rsidR="000D11AD" w:rsidRPr="00E663FE" w:rsidRDefault="000D11AD" w:rsidP="00872373">
            <w:pPr>
              <w:spacing w:after="120" w:line="254" w:lineRule="auto"/>
              <w:ind w:firstLine="0"/>
              <w:jc w:val="center"/>
              <w:rPr>
                <w:sz w:val="18"/>
                <w:szCs w:val="18"/>
              </w:rPr>
            </w:pPr>
          </w:p>
        </w:tc>
        <w:tc>
          <w:tcPr>
            <w:tcW w:w="1132" w:type="dxa"/>
            <w:gridSpan w:val="2"/>
            <w:tcBorders>
              <w:left w:val="nil"/>
              <w:bottom w:val="nil"/>
              <w:right w:val="nil"/>
            </w:tcBorders>
          </w:tcPr>
          <w:p w14:paraId="52562CBE" w14:textId="77777777" w:rsidR="000D11AD" w:rsidRPr="00E663FE" w:rsidRDefault="000D11AD" w:rsidP="00872373">
            <w:pPr>
              <w:spacing w:after="120" w:line="254" w:lineRule="auto"/>
              <w:ind w:firstLine="0"/>
              <w:jc w:val="center"/>
              <w:rPr>
                <w:sz w:val="18"/>
                <w:szCs w:val="18"/>
              </w:rPr>
            </w:pPr>
            <w:r w:rsidRPr="00E663FE">
              <w:rPr>
                <w:sz w:val="18"/>
                <w:szCs w:val="18"/>
              </w:rPr>
              <w:t>(Подпись)</w:t>
            </w:r>
          </w:p>
        </w:tc>
        <w:tc>
          <w:tcPr>
            <w:tcW w:w="436" w:type="dxa"/>
            <w:tcBorders>
              <w:top w:val="nil"/>
              <w:left w:val="nil"/>
              <w:bottom w:val="nil"/>
              <w:right w:val="nil"/>
            </w:tcBorders>
          </w:tcPr>
          <w:p w14:paraId="4EFF47E5" w14:textId="77777777" w:rsidR="000D11AD" w:rsidRPr="00E663FE" w:rsidRDefault="000D11AD" w:rsidP="00872373">
            <w:pPr>
              <w:ind w:firstLine="567"/>
              <w:rPr>
                <w:sz w:val="18"/>
                <w:szCs w:val="18"/>
              </w:rPr>
            </w:pPr>
          </w:p>
          <w:p w14:paraId="3275F1FC" w14:textId="77777777" w:rsidR="000D11AD" w:rsidRPr="00E663FE" w:rsidRDefault="000D11AD" w:rsidP="00872373">
            <w:pPr>
              <w:spacing w:after="120" w:line="254" w:lineRule="auto"/>
              <w:ind w:firstLine="0"/>
              <w:jc w:val="center"/>
              <w:rPr>
                <w:sz w:val="18"/>
                <w:szCs w:val="18"/>
              </w:rPr>
            </w:pPr>
          </w:p>
        </w:tc>
        <w:tc>
          <w:tcPr>
            <w:tcW w:w="2121" w:type="dxa"/>
            <w:gridSpan w:val="3"/>
            <w:tcBorders>
              <w:left w:val="nil"/>
              <w:bottom w:val="nil"/>
              <w:right w:val="nil"/>
            </w:tcBorders>
          </w:tcPr>
          <w:p w14:paraId="71D1298F" w14:textId="77777777" w:rsidR="000D11AD" w:rsidRPr="00E663FE" w:rsidRDefault="000D11AD" w:rsidP="00872373">
            <w:pPr>
              <w:spacing w:after="120" w:line="254" w:lineRule="auto"/>
              <w:ind w:firstLine="0"/>
              <w:jc w:val="center"/>
              <w:rPr>
                <w:sz w:val="18"/>
                <w:szCs w:val="18"/>
              </w:rPr>
            </w:pPr>
            <w:r w:rsidRPr="00E663FE">
              <w:rPr>
                <w:sz w:val="18"/>
                <w:szCs w:val="18"/>
              </w:rPr>
              <w:t>(ФИО)</w:t>
            </w:r>
          </w:p>
        </w:tc>
      </w:tr>
      <w:tr w:rsidR="000D11AD" w:rsidRPr="00E663FE" w14:paraId="16AB9C98" w14:textId="77777777" w:rsidTr="00872373">
        <w:trPr>
          <w:trHeight w:val="404"/>
        </w:trPr>
        <w:tc>
          <w:tcPr>
            <w:tcW w:w="4523" w:type="dxa"/>
            <w:gridSpan w:val="7"/>
            <w:tcBorders>
              <w:top w:val="nil"/>
              <w:left w:val="nil"/>
              <w:bottom w:val="nil"/>
              <w:right w:val="nil"/>
            </w:tcBorders>
          </w:tcPr>
          <w:p w14:paraId="71305EE1" w14:textId="601DAEB2" w:rsidR="000D11AD" w:rsidRPr="00E663FE" w:rsidRDefault="000D11AD" w:rsidP="00872373">
            <w:pPr>
              <w:spacing w:line="254" w:lineRule="auto"/>
              <w:ind w:firstLine="0"/>
              <w:rPr>
                <w:szCs w:val="28"/>
              </w:rPr>
            </w:pPr>
          </w:p>
        </w:tc>
        <w:tc>
          <w:tcPr>
            <w:tcW w:w="855" w:type="dxa"/>
            <w:tcBorders>
              <w:top w:val="nil"/>
              <w:left w:val="nil"/>
              <w:bottom w:val="nil"/>
              <w:right w:val="nil"/>
            </w:tcBorders>
          </w:tcPr>
          <w:p w14:paraId="67B4D52C" w14:textId="77777777" w:rsidR="000D11AD" w:rsidRPr="00E663FE" w:rsidRDefault="000D11AD" w:rsidP="00872373">
            <w:pPr>
              <w:spacing w:line="254" w:lineRule="auto"/>
              <w:ind w:firstLine="0"/>
              <w:rPr>
                <w:szCs w:val="28"/>
              </w:rPr>
            </w:pPr>
          </w:p>
        </w:tc>
        <w:tc>
          <w:tcPr>
            <w:tcW w:w="1568" w:type="dxa"/>
            <w:gridSpan w:val="3"/>
            <w:tcBorders>
              <w:top w:val="nil"/>
              <w:left w:val="nil"/>
              <w:bottom w:val="nil"/>
              <w:right w:val="nil"/>
            </w:tcBorders>
            <w:vAlign w:val="bottom"/>
          </w:tcPr>
          <w:p w14:paraId="1F62F5BE" w14:textId="77777777" w:rsidR="000D11AD" w:rsidRPr="00E663FE" w:rsidRDefault="000D11AD" w:rsidP="00872373">
            <w:pPr>
              <w:spacing w:line="254" w:lineRule="auto"/>
              <w:ind w:firstLine="0"/>
              <w:jc w:val="center"/>
              <w:rPr>
                <w:szCs w:val="28"/>
              </w:rPr>
            </w:pPr>
            <w:r w:rsidRPr="00E663FE">
              <w:rPr>
                <w:szCs w:val="28"/>
              </w:rPr>
              <w:t>Дата сдачи</w:t>
            </w:r>
          </w:p>
        </w:tc>
        <w:tc>
          <w:tcPr>
            <w:tcW w:w="2121" w:type="dxa"/>
            <w:gridSpan w:val="3"/>
            <w:tcBorders>
              <w:top w:val="nil"/>
              <w:left w:val="nil"/>
              <w:bottom w:val="single" w:sz="4" w:space="0" w:color="auto"/>
              <w:right w:val="nil"/>
            </w:tcBorders>
            <w:vAlign w:val="bottom"/>
          </w:tcPr>
          <w:p w14:paraId="327A3E0F" w14:textId="553443A6" w:rsidR="000D11AD" w:rsidRPr="00E663FE" w:rsidRDefault="000D11AD" w:rsidP="00872373">
            <w:pPr>
              <w:spacing w:line="254" w:lineRule="auto"/>
              <w:ind w:firstLine="0"/>
              <w:jc w:val="center"/>
              <w:rPr>
                <w:szCs w:val="28"/>
              </w:rPr>
            </w:pPr>
            <w:r>
              <w:rPr>
                <w:szCs w:val="28"/>
              </w:rPr>
              <w:t>1</w:t>
            </w:r>
            <w:r w:rsidR="005833F1">
              <w:rPr>
                <w:szCs w:val="28"/>
              </w:rPr>
              <w:t>3</w:t>
            </w:r>
            <w:r w:rsidRPr="00E663FE">
              <w:rPr>
                <w:szCs w:val="28"/>
                <w:lang w:val="en-US"/>
              </w:rPr>
              <w:t>.</w:t>
            </w:r>
            <w:r w:rsidRPr="00E663FE">
              <w:rPr>
                <w:szCs w:val="28"/>
              </w:rPr>
              <w:t>0</w:t>
            </w:r>
            <w:r>
              <w:rPr>
                <w:szCs w:val="28"/>
              </w:rPr>
              <w:t>4</w:t>
            </w:r>
            <w:r w:rsidRPr="00E663FE">
              <w:rPr>
                <w:szCs w:val="28"/>
                <w:lang w:val="en-US"/>
              </w:rPr>
              <w:t>.202</w:t>
            </w:r>
            <w:r>
              <w:rPr>
                <w:szCs w:val="28"/>
              </w:rPr>
              <w:t>2</w:t>
            </w:r>
          </w:p>
        </w:tc>
      </w:tr>
      <w:tr w:rsidR="000D11AD" w:rsidRPr="00E663FE" w14:paraId="43235BE1" w14:textId="77777777" w:rsidTr="00872373">
        <w:trPr>
          <w:trHeight w:hRule="exact" w:val="716"/>
        </w:trPr>
        <w:tc>
          <w:tcPr>
            <w:tcW w:w="1985" w:type="dxa"/>
            <w:tcBorders>
              <w:top w:val="nil"/>
              <w:left w:val="nil"/>
              <w:bottom w:val="nil"/>
              <w:right w:val="nil"/>
            </w:tcBorders>
            <w:vAlign w:val="bottom"/>
          </w:tcPr>
          <w:p w14:paraId="50A33036" w14:textId="77777777" w:rsidR="000D11AD" w:rsidRPr="00E663FE" w:rsidRDefault="000D11AD" w:rsidP="00872373">
            <w:pPr>
              <w:spacing w:line="254" w:lineRule="auto"/>
              <w:ind w:firstLine="0"/>
              <w:rPr>
                <w:szCs w:val="28"/>
              </w:rPr>
            </w:pPr>
            <w:r w:rsidRPr="00E663FE">
              <w:rPr>
                <w:szCs w:val="28"/>
              </w:rPr>
              <w:t>Руководитель:</w:t>
            </w:r>
          </w:p>
        </w:tc>
        <w:tc>
          <w:tcPr>
            <w:tcW w:w="4525" w:type="dxa"/>
            <w:gridSpan w:val="9"/>
            <w:tcBorders>
              <w:top w:val="nil"/>
              <w:left w:val="nil"/>
              <w:bottom w:val="single" w:sz="4" w:space="0" w:color="auto"/>
              <w:right w:val="nil"/>
            </w:tcBorders>
            <w:vAlign w:val="bottom"/>
          </w:tcPr>
          <w:p w14:paraId="1F7D5BEA" w14:textId="77777777" w:rsidR="000D11AD" w:rsidRPr="00E663FE" w:rsidRDefault="000D11AD" w:rsidP="00872373">
            <w:pPr>
              <w:spacing w:line="254" w:lineRule="auto"/>
              <w:ind w:firstLine="0"/>
              <w:jc w:val="center"/>
              <w:rPr>
                <w:szCs w:val="28"/>
              </w:rPr>
            </w:pPr>
            <w:r w:rsidRPr="00B81CDA">
              <w:rPr>
                <w:lang w:eastAsia="ru-RU"/>
              </w:rPr>
              <w:t>доц</w:t>
            </w:r>
            <w:r>
              <w:rPr>
                <w:lang w:eastAsia="ru-RU"/>
              </w:rPr>
              <w:t>ент</w:t>
            </w:r>
            <w:r w:rsidRPr="00B81CDA">
              <w:rPr>
                <w:lang w:eastAsia="ru-RU"/>
              </w:rPr>
              <w:t xml:space="preserve"> ОХИ ИШПР</w:t>
            </w:r>
          </w:p>
        </w:tc>
        <w:tc>
          <w:tcPr>
            <w:tcW w:w="436" w:type="dxa"/>
            <w:tcBorders>
              <w:top w:val="nil"/>
              <w:left w:val="nil"/>
              <w:bottom w:val="nil"/>
              <w:right w:val="nil"/>
            </w:tcBorders>
          </w:tcPr>
          <w:p w14:paraId="273BE0BF" w14:textId="77777777" w:rsidR="000D11AD" w:rsidRPr="00E663FE" w:rsidRDefault="000D11AD" w:rsidP="00872373">
            <w:pPr>
              <w:spacing w:line="254" w:lineRule="auto"/>
              <w:ind w:firstLine="0"/>
              <w:jc w:val="center"/>
              <w:rPr>
                <w:szCs w:val="28"/>
              </w:rPr>
            </w:pPr>
          </w:p>
        </w:tc>
        <w:tc>
          <w:tcPr>
            <w:tcW w:w="2121" w:type="dxa"/>
            <w:gridSpan w:val="3"/>
            <w:tcBorders>
              <w:top w:val="single" w:sz="4" w:space="0" w:color="auto"/>
              <w:left w:val="nil"/>
              <w:bottom w:val="nil"/>
              <w:right w:val="nil"/>
            </w:tcBorders>
            <w:vAlign w:val="bottom"/>
          </w:tcPr>
          <w:p w14:paraId="3F29D6D4" w14:textId="77777777" w:rsidR="000D11AD" w:rsidRPr="00E663FE" w:rsidRDefault="000D11AD" w:rsidP="00872373">
            <w:pPr>
              <w:spacing w:line="254" w:lineRule="auto"/>
              <w:ind w:firstLine="0"/>
              <w:jc w:val="center"/>
              <w:rPr>
                <w:szCs w:val="28"/>
              </w:rPr>
            </w:pPr>
          </w:p>
        </w:tc>
      </w:tr>
      <w:tr w:rsidR="000D11AD" w:rsidRPr="00E663FE" w14:paraId="07F259F9" w14:textId="77777777" w:rsidTr="00872373">
        <w:trPr>
          <w:trHeight w:hRule="exact" w:val="396"/>
        </w:trPr>
        <w:tc>
          <w:tcPr>
            <w:tcW w:w="1985" w:type="dxa"/>
            <w:tcBorders>
              <w:top w:val="nil"/>
              <w:left w:val="nil"/>
              <w:bottom w:val="nil"/>
              <w:right w:val="nil"/>
            </w:tcBorders>
            <w:hideMark/>
          </w:tcPr>
          <w:p w14:paraId="3E88B0E9" w14:textId="77777777" w:rsidR="000D11AD" w:rsidRPr="00E663FE" w:rsidRDefault="000D11AD" w:rsidP="00872373">
            <w:pPr>
              <w:spacing w:line="254" w:lineRule="auto"/>
              <w:ind w:firstLine="0"/>
              <w:jc w:val="center"/>
              <w:rPr>
                <w:szCs w:val="28"/>
              </w:rPr>
            </w:pPr>
          </w:p>
        </w:tc>
        <w:tc>
          <w:tcPr>
            <w:tcW w:w="4525" w:type="dxa"/>
            <w:gridSpan w:val="9"/>
            <w:tcBorders>
              <w:left w:val="nil"/>
              <w:bottom w:val="nil"/>
              <w:right w:val="nil"/>
            </w:tcBorders>
          </w:tcPr>
          <w:p w14:paraId="1CF7C33F" w14:textId="77777777" w:rsidR="000D11AD" w:rsidRPr="00E663FE" w:rsidRDefault="000D11AD" w:rsidP="00872373">
            <w:pPr>
              <w:spacing w:line="254" w:lineRule="auto"/>
              <w:ind w:firstLine="0"/>
              <w:jc w:val="center"/>
              <w:rPr>
                <w:sz w:val="18"/>
                <w:szCs w:val="18"/>
              </w:rPr>
            </w:pPr>
            <w:r w:rsidRPr="00E663FE">
              <w:rPr>
                <w:sz w:val="18"/>
                <w:szCs w:val="18"/>
              </w:rPr>
              <w:t>(Ученая степень, учебное звание, должность)</w:t>
            </w:r>
          </w:p>
        </w:tc>
        <w:tc>
          <w:tcPr>
            <w:tcW w:w="436" w:type="dxa"/>
            <w:tcBorders>
              <w:top w:val="nil"/>
              <w:left w:val="nil"/>
              <w:bottom w:val="nil"/>
              <w:right w:val="nil"/>
            </w:tcBorders>
          </w:tcPr>
          <w:p w14:paraId="680A113D" w14:textId="77777777" w:rsidR="000D11AD" w:rsidRPr="00E663FE" w:rsidRDefault="000D11AD" w:rsidP="00872373">
            <w:pPr>
              <w:spacing w:line="254" w:lineRule="auto"/>
              <w:ind w:firstLine="0"/>
              <w:jc w:val="center"/>
              <w:rPr>
                <w:sz w:val="18"/>
                <w:szCs w:val="18"/>
              </w:rPr>
            </w:pPr>
          </w:p>
        </w:tc>
        <w:tc>
          <w:tcPr>
            <w:tcW w:w="2121" w:type="dxa"/>
            <w:gridSpan w:val="3"/>
            <w:tcBorders>
              <w:top w:val="nil"/>
              <w:left w:val="nil"/>
              <w:bottom w:val="nil"/>
              <w:right w:val="nil"/>
            </w:tcBorders>
          </w:tcPr>
          <w:p w14:paraId="65444AB1" w14:textId="77777777" w:rsidR="000D11AD" w:rsidRPr="00E663FE" w:rsidRDefault="000D11AD" w:rsidP="00872373">
            <w:pPr>
              <w:spacing w:line="254" w:lineRule="auto"/>
              <w:ind w:firstLine="0"/>
              <w:jc w:val="center"/>
              <w:rPr>
                <w:sz w:val="18"/>
                <w:szCs w:val="18"/>
              </w:rPr>
            </w:pPr>
          </w:p>
        </w:tc>
      </w:tr>
      <w:tr w:rsidR="000D11AD" w:rsidRPr="00E663FE" w14:paraId="2A4628F9" w14:textId="77777777" w:rsidTr="00872373">
        <w:trPr>
          <w:trHeight w:val="648"/>
        </w:trPr>
        <w:tc>
          <w:tcPr>
            <w:tcW w:w="1985" w:type="dxa"/>
            <w:tcBorders>
              <w:top w:val="nil"/>
              <w:left w:val="nil"/>
              <w:bottom w:val="nil"/>
              <w:right w:val="nil"/>
            </w:tcBorders>
          </w:tcPr>
          <w:p w14:paraId="7772479F" w14:textId="77777777" w:rsidR="000D11AD" w:rsidRPr="00E663FE" w:rsidRDefault="000D11AD" w:rsidP="00872373">
            <w:pPr>
              <w:spacing w:line="254" w:lineRule="auto"/>
              <w:ind w:firstLine="0"/>
              <w:jc w:val="center"/>
              <w:rPr>
                <w:szCs w:val="28"/>
              </w:rPr>
            </w:pPr>
          </w:p>
        </w:tc>
        <w:tc>
          <w:tcPr>
            <w:tcW w:w="271" w:type="dxa"/>
            <w:tcBorders>
              <w:top w:val="nil"/>
              <w:left w:val="nil"/>
              <w:bottom w:val="nil"/>
              <w:right w:val="nil"/>
            </w:tcBorders>
          </w:tcPr>
          <w:p w14:paraId="7632985E" w14:textId="77777777" w:rsidR="000D11AD" w:rsidRPr="00E663FE" w:rsidRDefault="000D11AD" w:rsidP="00872373">
            <w:pPr>
              <w:spacing w:line="254" w:lineRule="auto"/>
              <w:ind w:firstLine="0"/>
              <w:jc w:val="center"/>
              <w:rPr>
                <w:szCs w:val="28"/>
              </w:rPr>
            </w:pPr>
          </w:p>
        </w:tc>
        <w:tc>
          <w:tcPr>
            <w:tcW w:w="1700" w:type="dxa"/>
            <w:gridSpan w:val="3"/>
            <w:tcBorders>
              <w:top w:val="nil"/>
              <w:left w:val="nil"/>
              <w:bottom w:val="single" w:sz="4" w:space="0" w:color="auto"/>
              <w:right w:val="nil"/>
            </w:tcBorders>
          </w:tcPr>
          <w:p w14:paraId="0E0C46DC" w14:textId="77777777" w:rsidR="000D11AD" w:rsidRPr="00E663FE" w:rsidRDefault="000D11AD" w:rsidP="00872373">
            <w:pPr>
              <w:spacing w:line="254" w:lineRule="auto"/>
              <w:ind w:firstLine="0"/>
              <w:jc w:val="center"/>
              <w:rPr>
                <w:szCs w:val="28"/>
              </w:rPr>
            </w:pPr>
          </w:p>
        </w:tc>
        <w:tc>
          <w:tcPr>
            <w:tcW w:w="426" w:type="dxa"/>
            <w:tcBorders>
              <w:top w:val="nil"/>
              <w:left w:val="nil"/>
              <w:bottom w:val="nil"/>
              <w:right w:val="nil"/>
            </w:tcBorders>
          </w:tcPr>
          <w:p w14:paraId="08073161" w14:textId="77777777" w:rsidR="000D11AD" w:rsidRPr="00E663FE" w:rsidRDefault="000D11AD" w:rsidP="00872373">
            <w:pPr>
              <w:spacing w:line="254" w:lineRule="auto"/>
              <w:ind w:firstLine="0"/>
              <w:jc w:val="center"/>
              <w:rPr>
                <w:szCs w:val="28"/>
              </w:rPr>
            </w:pPr>
          </w:p>
        </w:tc>
        <w:tc>
          <w:tcPr>
            <w:tcW w:w="4685" w:type="dxa"/>
            <w:gridSpan w:val="8"/>
            <w:tcBorders>
              <w:top w:val="nil"/>
              <w:left w:val="nil"/>
              <w:bottom w:val="single" w:sz="4" w:space="0" w:color="auto"/>
              <w:right w:val="nil"/>
            </w:tcBorders>
            <w:vAlign w:val="bottom"/>
          </w:tcPr>
          <w:p w14:paraId="16FE0658" w14:textId="553136D4" w:rsidR="000D11AD" w:rsidRPr="00E663FE" w:rsidRDefault="00383BCE" w:rsidP="00872373">
            <w:pPr>
              <w:spacing w:line="254" w:lineRule="auto"/>
              <w:ind w:firstLine="0"/>
              <w:jc w:val="center"/>
              <w:rPr>
                <w:szCs w:val="28"/>
              </w:rPr>
            </w:pPr>
            <w:r>
              <w:rPr>
                <w:szCs w:val="28"/>
              </w:rPr>
              <w:t>Чузлов В.А.</w:t>
            </w:r>
          </w:p>
        </w:tc>
      </w:tr>
      <w:tr w:rsidR="000D11AD" w:rsidRPr="00E663FE" w14:paraId="1A850CE1" w14:textId="77777777" w:rsidTr="00872373">
        <w:trPr>
          <w:trHeight w:val="338"/>
        </w:trPr>
        <w:tc>
          <w:tcPr>
            <w:tcW w:w="1985" w:type="dxa"/>
            <w:tcBorders>
              <w:top w:val="nil"/>
              <w:left w:val="nil"/>
              <w:bottom w:val="nil"/>
              <w:right w:val="nil"/>
            </w:tcBorders>
          </w:tcPr>
          <w:p w14:paraId="609EAB7A" w14:textId="77777777" w:rsidR="000D11AD" w:rsidRPr="00E663FE" w:rsidRDefault="000D11AD" w:rsidP="00872373">
            <w:pPr>
              <w:spacing w:line="254" w:lineRule="auto"/>
              <w:ind w:firstLine="0"/>
              <w:jc w:val="center"/>
              <w:rPr>
                <w:szCs w:val="28"/>
              </w:rPr>
            </w:pPr>
          </w:p>
        </w:tc>
        <w:tc>
          <w:tcPr>
            <w:tcW w:w="271" w:type="dxa"/>
            <w:tcBorders>
              <w:top w:val="nil"/>
              <w:left w:val="nil"/>
              <w:bottom w:val="nil"/>
              <w:right w:val="nil"/>
            </w:tcBorders>
          </w:tcPr>
          <w:p w14:paraId="42254B0D" w14:textId="77777777" w:rsidR="000D11AD" w:rsidRPr="00E663FE" w:rsidRDefault="000D11AD" w:rsidP="00872373">
            <w:pPr>
              <w:spacing w:line="254" w:lineRule="auto"/>
              <w:ind w:firstLine="0"/>
              <w:jc w:val="center"/>
              <w:rPr>
                <w:szCs w:val="28"/>
              </w:rPr>
            </w:pPr>
          </w:p>
        </w:tc>
        <w:tc>
          <w:tcPr>
            <w:tcW w:w="1700" w:type="dxa"/>
            <w:gridSpan w:val="3"/>
            <w:tcBorders>
              <w:left w:val="nil"/>
              <w:bottom w:val="nil"/>
              <w:right w:val="nil"/>
            </w:tcBorders>
          </w:tcPr>
          <w:p w14:paraId="2BBD027F" w14:textId="77777777" w:rsidR="000D11AD" w:rsidRPr="00E663FE" w:rsidRDefault="000D11AD" w:rsidP="00872373">
            <w:pPr>
              <w:spacing w:line="254" w:lineRule="auto"/>
              <w:ind w:firstLine="0"/>
              <w:jc w:val="center"/>
              <w:rPr>
                <w:sz w:val="18"/>
                <w:szCs w:val="18"/>
              </w:rPr>
            </w:pPr>
            <w:r w:rsidRPr="00E663FE">
              <w:rPr>
                <w:sz w:val="18"/>
                <w:szCs w:val="18"/>
              </w:rPr>
              <w:t>(Подпись)</w:t>
            </w:r>
          </w:p>
        </w:tc>
        <w:tc>
          <w:tcPr>
            <w:tcW w:w="426" w:type="dxa"/>
            <w:tcBorders>
              <w:top w:val="nil"/>
              <w:left w:val="nil"/>
              <w:bottom w:val="nil"/>
              <w:right w:val="nil"/>
            </w:tcBorders>
          </w:tcPr>
          <w:p w14:paraId="0D1594A3" w14:textId="77777777" w:rsidR="000D11AD" w:rsidRPr="00E663FE" w:rsidRDefault="000D11AD" w:rsidP="00872373">
            <w:pPr>
              <w:spacing w:line="254" w:lineRule="auto"/>
              <w:ind w:firstLine="0"/>
              <w:jc w:val="center"/>
              <w:rPr>
                <w:sz w:val="18"/>
                <w:szCs w:val="18"/>
              </w:rPr>
            </w:pPr>
          </w:p>
        </w:tc>
        <w:tc>
          <w:tcPr>
            <w:tcW w:w="4685" w:type="dxa"/>
            <w:gridSpan w:val="8"/>
            <w:tcBorders>
              <w:left w:val="nil"/>
              <w:bottom w:val="nil"/>
              <w:right w:val="nil"/>
            </w:tcBorders>
          </w:tcPr>
          <w:p w14:paraId="0FF3E42B" w14:textId="77777777" w:rsidR="000D11AD" w:rsidRPr="00E663FE" w:rsidRDefault="000D11AD" w:rsidP="00872373">
            <w:pPr>
              <w:spacing w:line="254" w:lineRule="auto"/>
              <w:ind w:firstLine="0"/>
              <w:jc w:val="center"/>
              <w:rPr>
                <w:sz w:val="18"/>
                <w:szCs w:val="18"/>
              </w:rPr>
            </w:pPr>
            <w:r w:rsidRPr="00E663FE">
              <w:rPr>
                <w:sz w:val="18"/>
                <w:szCs w:val="18"/>
              </w:rPr>
              <w:t>(ФИО)</w:t>
            </w:r>
          </w:p>
        </w:tc>
      </w:tr>
      <w:tr w:rsidR="000D11AD" w:rsidRPr="00E663FE" w14:paraId="56BCC2AE" w14:textId="77777777" w:rsidTr="00872373">
        <w:trPr>
          <w:trHeight w:val="391"/>
        </w:trPr>
        <w:tc>
          <w:tcPr>
            <w:tcW w:w="1985" w:type="dxa"/>
            <w:tcBorders>
              <w:top w:val="nil"/>
              <w:left w:val="nil"/>
              <w:bottom w:val="nil"/>
              <w:right w:val="nil"/>
            </w:tcBorders>
          </w:tcPr>
          <w:p w14:paraId="7D4BE39C" w14:textId="77777777" w:rsidR="000D11AD" w:rsidRPr="00E663FE" w:rsidRDefault="000D11AD" w:rsidP="00872373">
            <w:pPr>
              <w:spacing w:line="254" w:lineRule="auto"/>
              <w:ind w:firstLine="0"/>
              <w:jc w:val="center"/>
              <w:rPr>
                <w:szCs w:val="28"/>
              </w:rPr>
            </w:pPr>
          </w:p>
        </w:tc>
        <w:tc>
          <w:tcPr>
            <w:tcW w:w="271" w:type="dxa"/>
            <w:tcBorders>
              <w:top w:val="nil"/>
              <w:left w:val="nil"/>
              <w:bottom w:val="nil"/>
              <w:right w:val="nil"/>
            </w:tcBorders>
          </w:tcPr>
          <w:p w14:paraId="6367C9A3" w14:textId="77777777" w:rsidR="000D11AD" w:rsidRPr="00E663FE" w:rsidRDefault="000D11AD" w:rsidP="00872373">
            <w:pPr>
              <w:spacing w:line="254" w:lineRule="auto"/>
              <w:ind w:firstLine="0"/>
              <w:jc w:val="center"/>
              <w:rPr>
                <w:szCs w:val="28"/>
              </w:rPr>
            </w:pPr>
          </w:p>
        </w:tc>
        <w:tc>
          <w:tcPr>
            <w:tcW w:w="1700" w:type="dxa"/>
            <w:gridSpan w:val="3"/>
            <w:tcBorders>
              <w:top w:val="nil"/>
              <w:left w:val="nil"/>
              <w:bottom w:val="nil"/>
              <w:right w:val="nil"/>
            </w:tcBorders>
          </w:tcPr>
          <w:p w14:paraId="1FAF56B2" w14:textId="77777777" w:rsidR="000D11AD" w:rsidRPr="00E663FE" w:rsidRDefault="000D11AD" w:rsidP="00872373">
            <w:pPr>
              <w:spacing w:line="254" w:lineRule="auto"/>
              <w:ind w:firstLine="0"/>
              <w:jc w:val="center"/>
              <w:rPr>
                <w:szCs w:val="28"/>
              </w:rPr>
            </w:pPr>
          </w:p>
        </w:tc>
        <w:tc>
          <w:tcPr>
            <w:tcW w:w="426" w:type="dxa"/>
            <w:tcBorders>
              <w:top w:val="nil"/>
              <w:left w:val="nil"/>
              <w:bottom w:val="nil"/>
              <w:right w:val="nil"/>
            </w:tcBorders>
          </w:tcPr>
          <w:p w14:paraId="249DB465" w14:textId="77777777" w:rsidR="000D11AD" w:rsidRPr="00E663FE" w:rsidRDefault="000D11AD" w:rsidP="00872373">
            <w:pPr>
              <w:spacing w:line="254" w:lineRule="auto"/>
              <w:ind w:firstLine="0"/>
              <w:jc w:val="center"/>
              <w:rPr>
                <w:szCs w:val="28"/>
              </w:rPr>
            </w:pPr>
          </w:p>
        </w:tc>
        <w:tc>
          <w:tcPr>
            <w:tcW w:w="996" w:type="dxa"/>
            <w:gridSpan w:val="2"/>
            <w:tcBorders>
              <w:top w:val="nil"/>
              <w:left w:val="nil"/>
              <w:bottom w:val="nil"/>
              <w:right w:val="nil"/>
            </w:tcBorders>
          </w:tcPr>
          <w:p w14:paraId="511E5657" w14:textId="77777777" w:rsidR="000D11AD" w:rsidRPr="00E663FE" w:rsidRDefault="000D11AD" w:rsidP="00872373">
            <w:pPr>
              <w:spacing w:line="254" w:lineRule="auto"/>
              <w:ind w:firstLine="0"/>
              <w:jc w:val="center"/>
              <w:rPr>
                <w:szCs w:val="28"/>
              </w:rPr>
            </w:pPr>
          </w:p>
        </w:tc>
        <w:tc>
          <w:tcPr>
            <w:tcW w:w="2408" w:type="dxa"/>
            <w:gridSpan w:val="4"/>
            <w:tcBorders>
              <w:top w:val="nil"/>
              <w:left w:val="nil"/>
              <w:bottom w:val="single" w:sz="4" w:space="0" w:color="auto"/>
              <w:right w:val="nil"/>
            </w:tcBorders>
          </w:tcPr>
          <w:p w14:paraId="13E324AB" w14:textId="0D0C7B9F" w:rsidR="000D11AD" w:rsidRPr="00E663FE" w:rsidRDefault="00AD5C84" w:rsidP="00872373">
            <w:pPr>
              <w:spacing w:line="254" w:lineRule="auto"/>
              <w:ind w:firstLine="0"/>
              <w:jc w:val="center"/>
              <w:rPr>
                <w:szCs w:val="28"/>
              </w:rPr>
            </w:pPr>
            <w:r>
              <w:rPr>
                <w:szCs w:val="28"/>
              </w:rPr>
              <w:t>13 апреля</w:t>
            </w:r>
          </w:p>
        </w:tc>
        <w:tc>
          <w:tcPr>
            <w:tcW w:w="1281" w:type="dxa"/>
            <w:gridSpan w:val="2"/>
            <w:tcBorders>
              <w:top w:val="nil"/>
              <w:left w:val="nil"/>
              <w:bottom w:val="nil"/>
              <w:right w:val="nil"/>
            </w:tcBorders>
            <w:vAlign w:val="bottom"/>
          </w:tcPr>
          <w:p w14:paraId="0C027E87" w14:textId="77777777" w:rsidR="000D11AD" w:rsidRPr="00E663FE" w:rsidRDefault="000D11AD" w:rsidP="00872373">
            <w:pPr>
              <w:spacing w:line="254" w:lineRule="auto"/>
              <w:ind w:firstLine="0"/>
              <w:rPr>
                <w:szCs w:val="28"/>
              </w:rPr>
            </w:pPr>
            <w:r w:rsidRPr="00E663FE">
              <w:rPr>
                <w:szCs w:val="28"/>
              </w:rPr>
              <w:t>20</w:t>
            </w:r>
            <w:r>
              <w:rPr>
                <w:szCs w:val="28"/>
              </w:rPr>
              <w:t>22 г.</w:t>
            </w:r>
          </w:p>
        </w:tc>
      </w:tr>
      <w:tr w:rsidR="000D11AD" w:rsidRPr="00E663FE" w14:paraId="1794AA61" w14:textId="77777777" w:rsidTr="00872373">
        <w:trPr>
          <w:trHeight w:val="446"/>
        </w:trPr>
        <w:tc>
          <w:tcPr>
            <w:tcW w:w="1985" w:type="dxa"/>
            <w:tcBorders>
              <w:top w:val="nil"/>
              <w:left w:val="nil"/>
              <w:bottom w:val="nil"/>
              <w:right w:val="nil"/>
            </w:tcBorders>
          </w:tcPr>
          <w:p w14:paraId="22856B8C" w14:textId="77777777" w:rsidR="000D11AD" w:rsidRPr="00E663FE" w:rsidRDefault="000D11AD" w:rsidP="00872373">
            <w:pPr>
              <w:spacing w:line="254" w:lineRule="auto"/>
              <w:ind w:firstLine="0"/>
              <w:jc w:val="center"/>
              <w:rPr>
                <w:szCs w:val="28"/>
              </w:rPr>
            </w:pPr>
          </w:p>
        </w:tc>
        <w:tc>
          <w:tcPr>
            <w:tcW w:w="271" w:type="dxa"/>
            <w:tcBorders>
              <w:top w:val="nil"/>
              <w:left w:val="nil"/>
              <w:bottom w:val="nil"/>
              <w:right w:val="nil"/>
            </w:tcBorders>
          </w:tcPr>
          <w:p w14:paraId="737BA7A2" w14:textId="77777777" w:rsidR="000D11AD" w:rsidRPr="00E663FE" w:rsidRDefault="000D11AD" w:rsidP="00872373">
            <w:pPr>
              <w:spacing w:line="254" w:lineRule="auto"/>
              <w:ind w:firstLine="0"/>
              <w:jc w:val="center"/>
              <w:rPr>
                <w:szCs w:val="28"/>
              </w:rPr>
            </w:pPr>
          </w:p>
        </w:tc>
        <w:tc>
          <w:tcPr>
            <w:tcW w:w="1700" w:type="dxa"/>
            <w:gridSpan w:val="3"/>
            <w:tcBorders>
              <w:top w:val="nil"/>
              <w:left w:val="nil"/>
              <w:bottom w:val="nil"/>
              <w:right w:val="nil"/>
            </w:tcBorders>
          </w:tcPr>
          <w:p w14:paraId="69DAE085" w14:textId="77777777" w:rsidR="000D11AD" w:rsidRPr="00E663FE" w:rsidRDefault="000D11AD" w:rsidP="00872373">
            <w:pPr>
              <w:spacing w:line="254" w:lineRule="auto"/>
              <w:ind w:firstLine="0"/>
              <w:jc w:val="center"/>
              <w:rPr>
                <w:szCs w:val="28"/>
              </w:rPr>
            </w:pPr>
          </w:p>
        </w:tc>
        <w:tc>
          <w:tcPr>
            <w:tcW w:w="426" w:type="dxa"/>
            <w:tcBorders>
              <w:top w:val="nil"/>
              <w:left w:val="nil"/>
              <w:bottom w:val="nil"/>
              <w:right w:val="nil"/>
            </w:tcBorders>
          </w:tcPr>
          <w:p w14:paraId="0CE43319" w14:textId="77777777" w:rsidR="000D11AD" w:rsidRPr="00E663FE" w:rsidRDefault="000D11AD" w:rsidP="00872373">
            <w:pPr>
              <w:spacing w:line="254" w:lineRule="auto"/>
              <w:ind w:firstLine="0"/>
              <w:jc w:val="center"/>
              <w:rPr>
                <w:szCs w:val="28"/>
              </w:rPr>
            </w:pPr>
          </w:p>
        </w:tc>
        <w:tc>
          <w:tcPr>
            <w:tcW w:w="996" w:type="dxa"/>
            <w:gridSpan w:val="2"/>
            <w:tcBorders>
              <w:top w:val="nil"/>
              <w:left w:val="nil"/>
              <w:bottom w:val="nil"/>
              <w:right w:val="nil"/>
            </w:tcBorders>
          </w:tcPr>
          <w:p w14:paraId="29890553" w14:textId="77777777" w:rsidR="000D11AD" w:rsidRPr="00E663FE" w:rsidRDefault="000D11AD" w:rsidP="00872373">
            <w:pPr>
              <w:spacing w:line="254" w:lineRule="auto"/>
              <w:ind w:firstLine="0"/>
              <w:jc w:val="center"/>
              <w:rPr>
                <w:szCs w:val="28"/>
              </w:rPr>
            </w:pPr>
          </w:p>
        </w:tc>
        <w:tc>
          <w:tcPr>
            <w:tcW w:w="2408" w:type="dxa"/>
            <w:gridSpan w:val="4"/>
            <w:tcBorders>
              <w:top w:val="nil"/>
              <w:left w:val="nil"/>
              <w:bottom w:val="nil"/>
              <w:right w:val="nil"/>
            </w:tcBorders>
          </w:tcPr>
          <w:p w14:paraId="089E0052" w14:textId="77777777" w:rsidR="000D11AD" w:rsidRPr="00E663FE" w:rsidRDefault="000D11AD" w:rsidP="00872373">
            <w:pPr>
              <w:spacing w:line="254" w:lineRule="auto"/>
              <w:ind w:firstLine="0"/>
              <w:jc w:val="center"/>
              <w:rPr>
                <w:sz w:val="18"/>
                <w:szCs w:val="18"/>
              </w:rPr>
            </w:pPr>
            <w:r w:rsidRPr="00E663FE">
              <w:rPr>
                <w:sz w:val="18"/>
                <w:szCs w:val="18"/>
              </w:rPr>
              <w:t>(Дата проверки)</w:t>
            </w:r>
          </w:p>
        </w:tc>
        <w:tc>
          <w:tcPr>
            <w:tcW w:w="1003" w:type="dxa"/>
            <w:tcBorders>
              <w:top w:val="nil"/>
              <w:left w:val="nil"/>
              <w:bottom w:val="nil"/>
              <w:right w:val="nil"/>
            </w:tcBorders>
          </w:tcPr>
          <w:p w14:paraId="307F01FD" w14:textId="77777777" w:rsidR="000D11AD" w:rsidRPr="00E663FE" w:rsidRDefault="000D11AD" w:rsidP="00872373">
            <w:pPr>
              <w:spacing w:line="254" w:lineRule="auto"/>
              <w:ind w:firstLine="0"/>
              <w:jc w:val="center"/>
              <w:rPr>
                <w:szCs w:val="28"/>
              </w:rPr>
            </w:pPr>
          </w:p>
        </w:tc>
        <w:tc>
          <w:tcPr>
            <w:tcW w:w="278" w:type="dxa"/>
            <w:tcBorders>
              <w:top w:val="nil"/>
              <w:left w:val="nil"/>
              <w:bottom w:val="nil"/>
              <w:right w:val="nil"/>
            </w:tcBorders>
          </w:tcPr>
          <w:p w14:paraId="137C033B" w14:textId="77777777" w:rsidR="000D11AD" w:rsidRPr="00E663FE" w:rsidRDefault="000D11AD" w:rsidP="00872373">
            <w:pPr>
              <w:spacing w:line="254" w:lineRule="auto"/>
              <w:ind w:firstLine="0"/>
              <w:jc w:val="center"/>
              <w:rPr>
                <w:szCs w:val="28"/>
              </w:rPr>
            </w:pPr>
          </w:p>
        </w:tc>
      </w:tr>
      <w:tr w:rsidR="000D11AD" w:rsidRPr="00E663FE" w14:paraId="24704D9E" w14:textId="77777777" w:rsidTr="00872373">
        <w:trPr>
          <w:trHeight w:val="282"/>
        </w:trPr>
        <w:tc>
          <w:tcPr>
            <w:tcW w:w="3256" w:type="dxa"/>
            <w:gridSpan w:val="4"/>
            <w:tcBorders>
              <w:top w:val="nil"/>
              <w:left w:val="nil"/>
              <w:bottom w:val="nil"/>
              <w:right w:val="nil"/>
            </w:tcBorders>
          </w:tcPr>
          <w:p w14:paraId="3D590AB4" w14:textId="77777777" w:rsidR="000D11AD" w:rsidRPr="00E663FE" w:rsidRDefault="000D11AD" w:rsidP="00872373">
            <w:pPr>
              <w:spacing w:line="254" w:lineRule="auto"/>
              <w:ind w:firstLine="0"/>
              <w:rPr>
                <w:szCs w:val="28"/>
              </w:rPr>
            </w:pPr>
            <w:r w:rsidRPr="00E663FE">
              <w:rPr>
                <w:szCs w:val="28"/>
              </w:rPr>
              <w:t>Курсовой проект студент</w:t>
            </w:r>
          </w:p>
        </w:tc>
        <w:tc>
          <w:tcPr>
            <w:tcW w:w="2409" w:type="dxa"/>
            <w:gridSpan w:val="5"/>
            <w:tcBorders>
              <w:top w:val="nil"/>
              <w:left w:val="nil"/>
              <w:bottom w:val="single" w:sz="4" w:space="0" w:color="auto"/>
              <w:right w:val="nil"/>
            </w:tcBorders>
          </w:tcPr>
          <w:p w14:paraId="1BFC6F76" w14:textId="77777777" w:rsidR="000D11AD" w:rsidRPr="00E663FE" w:rsidRDefault="000D11AD" w:rsidP="00872373">
            <w:pPr>
              <w:spacing w:line="254" w:lineRule="auto"/>
              <w:ind w:firstLine="0"/>
              <w:jc w:val="center"/>
              <w:rPr>
                <w:szCs w:val="28"/>
              </w:rPr>
            </w:pPr>
            <w:r>
              <w:rPr>
                <w:szCs w:val="28"/>
              </w:rPr>
              <w:t>Лукьянов Д.М.</w:t>
            </w:r>
          </w:p>
        </w:tc>
        <w:tc>
          <w:tcPr>
            <w:tcW w:w="3402" w:type="dxa"/>
            <w:gridSpan w:val="5"/>
            <w:tcBorders>
              <w:top w:val="nil"/>
              <w:left w:val="nil"/>
              <w:bottom w:val="nil"/>
              <w:right w:val="nil"/>
            </w:tcBorders>
          </w:tcPr>
          <w:p w14:paraId="3E4CD410" w14:textId="77777777" w:rsidR="000D11AD" w:rsidRPr="00E663FE" w:rsidRDefault="000D11AD" w:rsidP="00872373">
            <w:pPr>
              <w:spacing w:line="254" w:lineRule="auto"/>
              <w:ind w:firstLine="0"/>
              <w:jc w:val="center"/>
              <w:rPr>
                <w:szCs w:val="28"/>
              </w:rPr>
            </w:pPr>
            <w:r w:rsidRPr="00E663FE">
              <w:rPr>
                <w:szCs w:val="28"/>
              </w:rPr>
              <w:t>выполнил и защитил с</w:t>
            </w:r>
          </w:p>
        </w:tc>
      </w:tr>
      <w:tr w:rsidR="000D11AD" w:rsidRPr="00E663FE" w14:paraId="6D239F1D" w14:textId="77777777" w:rsidTr="00872373">
        <w:trPr>
          <w:trHeight w:val="282"/>
        </w:trPr>
        <w:tc>
          <w:tcPr>
            <w:tcW w:w="3256" w:type="dxa"/>
            <w:gridSpan w:val="4"/>
            <w:tcBorders>
              <w:top w:val="nil"/>
              <w:left w:val="nil"/>
              <w:bottom w:val="nil"/>
              <w:right w:val="nil"/>
            </w:tcBorders>
          </w:tcPr>
          <w:p w14:paraId="035E7E25" w14:textId="77777777" w:rsidR="000D11AD" w:rsidRPr="00E663FE" w:rsidRDefault="000D11AD" w:rsidP="00872373">
            <w:pPr>
              <w:spacing w:line="254" w:lineRule="auto"/>
              <w:ind w:firstLine="0"/>
              <w:jc w:val="center"/>
              <w:rPr>
                <w:szCs w:val="28"/>
              </w:rPr>
            </w:pPr>
          </w:p>
        </w:tc>
        <w:tc>
          <w:tcPr>
            <w:tcW w:w="2409" w:type="dxa"/>
            <w:gridSpan w:val="5"/>
            <w:tcBorders>
              <w:left w:val="nil"/>
              <w:bottom w:val="nil"/>
              <w:right w:val="nil"/>
            </w:tcBorders>
          </w:tcPr>
          <w:p w14:paraId="5B19F974" w14:textId="77777777" w:rsidR="000D11AD" w:rsidRPr="00E663FE" w:rsidRDefault="000D11AD" w:rsidP="00872373">
            <w:pPr>
              <w:spacing w:line="254" w:lineRule="auto"/>
              <w:ind w:firstLine="0"/>
              <w:jc w:val="center"/>
              <w:rPr>
                <w:szCs w:val="28"/>
              </w:rPr>
            </w:pPr>
            <w:r w:rsidRPr="00E663FE">
              <w:rPr>
                <w:szCs w:val="28"/>
              </w:rPr>
              <w:t>(ФИО)</w:t>
            </w:r>
          </w:p>
        </w:tc>
        <w:tc>
          <w:tcPr>
            <w:tcW w:w="3402" w:type="dxa"/>
            <w:gridSpan w:val="5"/>
            <w:tcBorders>
              <w:top w:val="nil"/>
              <w:left w:val="nil"/>
              <w:bottom w:val="nil"/>
              <w:right w:val="nil"/>
            </w:tcBorders>
          </w:tcPr>
          <w:p w14:paraId="0E83B0D5" w14:textId="77777777" w:rsidR="000D11AD" w:rsidRPr="00E663FE" w:rsidRDefault="000D11AD" w:rsidP="00872373">
            <w:pPr>
              <w:spacing w:line="254" w:lineRule="auto"/>
              <w:ind w:firstLine="0"/>
              <w:jc w:val="center"/>
              <w:rPr>
                <w:szCs w:val="28"/>
              </w:rPr>
            </w:pPr>
          </w:p>
        </w:tc>
      </w:tr>
      <w:tr w:rsidR="000D11AD" w:rsidRPr="00E663FE" w14:paraId="1A0510A7" w14:textId="77777777" w:rsidTr="00872373">
        <w:trPr>
          <w:trHeight w:val="390"/>
        </w:trPr>
        <w:tc>
          <w:tcPr>
            <w:tcW w:w="2968" w:type="dxa"/>
            <w:gridSpan w:val="3"/>
            <w:tcBorders>
              <w:top w:val="nil"/>
              <w:left w:val="nil"/>
              <w:bottom w:val="nil"/>
              <w:right w:val="nil"/>
            </w:tcBorders>
          </w:tcPr>
          <w:p w14:paraId="0A9BFD2C" w14:textId="77777777" w:rsidR="000D11AD" w:rsidRPr="00E663FE" w:rsidRDefault="000D11AD" w:rsidP="00872373">
            <w:pPr>
              <w:spacing w:line="254" w:lineRule="auto"/>
              <w:ind w:firstLine="0"/>
              <w:jc w:val="right"/>
              <w:rPr>
                <w:szCs w:val="28"/>
              </w:rPr>
            </w:pPr>
            <w:r w:rsidRPr="00E663FE">
              <w:rPr>
                <w:szCs w:val="28"/>
              </w:rPr>
              <w:t>оценкой</w:t>
            </w:r>
          </w:p>
        </w:tc>
        <w:tc>
          <w:tcPr>
            <w:tcW w:w="288" w:type="dxa"/>
            <w:tcBorders>
              <w:top w:val="nil"/>
              <w:left w:val="nil"/>
              <w:bottom w:val="nil"/>
              <w:right w:val="nil"/>
            </w:tcBorders>
          </w:tcPr>
          <w:p w14:paraId="1D4C282D" w14:textId="77777777" w:rsidR="000D11AD" w:rsidRPr="00E663FE" w:rsidRDefault="000D11AD" w:rsidP="00872373">
            <w:pPr>
              <w:spacing w:line="254" w:lineRule="auto"/>
              <w:ind w:firstLine="0"/>
              <w:jc w:val="center"/>
              <w:rPr>
                <w:szCs w:val="28"/>
              </w:rPr>
            </w:pPr>
          </w:p>
        </w:tc>
        <w:tc>
          <w:tcPr>
            <w:tcW w:w="2409" w:type="dxa"/>
            <w:gridSpan w:val="5"/>
            <w:tcBorders>
              <w:top w:val="nil"/>
              <w:left w:val="nil"/>
              <w:bottom w:val="single" w:sz="4" w:space="0" w:color="auto"/>
              <w:right w:val="nil"/>
            </w:tcBorders>
            <w:vAlign w:val="center"/>
          </w:tcPr>
          <w:p w14:paraId="0DADF9C0" w14:textId="77777777" w:rsidR="000D11AD" w:rsidRPr="00E663FE" w:rsidRDefault="000D11AD" w:rsidP="00872373">
            <w:pPr>
              <w:spacing w:line="254" w:lineRule="auto"/>
              <w:ind w:firstLine="0"/>
              <w:jc w:val="right"/>
              <w:rPr>
                <w:szCs w:val="28"/>
              </w:rPr>
            </w:pPr>
          </w:p>
        </w:tc>
        <w:tc>
          <w:tcPr>
            <w:tcW w:w="3402" w:type="dxa"/>
            <w:gridSpan w:val="5"/>
            <w:tcBorders>
              <w:top w:val="nil"/>
              <w:left w:val="nil"/>
              <w:bottom w:val="nil"/>
              <w:right w:val="nil"/>
            </w:tcBorders>
          </w:tcPr>
          <w:p w14:paraId="66530574" w14:textId="77777777" w:rsidR="000D11AD" w:rsidRPr="00E663FE" w:rsidRDefault="000D11AD" w:rsidP="00872373">
            <w:pPr>
              <w:spacing w:line="254" w:lineRule="auto"/>
              <w:ind w:firstLine="0"/>
              <w:jc w:val="center"/>
              <w:rPr>
                <w:szCs w:val="28"/>
              </w:rPr>
            </w:pPr>
          </w:p>
        </w:tc>
      </w:tr>
      <w:tr w:rsidR="000D11AD" w:rsidRPr="00E663FE" w14:paraId="12BE1BCB" w14:textId="77777777" w:rsidTr="00872373">
        <w:trPr>
          <w:trHeight w:val="282"/>
        </w:trPr>
        <w:tc>
          <w:tcPr>
            <w:tcW w:w="2968" w:type="dxa"/>
            <w:gridSpan w:val="3"/>
            <w:tcBorders>
              <w:top w:val="nil"/>
              <w:left w:val="nil"/>
              <w:bottom w:val="nil"/>
              <w:right w:val="nil"/>
            </w:tcBorders>
          </w:tcPr>
          <w:p w14:paraId="4F5CA485" w14:textId="77777777" w:rsidR="000D11AD" w:rsidRPr="00E663FE" w:rsidRDefault="000D11AD" w:rsidP="00872373">
            <w:pPr>
              <w:spacing w:line="254" w:lineRule="auto"/>
              <w:ind w:firstLine="0"/>
              <w:jc w:val="center"/>
              <w:rPr>
                <w:szCs w:val="28"/>
              </w:rPr>
            </w:pPr>
          </w:p>
        </w:tc>
        <w:tc>
          <w:tcPr>
            <w:tcW w:w="288" w:type="dxa"/>
            <w:tcBorders>
              <w:top w:val="nil"/>
              <w:left w:val="nil"/>
              <w:bottom w:val="nil"/>
              <w:right w:val="nil"/>
            </w:tcBorders>
          </w:tcPr>
          <w:p w14:paraId="30205198" w14:textId="77777777" w:rsidR="000D11AD" w:rsidRPr="00E663FE" w:rsidRDefault="000D11AD" w:rsidP="00872373">
            <w:pPr>
              <w:spacing w:line="254" w:lineRule="auto"/>
              <w:ind w:firstLine="0"/>
              <w:jc w:val="center"/>
              <w:rPr>
                <w:szCs w:val="28"/>
              </w:rPr>
            </w:pPr>
          </w:p>
        </w:tc>
        <w:tc>
          <w:tcPr>
            <w:tcW w:w="2409" w:type="dxa"/>
            <w:gridSpan w:val="5"/>
            <w:tcBorders>
              <w:top w:val="single" w:sz="4" w:space="0" w:color="auto"/>
              <w:left w:val="nil"/>
              <w:bottom w:val="nil"/>
              <w:right w:val="nil"/>
            </w:tcBorders>
          </w:tcPr>
          <w:p w14:paraId="62E6EE70" w14:textId="77777777" w:rsidR="000D11AD" w:rsidRPr="00E663FE" w:rsidRDefault="000D11AD" w:rsidP="00872373">
            <w:pPr>
              <w:spacing w:line="254" w:lineRule="auto"/>
              <w:ind w:firstLine="0"/>
              <w:jc w:val="center"/>
              <w:rPr>
                <w:szCs w:val="28"/>
              </w:rPr>
            </w:pPr>
          </w:p>
        </w:tc>
        <w:tc>
          <w:tcPr>
            <w:tcW w:w="3402" w:type="dxa"/>
            <w:gridSpan w:val="5"/>
            <w:tcBorders>
              <w:top w:val="nil"/>
              <w:left w:val="nil"/>
              <w:bottom w:val="nil"/>
              <w:right w:val="nil"/>
            </w:tcBorders>
          </w:tcPr>
          <w:p w14:paraId="50561DB2" w14:textId="77777777" w:rsidR="000D11AD" w:rsidRPr="00E663FE" w:rsidRDefault="000D11AD" w:rsidP="00872373">
            <w:pPr>
              <w:spacing w:line="254" w:lineRule="auto"/>
              <w:ind w:firstLine="0"/>
              <w:jc w:val="center"/>
              <w:rPr>
                <w:szCs w:val="28"/>
              </w:rPr>
            </w:pPr>
          </w:p>
        </w:tc>
      </w:tr>
      <w:tr w:rsidR="000D11AD" w:rsidRPr="00E663FE" w14:paraId="6D65D687" w14:textId="77777777" w:rsidTr="00872373">
        <w:trPr>
          <w:trHeight w:val="397"/>
        </w:trPr>
        <w:tc>
          <w:tcPr>
            <w:tcW w:w="2968" w:type="dxa"/>
            <w:gridSpan w:val="3"/>
            <w:tcBorders>
              <w:top w:val="nil"/>
              <w:left w:val="nil"/>
              <w:bottom w:val="nil"/>
              <w:right w:val="nil"/>
            </w:tcBorders>
            <w:vAlign w:val="center"/>
          </w:tcPr>
          <w:p w14:paraId="223D0454" w14:textId="77777777" w:rsidR="000D11AD" w:rsidRPr="00E663FE" w:rsidRDefault="000D11AD" w:rsidP="00872373">
            <w:pPr>
              <w:spacing w:line="254" w:lineRule="auto"/>
              <w:ind w:firstLine="0"/>
              <w:rPr>
                <w:szCs w:val="28"/>
              </w:rPr>
            </w:pPr>
            <w:r w:rsidRPr="00E663FE">
              <w:rPr>
                <w:szCs w:val="28"/>
              </w:rPr>
              <w:t>Члены комиссии:</w:t>
            </w:r>
          </w:p>
        </w:tc>
        <w:tc>
          <w:tcPr>
            <w:tcW w:w="2697" w:type="dxa"/>
            <w:gridSpan w:val="6"/>
            <w:tcBorders>
              <w:top w:val="nil"/>
              <w:left w:val="nil"/>
              <w:right w:val="nil"/>
            </w:tcBorders>
          </w:tcPr>
          <w:p w14:paraId="19DBCC3B" w14:textId="77777777" w:rsidR="000D11AD" w:rsidRPr="00E663FE" w:rsidRDefault="000D11AD" w:rsidP="00872373">
            <w:pPr>
              <w:spacing w:line="254" w:lineRule="auto"/>
              <w:ind w:firstLine="0"/>
              <w:jc w:val="center"/>
              <w:rPr>
                <w:szCs w:val="28"/>
              </w:rPr>
            </w:pPr>
          </w:p>
        </w:tc>
        <w:tc>
          <w:tcPr>
            <w:tcW w:w="3402" w:type="dxa"/>
            <w:gridSpan w:val="5"/>
            <w:tcBorders>
              <w:top w:val="nil"/>
              <w:left w:val="nil"/>
              <w:bottom w:val="nil"/>
              <w:right w:val="nil"/>
            </w:tcBorders>
          </w:tcPr>
          <w:p w14:paraId="2036B260" w14:textId="77777777" w:rsidR="000D11AD" w:rsidRPr="00E663FE" w:rsidRDefault="000D11AD" w:rsidP="00872373">
            <w:pPr>
              <w:spacing w:line="254" w:lineRule="auto"/>
              <w:ind w:firstLine="0"/>
              <w:jc w:val="center"/>
              <w:rPr>
                <w:szCs w:val="28"/>
              </w:rPr>
            </w:pPr>
          </w:p>
        </w:tc>
      </w:tr>
      <w:tr w:rsidR="000D11AD" w:rsidRPr="00E663FE" w14:paraId="0F93470D" w14:textId="77777777" w:rsidTr="00872373">
        <w:trPr>
          <w:trHeight w:val="397"/>
        </w:trPr>
        <w:tc>
          <w:tcPr>
            <w:tcW w:w="2968" w:type="dxa"/>
            <w:gridSpan w:val="3"/>
            <w:tcBorders>
              <w:top w:val="nil"/>
              <w:left w:val="nil"/>
              <w:bottom w:val="nil"/>
              <w:right w:val="nil"/>
            </w:tcBorders>
          </w:tcPr>
          <w:p w14:paraId="76E3E815" w14:textId="77777777" w:rsidR="000D11AD" w:rsidRPr="00E663FE" w:rsidRDefault="000D11AD" w:rsidP="00872373">
            <w:pPr>
              <w:spacing w:line="254" w:lineRule="auto"/>
              <w:ind w:firstLine="0"/>
              <w:jc w:val="center"/>
              <w:rPr>
                <w:szCs w:val="28"/>
              </w:rPr>
            </w:pPr>
          </w:p>
        </w:tc>
        <w:tc>
          <w:tcPr>
            <w:tcW w:w="2697" w:type="dxa"/>
            <w:gridSpan w:val="6"/>
            <w:tcBorders>
              <w:left w:val="nil"/>
              <w:right w:val="nil"/>
            </w:tcBorders>
          </w:tcPr>
          <w:p w14:paraId="204B7554" w14:textId="77777777" w:rsidR="000D11AD" w:rsidRPr="00E663FE" w:rsidRDefault="000D11AD" w:rsidP="00872373">
            <w:pPr>
              <w:spacing w:line="254" w:lineRule="auto"/>
              <w:ind w:firstLine="0"/>
              <w:jc w:val="center"/>
              <w:rPr>
                <w:szCs w:val="28"/>
              </w:rPr>
            </w:pPr>
          </w:p>
        </w:tc>
        <w:tc>
          <w:tcPr>
            <w:tcW w:w="3402" w:type="dxa"/>
            <w:gridSpan w:val="5"/>
            <w:tcBorders>
              <w:top w:val="nil"/>
              <w:left w:val="nil"/>
              <w:bottom w:val="nil"/>
              <w:right w:val="nil"/>
            </w:tcBorders>
          </w:tcPr>
          <w:p w14:paraId="09E0C932" w14:textId="77777777" w:rsidR="000D11AD" w:rsidRPr="00E663FE" w:rsidRDefault="000D11AD" w:rsidP="00872373">
            <w:pPr>
              <w:spacing w:line="254" w:lineRule="auto"/>
              <w:ind w:firstLine="0"/>
              <w:jc w:val="center"/>
              <w:rPr>
                <w:szCs w:val="28"/>
              </w:rPr>
            </w:pPr>
          </w:p>
        </w:tc>
      </w:tr>
      <w:tr w:rsidR="000D11AD" w:rsidRPr="00E663FE" w14:paraId="44982466" w14:textId="77777777" w:rsidTr="00872373">
        <w:trPr>
          <w:trHeight w:val="397"/>
        </w:trPr>
        <w:tc>
          <w:tcPr>
            <w:tcW w:w="2968" w:type="dxa"/>
            <w:gridSpan w:val="3"/>
            <w:tcBorders>
              <w:top w:val="nil"/>
              <w:left w:val="nil"/>
              <w:bottom w:val="nil"/>
              <w:right w:val="nil"/>
            </w:tcBorders>
          </w:tcPr>
          <w:p w14:paraId="201986EE" w14:textId="77777777" w:rsidR="000D11AD" w:rsidRPr="00E663FE" w:rsidRDefault="000D11AD" w:rsidP="00872373">
            <w:pPr>
              <w:spacing w:line="254" w:lineRule="auto"/>
              <w:ind w:firstLine="0"/>
              <w:jc w:val="center"/>
              <w:rPr>
                <w:szCs w:val="28"/>
              </w:rPr>
            </w:pPr>
          </w:p>
        </w:tc>
        <w:tc>
          <w:tcPr>
            <w:tcW w:w="2697" w:type="dxa"/>
            <w:gridSpan w:val="6"/>
            <w:tcBorders>
              <w:left w:val="nil"/>
              <w:right w:val="nil"/>
            </w:tcBorders>
          </w:tcPr>
          <w:p w14:paraId="0E5A1DB3" w14:textId="77777777" w:rsidR="000D11AD" w:rsidRPr="00E663FE" w:rsidRDefault="000D11AD" w:rsidP="00872373">
            <w:pPr>
              <w:spacing w:line="254" w:lineRule="auto"/>
              <w:ind w:firstLine="0"/>
              <w:jc w:val="center"/>
              <w:rPr>
                <w:szCs w:val="28"/>
              </w:rPr>
            </w:pPr>
          </w:p>
        </w:tc>
        <w:tc>
          <w:tcPr>
            <w:tcW w:w="3402" w:type="dxa"/>
            <w:gridSpan w:val="5"/>
            <w:tcBorders>
              <w:top w:val="nil"/>
              <w:left w:val="nil"/>
              <w:bottom w:val="nil"/>
              <w:right w:val="nil"/>
            </w:tcBorders>
          </w:tcPr>
          <w:p w14:paraId="32320936" w14:textId="77777777" w:rsidR="000D11AD" w:rsidRPr="00E663FE" w:rsidRDefault="000D11AD" w:rsidP="00872373">
            <w:pPr>
              <w:spacing w:line="254" w:lineRule="auto"/>
              <w:ind w:firstLine="0"/>
              <w:jc w:val="center"/>
              <w:rPr>
                <w:szCs w:val="28"/>
              </w:rPr>
            </w:pPr>
          </w:p>
        </w:tc>
      </w:tr>
    </w:tbl>
    <w:p w14:paraId="62CF45A0" w14:textId="77777777" w:rsidR="00C40BA4" w:rsidRPr="00E663FE" w:rsidRDefault="00C40BA4" w:rsidP="00C40BA4">
      <w:pPr>
        <w:spacing w:line="240" w:lineRule="auto"/>
        <w:ind w:firstLine="0"/>
        <w:jc w:val="center"/>
        <w:rPr>
          <w:b/>
          <w:bCs w:val="0"/>
          <w:caps/>
        </w:rPr>
      </w:pPr>
      <w:r w:rsidRPr="00E663FE">
        <w:rPr>
          <w:b/>
        </w:rPr>
        <w:lastRenderedPageBreak/>
        <w:t>Министерство науки и высшего образования российской федерации</w:t>
      </w:r>
    </w:p>
    <w:p w14:paraId="44AEE51D" w14:textId="77777777" w:rsidR="00C40BA4" w:rsidRPr="00E663FE" w:rsidRDefault="00C40BA4" w:rsidP="00C40BA4">
      <w:pPr>
        <w:spacing w:line="240" w:lineRule="auto"/>
        <w:ind w:firstLine="0"/>
        <w:jc w:val="center"/>
        <w:rPr>
          <w:sz w:val="24"/>
          <w:szCs w:val="24"/>
        </w:rPr>
      </w:pPr>
      <w:r w:rsidRPr="00E663FE">
        <w:rPr>
          <w:sz w:val="24"/>
          <w:szCs w:val="24"/>
        </w:rPr>
        <w:t>Федеральное государственное автономное образовательное учреждение</w:t>
      </w:r>
      <w:r w:rsidRPr="00E663FE">
        <w:rPr>
          <w:sz w:val="24"/>
          <w:szCs w:val="24"/>
        </w:rPr>
        <w:br/>
        <w:t>высшего образования</w:t>
      </w:r>
    </w:p>
    <w:tbl>
      <w:tblPr>
        <w:tblStyle w:val="22"/>
        <w:tblpPr w:leftFromText="180" w:rightFromText="180" w:vertAnchor="text" w:tblpY="694"/>
        <w:tblW w:w="0" w:type="auto"/>
        <w:tblLook w:val="04A0" w:firstRow="1" w:lastRow="0" w:firstColumn="1" w:lastColumn="0" w:noHBand="0" w:noVBand="1"/>
      </w:tblPr>
      <w:tblGrid>
        <w:gridCol w:w="9344"/>
      </w:tblGrid>
      <w:tr w:rsidR="00C40BA4" w:rsidRPr="00E663FE" w14:paraId="66068196" w14:textId="77777777" w:rsidTr="00872373">
        <w:trPr>
          <w:trHeight w:val="120"/>
        </w:trPr>
        <w:tc>
          <w:tcPr>
            <w:tcW w:w="9344" w:type="dxa"/>
            <w:tcBorders>
              <w:top w:val="single" w:sz="24" w:space="0" w:color="auto"/>
              <w:left w:val="nil"/>
              <w:bottom w:val="nil"/>
              <w:right w:val="nil"/>
            </w:tcBorders>
          </w:tcPr>
          <w:p w14:paraId="04986926" w14:textId="77777777" w:rsidR="00C40BA4" w:rsidRPr="00E663FE" w:rsidRDefault="00C40BA4" w:rsidP="00872373">
            <w:pPr>
              <w:ind w:firstLine="0"/>
              <w:rPr>
                <w:sz w:val="24"/>
              </w:rPr>
            </w:pPr>
          </w:p>
        </w:tc>
      </w:tr>
    </w:tbl>
    <w:p w14:paraId="22A64CD5" w14:textId="77777777" w:rsidR="00C40BA4" w:rsidRPr="00E663FE" w:rsidRDefault="00C40BA4" w:rsidP="00C40BA4">
      <w:pPr>
        <w:spacing w:line="240" w:lineRule="auto"/>
        <w:ind w:firstLine="0"/>
        <w:jc w:val="center"/>
        <w:rPr>
          <w:b/>
          <w:bCs w:val="0"/>
          <w:caps/>
          <w:spacing w:val="-20"/>
          <w:szCs w:val="24"/>
        </w:rPr>
      </w:pPr>
      <w:r w:rsidRPr="00E663FE">
        <w:rPr>
          <w:b/>
          <w:caps/>
          <w:spacing w:val="-20"/>
        </w:rPr>
        <w:t xml:space="preserve"> «Национальный исследовательский</w:t>
      </w:r>
      <w:r w:rsidRPr="00E663FE">
        <w:rPr>
          <w:b/>
          <w:caps/>
          <w:spacing w:val="-20"/>
        </w:rPr>
        <w:br/>
        <w:t>Томский политехнический Университет»</w:t>
      </w:r>
    </w:p>
    <w:p w14:paraId="210F0A3F" w14:textId="77777777" w:rsidR="00E479F4" w:rsidRPr="00E479F4" w:rsidRDefault="00E479F4" w:rsidP="00E479F4">
      <w:pPr>
        <w:widowControl w:val="0"/>
        <w:autoSpaceDE w:val="0"/>
        <w:autoSpaceDN w:val="0"/>
        <w:spacing w:before="8" w:line="276" w:lineRule="auto"/>
        <w:rPr>
          <w:rFonts w:eastAsia="Times New Roman"/>
          <w:bCs w:val="0"/>
          <w:sz w:val="24"/>
          <w:szCs w:val="24"/>
        </w:rPr>
      </w:pPr>
    </w:p>
    <w:p w14:paraId="5908CEC1" w14:textId="77777777" w:rsidR="00E479F4" w:rsidRPr="00E479F4" w:rsidRDefault="00E479F4" w:rsidP="00E479F4">
      <w:pPr>
        <w:spacing w:line="276" w:lineRule="auto"/>
        <w:ind w:left="6379" w:firstLine="0"/>
        <w:rPr>
          <w:bCs w:val="0"/>
        </w:rPr>
      </w:pPr>
      <w:r w:rsidRPr="00E479F4">
        <w:t>Отделение химической инженерии ИШПР</w:t>
      </w:r>
    </w:p>
    <w:p w14:paraId="41F0A0F9" w14:textId="77777777" w:rsidR="00E479F4" w:rsidRPr="00E479F4" w:rsidRDefault="00E479F4" w:rsidP="00E479F4">
      <w:pPr>
        <w:spacing w:line="276" w:lineRule="auto"/>
        <w:rPr>
          <w:bCs w:val="0"/>
        </w:rPr>
      </w:pPr>
    </w:p>
    <w:p w14:paraId="475C48A6" w14:textId="77777777" w:rsidR="00E479F4" w:rsidRPr="00E479F4" w:rsidRDefault="00E479F4" w:rsidP="00E479F4">
      <w:pPr>
        <w:spacing w:line="276" w:lineRule="auto"/>
        <w:ind w:left="6521" w:firstLine="0"/>
        <w:rPr>
          <w:bCs w:val="0"/>
        </w:rPr>
      </w:pPr>
      <w:r w:rsidRPr="00E479F4">
        <w:t>УТВЕРЖДАЮ</w:t>
      </w:r>
    </w:p>
    <w:p w14:paraId="3A5BDA21" w14:textId="77777777" w:rsidR="00E479F4" w:rsidRPr="00E479F4" w:rsidRDefault="00E479F4" w:rsidP="00E479F4">
      <w:pPr>
        <w:spacing w:line="276" w:lineRule="auto"/>
        <w:ind w:left="6521" w:firstLine="0"/>
        <w:rPr>
          <w:bCs w:val="0"/>
        </w:rPr>
      </w:pPr>
    </w:p>
    <w:p w14:paraId="70CBE4F3" w14:textId="77777777" w:rsidR="00E479F4" w:rsidRPr="00E479F4" w:rsidRDefault="00E479F4" w:rsidP="00E479F4">
      <w:pPr>
        <w:spacing w:line="276" w:lineRule="auto"/>
        <w:ind w:left="6521" w:firstLine="0"/>
        <w:rPr>
          <w:bCs w:val="0"/>
        </w:rPr>
      </w:pPr>
      <w:r w:rsidRPr="00E479F4">
        <w:t>Руководитель</w:t>
      </w:r>
      <w:r w:rsidRPr="00E479F4">
        <w:rPr>
          <w:spacing w:val="-2"/>
        </w:rPr>
        <w:t xml:space="preserve"> </w:t>
      </w:r>
      <w:r w:rsidRPr="00E479F4">
        <w:t>ООП</w:t>
      </w:r>
    </w:p>
    <w:p w14:paraId="591B2A9F" w14:textId="77777777" w:rsidR="00E479F4" w:rsidRPr="00E479F4" w:rsidRDefault="00E479F4" w:rsidP="00E479F4">
      <w:pPr>
        <w:spacing w:line="276" w:lineRule="auto"/>
        <w:ind w:left="6521" w:firstLine="0"/>
        <w:rPr>
          <w:bCs w:val="0"/>
        </w:rPr>
      </w:pPr>
      <w:r w:rsidRPr="00E479F4">
        <w:rPr>
          <w:u w:val="single"/>
        </w:rPr>
        <w:tab/>
      </w:r>
      <w:r w:rsidRPr="00E479F4">
        <w:rPr>
          <w:u w:val="single"/>
        </w:rPr>
        <w:tab/>
      </w:r>
      <w:r w:rsidRPr="00E479F4">
        <w:t>О.Е.</w:t>
      </w:r>
      <w:r w:rsidRPr="00E479F4">
        <w:rPr>
          <w:spacing w:val="-1"/>
        </w:rPr>
        <w:t xml:space="preserve"> </w:t>
      </w:r>
      <w:r w:rsidRPr="00E479F4">
        <w:t>Мойзес</w:t>
      </w:r>
    </w:p>
    <w:p w14:paraId="023F08C8" w14:textId="77777777" w:rsidR="00E479F4" w:rsidRPr="00E479F4" w:rsidRDefault="00E479F4" w:rsidP="00E479F4">
      <w:pPr>
        <w:spacing w:line="276" w:lineRule="auto"/>
        <w:ind w:left="6521" w:firstLine="0"/>
        <w:rPr>
          <w:bCs w:val="0"/>
        </w:rPr>
      </w:pPr>
      <w:r w:rsidRPr="00E479F4">
        <w:t>«</w:t>
      </w:r>
      <w:r w:rsidRPr="00E479F4">
        <w:rPr>
          <w:u w:val="single"/>
        </w:rPr>
        <w:tab/>
      </w:r>
      <w:r w:rsidRPr="00E479F4">
        <w:t>»</w:t>
      </w:r>
      <w:r w:rsidRPr="00E479F4">
        <w:rPr>
          <w:u w:val="single"/>
        </w:rPr>
        <w:tab/>
      </w:r>
      <w:r w:rsidRPr="00E479F4">
        <w:rPr>
          <w:u w:val="single"/>
        </w:rPr>
        <w:tab/>
        <w:t xml:space="preserve"> </w:t>
      </w:r>
      <w:r w:rsidRPr="00E479F4">
        <w:t>2022г.</w:t>
      </w:r>
    </w:p>
    <w:p w14:paraId="47408D2A" w14:textId="77777777" w:rsidR="00E479F4" w:rsidRPr="00E479F4" w:rsidRDefault="00E479F4" w:rsidP="00E479F4">
      <w:pPr>
        <w:spacing w:line="276" w:lineRule="auto"/>
        <w:jc w:val="center"/>
        <w:rPr>
          <w:b/>
          <w:bCs w:val="0"/>
          <w:sz w:val="24"/>
        </w:rPr>
      </w:pPr>
    </w:p>
    <w:p w14:paraId="12745A0E" w14:textId="77777777" w:rsidR="00E479F4" w:rsidRPr="00E479F4" w:rsidRDefault="00E479F4" w:rsidP="00E479F4">
      <w:pPr>
        <w:spacing w:line="276" w:lineRule="auto"/>
        <w:ind w:firstLine="0"/>
        <w:jc w:val="center"/>
        <w:rPr>
          <w:bCs w:val="0"/>
          <w:szCs w:val="32"/>
        </w:rPr>
      </w:pPr>
      <w:r w:rsidRPr="00E479F4">
        <w:rPr>
          <w:b/>
          <w:szCs w:val="32"/>
        </w:rPr>
        <w:t>ЗАДАНИЕ</w:t>
      </w:r>
    </w:p>
    <w:p w14:paraId="14AF94BE" w14:textId="1BCE414A" w:rsidR="00E479F4" w:rsidRDefault="00E479F4" w:rsidP="00E479F4">
      <w:pPr>
        <w:spacing w:line="276" w:lineRule="auto"/>
        <w:rPr>
          <w:bCs w:val="0"/>
          <w:u w:val="single"/>
        </w:rPr>
      </w:pPr>
      <w:r w:rsidRPr="00E479F4">
        <w:t xml:space="preserve">на курсовое проектирование по дисциплине Технологический проект студенту группы 2Д8Б </w:t>
      </w:r>
      <w:r w:rsidRPr="00E479F4">
        <w:rPr>
          <w:u w:val="single"/>
        </w:rPr>
        <w:t>Лукьянову Даниилу Максимовичу.</w:t>
      </w:r>
    </w:p>
    <w:p w14:paraId="52AB7C7D" w14:textId="77777777" w:rsidR="00E479F4" w:rsidRPr="00E479F4" w:rsidRDefault="00E479F4" w:rsidP="00E479F4">
      <w:pPr>
        <w:spacing w:line="276" w:lineRule="auto"/>
        <w:rPr>
          <w:bCs w:val="0"/>
          <w:u w:val="single"/>
        </w:rPr>
      </w:pPr>
    </w:p>
    <w:p w14:paraId="2EEA05B5" w14:textId="77777777" w:rsidR="00E479F4" w:rsidRPr="00E479F4" w:rsidRDefault="00E479F4" w:rsidP="00E479F4">
      <w:pPr>
        <w:numPr>
          <w:ilvl w:val="0"/>
          <w:numId w:val="17"/>
        </w:numPr>
        <w:spacing w:line="276" w:lineRule="auto"/>
        <w:rPr>
          <w:bCs w:val="0"/>
        </w:rPr>
      </w:pPr>
      <w:r w:rsidRPr="00E479F4">
        <w:t>Тема проекта. Расчет календарного планирования выпуска бензинов различных марок.</w:t>
      </w:r>
    </w:p>
    <w:p w14:paraId="62E9AB92" w14:textId="77777777" w:rsidR="00E479F4" w:rsidRPr="00E479F4" w:rsidRDefault="00E479F4" w:rsidP="00E479F4">
      <w:pPr>
        <w:numPr>
          <w:ilvl w:val="0"/>
          <w:numId w:val="17"/>
        </w:numPr>
        <w:spacing w:line="276" w:lineRule="auto"/>
        <w:rPr>
          <w:bCs w:val="0"/>
        </w:rPr>
      </w:pPr>
      <w:r w:rsidRPr="00E479F4">
        <w:t>Исходные данные к проекту</w:t>
      </w:r>
    </w:p>
    <w:p w14:paraId="3967F06F" w14:textId="77777777" w:rsidR="00E479F4" w:rsidRPr="00E479F4" w:rsidRDefault="00E479F4" w:rsidP="00E479F4">
      <w:pPr>
        <w:numPr>
          <w:ilvl w:val="0"/>
          <w:numId w:val="17"/>
        </w:numPr>
        <w:spacing w:line="276" w:lineRule="auto"/>
        <w:rPr>
          <w:bCs w:val="0"/>
        </w:rPr>
      </w:pPr>
      <w:r w:rsidRPr="00E479F4">
        <w:t>Состав сырья, качественные характеристики сырья и продуктов</w:t>
      </w:r>
    </w:p>
    <w:p w14:paraId="637F977B" w14:textId="77777777" w:rsidR="00E479F4" w:rsidRPr="00E479F4" w:rsidRDefault="00E479F4" w:rsidP="00E479F4">
      <w:pPr>
        <w:numPr>
          <w:ilvl w:val="0"/>
          <w:numId w:val="17"/>
        </w:numPr>
        <w:spacing w:line="276" w:lineRule="auto"/>
        <w:rPr>
          <w:bCs w:val="0"/>
        </w:rPr>
      </w:pPr>
      <w:r w:rsidRPr="00E479F4">
        <w:t>Срок сдачи проекта 15.04.2022 г.</w:t>
      </w:r>
    </w:p>
    <w:p w14:paraId="30E33CA0" w14:textId="45A6671B" w:rsidR="00E479F4" w:rsidRPr="00E479F4" w:rsidRDefault="00E479F4" w:rsidP="00E479F4">
      <w:pPr>
        <w:numPr>
          <w:ilvl w:val="0"/>
          <w:numId w:val="17"/>
        </w:numPr>
        <w:spacing w:line="276" w:lineRule="auto"/>
        <w:rPr>
          <w:bCs w:val="0"/>
        </w:rPr>
      </w:pPr>
      <w:r w:rsidRPr="00E479F4">
        <w:t>Содержание пояснительной записки: Задание на курсовой проект. Введение. Актуальность процесса. Теоретические основы процесса. Технология процесса. Расчет оптимальных соотношений потоков, направляемых на смешение товарных бензинов различных марок. Расчет календарного планирования производства товарных бензинов. Оценка экономической эффективности внедрения бензина марки АИ</w:t>
      </w:r>
      <w:r w:rsidR="003F5844">
        <w:noBreakHyphen/>
      </w:r>
      <w:r w:rsidRPr="00E479F4">
        <w:t>100</w:t>
      </w:r>
      <w:r w:rsidR="003F5844">
        <w:noBreakHyphen/>
      </w:r>
      <w:r w:rsidRPr="00E479F4">
        <w:t>К</w:t>
      </w:r>
      <w:r w:rsidR="003F5844">
        <w:noBreakHyphen/>
      </w:r>
      <w:r w:rsidRPr="00E479F4">
        <w:t>5.</w:t>
      </w:r>
    </w:p>
    <w:p w14:paraId="18999208" w14:textId="77777777" w:rsidR="00E479F4" w:rsidRPr="00E479F4" w:rsidRDefault="00E479F4" w:rsidP="00E479F4">
      <w:pPr>
        <w:spacing w:line="276" w:lineRule="auto"/>
        <w:rPr>
          <w:bCs w:val="0"/>
          <w:sz w:val="24"/>
        </w:rPr>
      </w:pPr>
    </w:p>
    <w:p w14:paraId="5683F075" w14:textId="77777777" w:rsidR="00E479F4" w:rsidRPr="00E479F4" w:rsidRDefault="00E479F4" w:rsidP="00E479F4">
      <w:pPr>
        <w:spacing w:line="276" w:lineRule="auto"/>
        <w:rPr>
          <w:bCs w:val="0"/>
        </w:rPr>
      </w:pPr>
      <w:r w:rsidRPr="00E479F4">
        <w:t>Руководитель,</w:t>
      </w:r>
    </w:p>
    <w:p w14:paraId="1EAC9125" w14:textId="306B737B" w:rsidR="00E479F4" w:rsidRPr="00E479F4" w:rsidRDefault="00E479F4" w:rsidP="00E479F4">
      <w:pPr>
        <w:tabs>
          <w:tab w:val="left" w:pos="4962"/>
          <w:tab w:val="left" w:leader="underscore" w:pos="7088"/>
        </w:tabs>
        <w:spacing w:line="276" w:lineRule="auto"/>
        <w:rPr>
          <w:bCs w:val="0"/>
        </w:rPr>
      </w:pPr>
      <w:r w:rsidRPr="00E479F4">
        <w:t>к.т.н., доц. ОХИ ИШПР</w:t>
      </w:r>
      <w:r w:rsidRPr="00E479F4">
        <w:tab/>
      </w:r>
      <w:r w:rsidRPr="00E479F4">
        <w:tab/>
        <w:t>В.А.</w:t>
      </w:r>
      <w:r w:rsidR="00DB7F68">
        <w:t> </w:t>
      </w:r>
      <w:r w:rsidRPr="00E479F4">
        <w:t>Чузлов</w:t>
      </w:r>
    </w:p>
    <w:p w14:paraId="5D490DB5" w14:textId="2539F932" w:rsidR="00E479F4" w:rsidRPr="00E479F4" w:rsidRDefault="000E3898" w:rsidP="00E479F4">
      <w:pPr>
        <w:spacing w:line="276" w:lineRule="auto"/>
        <w:rPr>
          <w:bCs w:val="0"/>
        </w:rPr>
      </w:pPr>
      <w:r>
        <w:rPr>
          <w:noProof/>
        </w:rPr>
        <w:drawing>
          <wp:anchor distT="0" distB="0" distL="114300" distR="114300" simplePos="0" relativeHeight="251659264" behindDoc="0" locked="0" layoutInCell="1" allowOverlap="1" wp14:anchorId="7B49263D" wp14:editId="6F0A87AD">
            <wp:simplePos x="0" y="0"/>
            <wp:positionH relativeFrom="column">
              <wp:posOffset>3534319</wp:posOffset>
            </wp:positionH>
            <wp:positionV relativeFrom="paragraph">
              <wp:posOffset>34108</wp:posOffset>
            </wp:positionV>
            <wp:extent cx="624840" cy="515211"/>
            <wp:effectExtent l="0" t="0" r="381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624840" cy="515211"/>
                    </a:xfrm>
                    <a:prstGeom prst="rect">
                      <a:avLst/>
                    </a:prstGeom>
                    <a:noFill/>
                    <a:ln>
                      <a:noFill/>
                    </a:ln>
                  </pic:spPr>
                </pic:pic>
              </a:graphicData>
            </a:graphic>
          </wp:anchor>
        </w:drawing>
      </w:r>
    </w:p>
    <w:p w14:paraId="569FCDB7" w14:textId="4A878784" w:rsidR="00E479F4" w:rsidRPr="00E479F4" w:rsidRDefault="00E479F4" w:rsidP="00E479F4">
      <w:pPr>
        <w:tabs>
          <w:tab w:val="left" w:pos="4962"/>
          <w:tab w:val="left" w:leader="underscore" w:pos="7088"/>
        </w:tabs>
        <w:spacing w:line="276" w:lineRule="auto"/>
        <w:rPr>
          <w:bCs w:val="0"/>
        </w:rPr>
      </w:pPr>
      <w:r w:rsidRPr="00E479F4">
        <w:t>Задание принял к исполнению</w:t>
      </w:r>
      <w:r w:rsidRPr="00E479F4">
        <w:tab/>
      </w:r>
      <w:r w:rsidRPr="00E479F4">
        <w:tab/>
        <w:t>Д.М.</w:t>
      </w:r>
      <w:r w:rsidR="00334FCA">
        <w:t> </w:t>
      </w:r>
      <w:r w:rsidR="00334FCA" w:rsidRPr="00E479F4">
        <w:t>Лукьянов</w:t>
      </w:r>
    </w:p>
    <w:p w14:paraId="4BA3D413" w14:textId="77777777" w:rsidR="00E479F4" w:rsidRPr="00E479F4" w:rsidRDefault="00E479F4" w:rsidP="00E479F4">
      <w:pPr>
        <w:tabs>
          <w:tab w:val="left" w:pos="5387"/>
          <w:tab w:val="left" w:pos="7513"/>
        </w:tabs>
        <w:spacing w:line="276" w:lineRule="auto"/>
        <w:rPr>
          <w:bCs w:val="0"/>
        </w:rPr>
      </w:pPr>
    </w:p>
    <w:p w14:paraId="670BBAA3" w14:textId="72E7E5B6" w:rsidR="00E479F4" w:rsidRPr="00E479F4" w:rsidRDefault="00E479F4" w:rsidP="00E479F4">
      <w:pPr>
        <w:spacing w:line="276" w:lineRule="auto"/>
        <w:ind w:left="7088" w:firstLine="5"/>
        <w:rPr>
          <w:bCs w:val="0"/>
        </w:rPr>
      </w:pPr>
      <w:r w:rsidRPr="00E479F4">
        <w:t>«10»</w:t>
      </w:r>
      <w:r w:rsidR="009124DA">
        <w:t> </w:t>
      </w:r>
      <w:r w:rsidRPr="00E479F4">
        <w:t>марта</w:t>
      </w:r>
      <w:r w:rsidR="009124DA">
        <w:t> </w:t>
      </w:r>
      <w:r w:rsidRPr="00E479F4">
        <w:t>2022 г.</w:t>
      </w:r>
    </w:p>
    <w:p w14:paraId="4803E1F8" w14:textId="1049351D" w:rsidR="00132D31" w:rsidRDefault="00132D31">
      <w:pPr>
        <w:rPr>
          <w:bCs w:val="0"/>
          <w:sz w:val="24"/>
        </w:rPr>
      </w:pPr>
      <w:r>
        <w:rPr>
          <w:sz w:val="24"/>
        </w:rPr>
        <w:br w:type="page"/>
      </w:r>
    </w:p>
    <w:p w14:paraId="324687DB" w14:textId="3581A06F" w:rsidR="00E479F4" w:rsidRPr="00E479F4" w:rsidRDefault="00D008D8" w:rsidP="00E479F4">
      <w:pPr>
        <w:ind w:firstLine="0"/>
        <w:jc w:val="center"/>
        <w:rPr>
          <w:b/>
        </w:rPr>
      </w:pPr>
      <w:hyperlink w:anchor="Содержание" w:history="1">
        <w:r w:rsidR="00E479F4" w:rsidRPr="00A010E8">
          <w:rPr>
            <w:rStyle w:val="a7"/>
            <w:b/>
          </w:rPr>
          <w:t>ИСХОДНЫЕ ДАННЫЕ</w:t>
        </w:r>
      </w:hyperlink>
    </w:p>
    <w:p w14:paraId="56D6B100" w14:textId="77777777" w:rsidR="00E479F4" w:rsidRPr="00E479F4" w:rsidRDefault="00E479F4" w:rsidP="00383BCE"/>
    <w:p w14:paraId="0551420B" w14:textId="77777777" w:rsidR="00E479F4" w:rsidRPr="00E479F4" w:rsidRDefault="00E479F4" w:rsidP="00E479F4">
      <w:pPr>
        <w:numPr>
          <w:ilvl w:val="0"/>
          <w:numId w:val="18"/>
        </w:numPr>
        <w:rPr>
          <w:bCs w:val="0"/>
        </w:rPr>
      </w:pPr>
      <w:r w:rsidRPr="00E479F4">
        <w:t>Углеводородные составы потоков, направляемых на смешение.</w:t>
      </w:r>
    </w:p>
    <w:p w14:paraId="195F48D6" w14:textId="77777777" w:rsidR="00E479F4" w:rsidRPr="00E479F4" w:rsidRDefault="00E479F4" w:rsidP="00E479F4">
      <w:pPr>
        <w:numPr>
          <w:ilvl w:val="0"/>
          <w:numId w:val="18"/>
        </w:numPr>
        <w:rPr>
          <w:bCs w:val="0"/>
        </w:rPr>
      </w:pPr>
      <w:r w:rsidRPr="00E479F4">
        <w:t>Суточная выработка компонентов (в тоннах), направляемых на смешение:</w:t>
      </w:r>
    </w:p>
    <w:p w14:paraId="7779ECFD" w14:textId="77777777" w:rsidR="00E479F4" w:rsidRPr="00E479F4" w:rsidRDefault="00E479F4" w:rsidP="00E479F4">
      <w:pPr>
        <w:rPr>
          <w:bCs w:val="0"/>
        </w:rPr>
      </w:pPr>
    </w:p>
    <w:tbl>
      <w:tblPr>
        <w:tblStyle w:val="af"/>
        <w:tblW w:w="5000" w:type="pct"/>
        <w:jc w:val="center"/>
        <w:tblLook w:val="04A0" w:firstRow="1" w:lastRow="0" w:firstColumn="1" w:lastColumn="0" w:noHBand="0" w:noVBand="1"/>
      </w:tblPr>
      <w:tblGrid>
        <w:gridCol w:w="6456"/>
        <w:gridCol w:w="2889"/>
      </w:tblGrid>
      <w:tr w:rsidR="00E479F4" w:rsidRPr="00E479F4" w14:paraId="08288CF6" w14:textId="77777777" w:rsidTr="00872373">
        <w:trPr>
          <w:trHeight w:val="424"/>
          <w:jc w:val="center"/>
        </w:trPr>
        <w:tc>
          <w:tcPr>
            <w:tcW w:w="3454" w:type="pct"/>
            <w:vAlign w:val="center"/>
          </w:tcPr>
          <w:p w14:paraId="1B85AF68" w14:textId="77777777" w:rsidR="00E479F4" w:rsidRPr="00E479F4" w:rsidRDefault="00E479F4" w:rsidP="00E479F4">
            <w:pPr>
              <w:ind w:firstLine="0"/>
              <w:jc w:val="left"/>
              <w:rPr>
                <w:b/>
                <w:bCs w:val="0"/>
              </w:rPr>
            </w:pPr>
            <w:r w:rsidRPr="00E479F4">
              <w:rPr>
                <w:b/>
              </w:rPr>
              <w:t>Поток</w:t>
            </w:r>
          </w:p>
        </w:tc>
        <w:tc>
          <w:tcPr>
            <w:tcW w:w="1546" w:type="pct"/>
            <w:vAlign w:val="center"/>
          </w:tcPr>
          <w:p w14:paraId="72A6E83E" w14:textId="77777777" w:rsidR="00E479F4" w:rsidRPr="00E479F4" w:rsidRDefault="00E479F4" w:rsidP="00E479F4">
            <w:pPr>
              <w:ind w:firstLine="0"/>
              <w:jc w:val="center"/>
              <w:rPr>
                <w:b/>
                <w:bCs w:val="0"/>
              </w:rPr>
            </w:pPr>
            <w:r w:rsidRPr="00E479F4">
              <w:rPr>
                <w:b/>
              </w:rPr>
              <w:t>Выработка, т/сут</w:t>
            </w:r>
          </w:p>
        </w:tc>
      </w:tr>
      <w:tr w:rsidR="00E479F4" w:rsidRPr="00E479F4" w14:paraId="37801D67" w14:textId="77777777" w:rsidTr="00872373">
        <w:trPr>
          <w:jc w:val="center"/>
        </w:trPr>
        <w:tc>
          <w:tcPr>
            <w:tcW w:w="3454" w:type="pct"/>
            <w:vAlign w:val="center"/>
          </w:tcPr>
          <w:p w14:paraId="16B4655A" w14:textId="77777777" w:rsidR="00E479F4" w:rsidRPr="00E479F4" w:rsidRDefault="00E479F4" w:rsidP="00E479F4">
            <w:pPr>
              <w:ind w:firstLine="0"/>
              <w:jc w:val="left"/>
              <w:rPr>
                <w:bCs w:val="0"/>
              </w:rPr>
            </w:pPr>
            <w:r w:rsidRPr="00E479F4">
              <w:t>Риформат Л-35-11/600</w:t>
            </w:r>
          </w:p>
        </w:tc>
        <w:tc>
          <w:tcPr>
            <w:tcW w:w="1546" w:type="pct"/>
            <w:vAlign w:val="center"/>
          </w:tcPr>
          <w:p w14:paraId="21A0F913" w14:textId="77777777" w:rsidR="00E479F4" w:rsidRPr="00E479F4" w:rsidRDefault="00E479F4" w:rsidP="00E479F4">
            <w:pPr>
              <w:ind w:firstLine="0"/>
              <w:jc w:val="center"/>
              <w:rPr>
                <w:bCs w:val="0"/>
              </w:rPr>
            </w:pPr>
            <w:r w:rsidRPr="00E479F4">
              <w:t>1066</w:t>
            </w:r>
          </w:p>
        </w:tc>
      </w:tr>
      <w:tr w:rsidR="00E479F4" w:rsidRPr="00E479F4" w14:paraId="6D313654" w14:textId="77777777" w:rsidTr="00872373">
        <w:trPr>
          <w:jc w:val="center"/>
        </w:trPr>
        <w:tc>
          <w:tcPr>
            <w:tcW w:w="3454" w:type="pct"/>
            <w:vAlign w:val="center"/>
          </w:tcPr>
          <w:p w14:paraId="48F4C78B" w14:textId="77777777" w:rsidR="00E479F4" w:rsidRPr="00E479F4" w:rsidRDefault="00E479F4" w:rsidP="00E479F4">
            <w:pPr>
              <w:ind w:firstLine="0"/>
              <w:jc w:val="left"/>
              <w:rPr>
                <w:bCs w:val="0"/>
              </w:rPr>
            </w:pPr>
            <w:r w:rsidRPr="00E479F4">
              <w:t>Риформат Л-35-11/1000</w:t>
            </w:r>
          </w:p>
        </w:tc>
        <w:tc>
          <w:tcPr>
            <w:tcW w:w="1546" w:type="pct"/>
            <w:vAlign w:val="center"/>
          </w:tcPr>
          <w:p w14:paraId="7197F224" w14:textId="77777777" w:rsidR="00E479F4" w:rsidRPr="00E479F4" w:rsidRDefault="00E479F4" w:rsidP="00E479F4">
            <w:pPr>
              <w:ind w:firstLine="0"/>
              <w:jc w:val="center"/>
              <w:rPr>
                <w:bCs w:val="0"/>
              </w:rPr>
            </w:pPr>
            <w:r w:rsidRPr="00E479F4">
              <w:t>2453</w:t>
            </w:r>
          </w:p>
        </w:tc>
      </w:tr>
      <w:tr w:rsidR="00E479F4" w:rsidRPr="00E479F4" w14:paraId="48B76823" w14:textId="77777777" w:rsidTr="00872373">
        <w:trPr>
          <w:jc w:val="center"/>
        </w:trPr>
        <w:tc>
          <w:tcPr>
            <w:tcW w:w="3454" w:type="pct"/>
            <w:vAlign w:val="center"/>
          </w:tcPr>
          <w:p w14:paraId="13FE1A0C" w14:textId="77777777" w:rsidR="00E479F4" w:rsidRPr="00E479F4" w:rsidRDefault="00E479F4" w:rsidP="00E479F4">
            <w:pPr>
              <w:ind w:firstLine="0"/>
              <w:jc w:val="left"/>
              <w:rPr>
                <w:bCs w:val="0"/>
              </w:rPr>
            </w:pPr>
            <w:r w:rsidRPr="00E479F4">
              <w:t>Алкилбензин</w:t>
            </w:r>
          </w:p>
        </w:tc>
        <w:tc>
          <w:tcPr>
            <w:tcW w:w="1546" w:type="pct"/>
            <w:vAlign w:val="center"/>
          </w:tcPr>
          <w:p w14:paraId="1639F6A2" w14:textId="77777777" w:rsidR="00E479F4" w:rsidRPr="00E479F4" w:rsidRDefault="00E479F4" w:rsidP="00E479F4">
            <w:pPr>
              <w:ind w:firstLine="0"/>
              <w:jc w:val="center"/>
              <w:rPr>
                <w:bCs w:val="0"/>
              </w:rPr>
            </w:pPr>
            <w:r w:rsidRPr="00E479F4">
              <w:t>1130</w:t>
            </w:r>
          </w:p>
        </w:tc>
      </w:tr>
      <w:tr w:rsidR="00E479F4" w:rsidRPr="00E479F4" w14:paraId="73E5B006" w14:textId="77777777" w:rsidTr="00872373">
        <w:trPr>
          <w:jc w:val="center"/>
        </w:trPr>
        <w:tc>
          <w:tcPr>
            <w:tcW w:w="3454" w:type="pct"/>
            <w:vAlign w:val="center"/>
          </w:tcPr>
          <w:p w14:paraId="3F22E4E6" w14:textId="77777777" w:rsidR="00E479F4" w:rsidRPr="00E479F4" w:rsidRDefault="00E479F4" w:rsidP="00E479F4">
            <w:pPr>
              <w:ind w:firstLine="0"/>
              <w:jc w:val="left"/>
              <w:rPr>
                <w:bCs w:val="0"/>
              </w:rPr>
            </w:pPr>
            <w:r w:rsidRPr="00E479F4">
              <w:t>Изомеризат Изомалк-2</w:t>
            </w:r>
          </w:p>
        </w:tc>
        <w:tc>
          <w:tcPr>
            <w:tcW w:w="1546" w:type="pct"/>
            <w:vAlign w:val="center"/>
          </w:tcPr>
          <w:p w14:paraId="38B431C2" w14:textId="77777777" w:rsidR="00E479F4" w:rsidRPr="00E479F4" w:rsidRDefault="00E479F4" w:rsidP="00E479F4">
            <w:pPr>
              <w:ind w:firstLine="0"/>
              <w:jc w:val="center"/>
              <w:rPr>
                <w:bCs w:val="0"/>
              </w:rPr>
            </w:pPr>
            <w:r w:rsidRPr="00E479F4">
              <w:t>1980</w:t>
            </w:r>
          </w:p>
        </w:tc>
      </w:tr>
      <w:tr w:rsidR="00E479F4" w:rsidRPr="00E479F4" w14:paraId="034308C9" w14:textId="77777777" w:rsidTr="00872373">
        <w:trPr>
          <w:jc w:val="center"/>
        </w:trPr>
        <w:tc>
          <w:tcPr>
            <w:tcW w:w="3454" w:type="pct"/>
            <w:vAlign w:val="center"/>
          </w:tcPr>
          <w:p w14:paraId="4D9EBA22" w14:textId="77777777" w:rsidR="00E479F4" w:rsidRPr="00E479F4" w:rsidRDefault="00E479F4" w:rsidP="00E479F4">
            <w:pPr>
              <w:ind w:firstLine="0"/>
              <w:jc w:val="left"/>
              <w:rPr>
                <w:bCs w:val="0"/>
              </w:rPr>
            </w:pPr>
            <w:r w:rsidRPr="00E479F4">
              <w:t>Изопентан</w:t>
            </w:r>
          </w:p>
        </w:tc>
        <w:tc>
          <w:tcPr>
            <w:tcW w:w="1546" w:type="pct"/>
            <w:vAlign w:val="center"/>
          </w:tcPr>
          <w:p w14:paraId="5D57902D" w14:textId="77777777" w:rsidR="00E479F4" w:rsidRPr="00E479F4" w:rsidRDefault="00E479F4" w:rsidP="00E479F4">
            <w:pPr>
              <w:ind w:firstLine="0"/>
              <w:jc w:val="center"/>
              <w:rPr>
                <w:bCs w:val="0"/>
              </w:rPr>
            </w:pPr>
            <w:r w:rsidRPr="00E479F4">
              <w:t>1320</w:t>
            </w:r>
          </w:p>
        </w:tc>
      </w:tr>
      <w:tr w:rsidR="00E479F4" w:rsidRPr="00E479F4" w14:paraId="661DA3BE" w14:textId="77777777" w:rsidTr="00872373">
        <w:trPr>
          <w:jc w:val="center"/>
        </w:trPr>
        <w:tc>
          <w:tcPr>
            <w:tcW w:w="3454" w:type="pct"/>
            <w:vAlign w:val="center"/>
          </w:tcPr>
          <w:p w14:paraId="3DB4B2DA" w14:textId="77777777" w:rsidR="00E479F4" w:rsidRPr="00E479F4" w:rsidRDefault="00E479F4" w:rsidP="00E479F4">
            <w:pPr>
              <w:ind w:firstLine="0"/>
              <w:jc w:val="left"/>
              <w:rPr>
                <w:bCs w:val="0"/>
              </w:rPr>
            </w:pPr>
            <w:r w:rsidRPr="00E479F4">
              <w:t>ГО БКК</w:t>
            </w:r>
          </w:p>
        </w:tc>
        <w:tc>
          <w:tcPr>
            <w:tcW w:w="1546" w:type="pct"/>
            <w:vAlign w:val="center"/>
          </w:tcPr>
          <w:p w14:paraId="583E3900" w14:textId="77777777" w:rsidR="00E479F4" w:rsidRPr="00E479F4" w:rsidRDefault="00E479F4" w:rsidP="00E479F4">
            <w:pPr>
              <w:ind w:firstLine="0"/>
              <w:jc w:val="center"/>
              <w:rPr>
                <w:bCs w:val="0"/>
              </w:rPr>
            </w:pPr>
            <w:r w:rsidRPr="00E479F4">
              <w:t>4150</w:t>
            </w:r>
          </w:p>
        </w:tc>
      </w:tr>
      <w:tr w:rsidR="00E479F4" w:rsidRPr="00E479F4" w14:paraId="53B9665F" w14:textId="77777777" w:rsidTr="00872373">
        <w:trPr>
          <w:jc w:val="center"/>
        </w:trPr>
        <w:tc>
          <w:tcPr>
            <w:tcW w:w="3454" w:type="pct"/>
            <w:vAlign w:val="center"/>
          </w:tcPr>
          <w:p w14:paraId="1A1F9BB3" w14:textId="77777777" w:rsidR="00E479F4" w:rsidRPr="00E479F4" w:rsidRDefault="00E479F4" w:rsidP="00E479F4">
            <w:pPr>
              <w:ind w:firstLine="0"/>
              <w:jc w:val="left"/>
              <w:rPr>
                <w:bCs w:val="0"/>
              </w:rPr>
            </w:pPr>
            <w:r w:rsidRPr="00E479F4">
              <w:t>Крекинг КТ-1</w:t>
            </w:r>
          </w:p>
        </w:tc>
        <w:tc>
          <w:tcPr>
            <w:tcW w:w="1546" w:type="pct"/>
            <w:vAlign w:val="center"/>
          </w:tcPr>
          <w:p w14:paraId="49A4D62D" w14:textId="77777777" w:rsidR="00E479F4" w:rsidRPr="00E479F4" w:rsidRDefault="00E479F4" w:rsidP="00E479F4">
            <w:pPr>
              <w:ind w:firstLine="0"/>
              <w:jc w:val="center"/>
              <w:rPr>
                <w:bCs w:val="0"/>
              </w:rPr>
            </w:pPr>
            <w:r w:rsidRPr="00E479F4">
              <w:t>2237</w:t>
            </w:r>
          </w:p>
        </w:tc>
      </w:tr>
      <w:tr w:rsidR="00E479F4" w:rsidRPr="00E479F4" w14:paraId="56151656" w14:textId="77777777" w:rsidTr="00872373">
        <w:trPr>
          <w:jc w:val="center"/>
        </w:trPr>
        <w:tc>
          <w:tcPr>
            <w:tcW w:w="3454" w:type="pct"/>
            <w:vAlign w:val="center"/>
          </w:tcPr>
          <w:p w14:paraId="0A99252E" w14:textId="77777777" w:rsidR="00E479F4" w:rsidRPr="00E479F4" w:rsidRDefault="00E479F4" w:rsidP="00E479F4">
            <w:pPr>
              <w:ind w:firstLine="0"/>
              <w:jc w:val="left"/>
              <w:rPr>
                <w:bCs w:val="0"/>
              </w:rPr>
            </w:pPr>
            <w:r w:rsidRPr="00E479F4">
              <w:t>n-butane</w:t>
            </w:r>
          </w:p>
        </w:tc>
        <w:tc>
          <w:tcPr>
            <w:tcW w:w="1546" w:type="pct"/>
            <w:vAlign w:val="center"/>
          </w:tcPr>
          <w:p w14:paraId="303400F2" w14:textId="77777777" w:rsidR="00E479F4" w:rsidRPr="00E479F4" w:rsidRDefault="00E479F4" w:rsidP="00E479F4">
            <w:pPr>
              <w:ind w:firstLine="0"/>
              <w:jc w:val="center"/>
              <w:rPr>
                <w:bCs w:val="0"/>
              </w:rPr>
            </w:pPr>
            <w:r w:rsidRPr="00E479F4">
              <w:t>220</w:t>
            </w:r>
          </w:p>
        </w:tc>
      </w:tr>
      <w:tr w:rsidR="00E479F4" w:rsidRPr="00E479F4" w14:paraId="4F65944C" w14:textId="77777777" w:rsidTr="00872373">
        <w:trPr>
          <w:jc w:val="center"/>
        </w:trPr>
        <w:tc>
          <w:tcPr>
            <w:tcW w:w="3454" w:type="pct"/>
            <w:vAlign w:val="center"/>
          </w:tcPr>
          <w:p w14:paraId="0206B398" w14:textId="77777777" w:rsidR="00E479F4" w:rsidRPr="00E479F4" w:rsidRDefault="00E479F4" w:rsidP="00E479F4">
            <w:pPr>
              <w:ind w:firstLine="0"/>
              <w:jc w:val="left"/>
              <w:rPr>
                <w:bCs w:val="0"/>
              </w:rPr>
            </w:pPr>
            <w:r w:rsidRPr="00E479F4">
              <w:t>Толуол концентрат</w:t>
            </w:r>
          </w:p>
        </w:tc>
        <w:tc>
          <w:tcPr>
            <w:tcW w:w="1546" w:type="pct"/>
            <w:vAlign w:val="center"/>
          </w:tcPr>
          <w:p w14:paraId="5624733B" w14:textId="77777777" w:rsidR="00E479F4" w:rsidRPr="00E479F4" w:rsidRDefault="00E479F4" w:rsidP="00E479F4">
            <w:pPr>
              <w:ind w:firstLine="0"/>
              <w:jc w:val="center"/>
              <w:rPr>
                <w:bCs w:val="0"/>
              </w:rPr>
            </w:pPr>
            <w:r w:rsidRPr="00E479F4">
              <w:t>231</w:t>
            </w:r>
          </w:p>
        </w:tc>
      </w:tr>
      <w:tr w:rsidR="00E479F4" w:rsidRPr="00E479F4" w14:paraId="22BF6D3D" w14:textId="77777777" w:rsidTr="00872373">
        <w:trPr>
          <w:jc w:val="center"/>
        </w:trPr>
        <w:tc>
          <w:tcPr>
            <w:tcW w:w="3454" w:type="pct"/>
            <w:vAlign w:val="center"/>
          </w:tcPr>
          <w:p w14:paraId="06F70DBE" w14:textId="77777777" w:rsidR="00E479F4" w:rsidRPr="00E479F4" w:rsidRDefault="00E479F4" w:rsidP="00E479F4">
            <w:pPr>
              <w:ind w:firstLine="0"/>
              <w:jc w:val="left"/>
              <w:rPr>
                <w:bCs w:val="0"/>
              </w:rPr>
            </w:pPr>
            <w:r w:rsidRPr="00E479F4">
              <w:t>МТБЭ</w:t>
            </w:r>
          </w:p>
        </w:tc>
        <w:tc>
          <w:tcPr>
            <w:tcW w:w="1546" w:type="pct"/>
            <w:vAlign w:val="center"/>
          </w:tcPr>
          <w:p w14:paraId="4ED6D53D" w14:textId="77777777" w:rsidR="00E479F4" w:rsidRPr="00E479F4" w:rsidRDefault="00E479F4" w:rsidP="00E479F4">
            <w:pPr>
              <w:ind w:firstLine="0"/>
              <w:jc w:val="center"/>
              <w:rPr>
                <w:bCs w:val="0"/>
              </w:rPr>
            </w:pPr>
            <w:r w:rsidRPr="00E479F4">
              <w:t>165</w:t>
            </w:r>
          </w:p>
        </w:tc>
      </w:tr>
      <w:tr w:rsidR="00E479F4" w:rsidRPr="00E479F4" w14:paraId="45C59D20" w14:textId="77777777" w:rsidTr="00872373">
        <w:trPr>
          <w:jc w:val="center"/>
        </w:trPr>
        <w:tc>
          <w:tcPr>
            <w:tcW w:w="3454" w:type="pct"/>
            <w:vAlign w:val="center"/>
          </w:tcPr>
          <w:p w14:paraId="24CE7C1A" w14:textId="75900E6B" w:rsidR="00E479F4" w:rsidRPr="00E479F4" w:rsidRDefault="00E479F4" w:rsidP="00E479F4">
            <w:pPr>
              <w:ind w:firstLine="0"/>
              <w:jc w:val="left"/>
              <w:rPr>
                <w:bCs w:val="0"/>
              </w:rPr>
            </w:pPr>
            <w:r w:rsidRPr="00E479F4">
              <w:t>АВТ-10 фр. Нк</w:t>
            </w:r>
            <w:r w:rsidR="00C85F27">
              <w:noBreakHyphen/>
            </w:r>
            <w:r w:rsidRPr="00E479F4">
              <w:t>62</w:t>
            </w:r>
          </w:p>
        </w:tc>
        <w:tc>
          <w:tcPr>
            <w:tcW w:w="1546" w:type="pct"/>
            <w:vAlign w:val="center"/>
          </w:tcPr>
          <w:p w14:paraId="207BBB1A" w14:textId="77777777" w:rsidR="00E479F4" w:rsidRPr="00E479F4" w:rsidRDefault="00E479F4" w:rsidP="00E479F4">
            <w:pPr>
              <w:ind w:firstLine="0"/>
              <w:jc w:val="center"/>
              <w:rPr>
                <w:bCs w:val="0"/>
              </w:rPr>
            </w:pPr>
            <w:r w:rsidRPr="00E479F4">
              <w:t>122</w:t>
            </w:r>
          </w:p>
        </w:tc>
      </w:tr>
    </w:tbl>
    <w:p w14:paraId="4929B5CF" w14:textId="77777777" w:rsidR="00E479F4" w:rsidRPr="00E479F4" w:rsidRDefault="00E479F4" w:rsidP="00E479F4">
      <w:pPr>
        <w:rPr>
          <w:bCs w:val="0"/>
          <w:sz w:val="24"/>
        </w:rPr>
      </w:pPr>
    </w:p>
    <w:p w14:paraId="6030903A" w14:textId="77777777" w:rsidR="00E479F4" w:rsidRPr="00E479F4" w:rsidRDefault="00E479F4" w:rsidP="00E479F4">
      <w:pPr>
        <w:numPr>
          <w:ilvl w:val="0"/>
          <w:numId w:val="18"/>
        </w:numPr>
        <w:rPr>
          <w:bCs w:val="0"/>
        </w:rPr>
      </w:pPr>
      <w:r w:rsidRPr="00E479F4">
        <w:t>План производства товарных бензинов на 4 дня (в тоннах):</w:t>
      </w:r>
    </w:p>
    <w:p w14:paraId="4219EC98" w14:textId="77777777" w:rsidR="00E479F4" w:rsidRPr="00E479F4" w:rsidRDefault="00E479F4" w:rsidP="00E479F4">
      <w:pPr>
        <w:rPr>
          <w:bCs w:val="0"/>
        </w:rPr>
      </w:pPr>
    </w:p>
    <w:tbl>
      <w:tblPr>
        <w:tblStyle w:val="af"/>
        <w:tblW w:w="5000" w:type="pct"/>
        <w:jc w:val="center"/>
        <w:tblLook w:val="04A0" w:firstRow="1" w:lastRow="0" w:firstColumn="1" w:lastColumn="0" w:noHBand="0" w:noVBand="1"/>
      </w:tblPr>
      <w:tblGrid>
        <w:gridCol w:w="4871"/>
        <w:gridCol w:w="4474"/>
      </w:tblGrid>
      <w:tr w:rsidR="00E479F4" w:rsidRPr="00E479F4" w14:paraId="38197A14" w14:textId="77777777" w:rsidTr="00872373">
        <w:trPr>
          <w:trHeight w:val="654"/>
          <w:jc w:val="center"/>
        </w:trPr>
        <w:tc>
          <w:tcPr>
            <w:tcW w:w="2606" w:type="pct"/>
            <w:vAlign w:val="center"/>
          </w:tcPr>
          <w:p w14:paraId="77964FCB" w14:textId="77777777" w:rsidR="00E479F4" w:rsidRPr="00E479F4" w:rsidRDefault="00E479F4" w:rsidP="00E479F4">
            <w:pPr>
              <w:ind w:firstLine="0"/>
              <w:jc w:val="center"/>
              <w:rPr>
                <w:b/>
                <w:bCs w:val="0"/>
              </w:rPr>
            </w:pPr>
            <w:r w:rsidRPr="00E479F4">
              <w:rPr>
                <w:b/>
              </w:rPr>
              <w:t>Марка</w:t>
            </w:r>
          </w:p>
        </w:tc>
        <w:tc>
          <w:tcPr>
            <w:tcW w:w="2394" w:type="pct"/>
            <w:vAlign w:val="center"/>
          </w:tcPr>
          <w:p w14:paraId="5C801103" w14:textId="77777777" w:rsidR="00E479F4" w:rsidRPr="00E479F4" w:rsidRDefault="00E479F4" w:rsidP="00E479F4">
            <w:pPr>
              <w:ind w:firstLine="0"/>
              <w:jc w:val="center"/>
              <w:rPr>
                <w:b/>
                <w:bCs w:val="0"/>
              </w:rPr>
            </w:pPr>
            <w:r w:rsidRPr="00E479F4">
              <w:rPr>
                <w:b/>
              </w:rPr>
              <w:t>План производства, т</w:t>
            </w:r>
          </w:p>
        </w:tc>
      </w:tr>
      <w:tr w:rsidR="00E479F4" w:rsidRPr="00E479F4" w14:paraId="03B12DA8" w14:textId="77777777" w:rsidTr="00872373">
        <w:trPr>
          <w:jc w:val="center"/>
        </w:trPr>
        <w:tc>
          <w:tcPr>
            <w:tcW w:w="2606" w:type="pct"/>
            <w:vAlign w:val="center"/>
          </w:tcPr>
          <w:p w14:paraId="446D30E0" w14:textId="77777777" w:rsidR="00E479F4" w:rsidRPr="00E479F4" w:rsidRDefault="00E479F4" w:rsidP="00E479F4">
            <w:pPr>
              <w:ind w:firstLine="0"/>
              <w:jc w:val="center"/>
              <w:rPr>
                <w:bCs w:val="0"/>
              </w:rPr>
            </w:pPr>
            <w:r w:rsidRPr="00E479F4">
              <w:t>АИ-92-К5</w:t>
            </w:r>
          </w:p>
        </w:tc>
        <w:tc>
          <w:tcPr>
            <w:tcW w:w="2394" w:type="pct"/>
            <w:vAlign w:val="center"/>
          </w:tcPr>
          <w:p w14:paraId="2BF8D286" w14:textId="77777777" w:rsidR="00E479F4" w:rsidRPr="00E479F4" w:rsidRDefault="00E479F4" w:rsidP="00E479F4">
            <w:pPr>
              <w:ind w:firstLine="0"/>
              <w:jc w:val="center"/>
              <w:rPr>
                <w:bCs w:val="0"/>
              </w:rPr>
            </w:pPr>
            <w:r w:rsidRPr="00E479F4">
              <w:t>26670</w:t>
            </w:r>
          </w:p>
        </w:tc>
      </w:tr>
      <w:tr w:rsidR="00E479F4" w:rsidRPr="00E479F4" w14:paraId="5030D0CC" w14:textId="77777777" w:rsidTr="00872373">
        <w:trPr>
          <w:jc w:val="center"/>
        </w:trPr>
        <w:tc>
          <w:tcPr>
            <w:tcW w:w="2606" w:type="pct"/>
            <w:vAlign w:val="center"/>
          </w:tcPr>
          <w:p w14:paraId="3F314ABE" w14:textId="77777777" w:rsidR="00E479F4" w:rsidRPr="00E479F4" w:rsidRDefault="00E479F4" w:rsidP="00E479F4">
            <w:pPr>
              <w:ind w:firstLine="0"/>
              <w:jc w:val="center"/>
              <w:rPr>
                <w:bCs w:val="0"/>
              </w:rPr>
            </w:pPr>
            <w:r w:rsidRPr="00E479F4">
              <w:t>АИ-95-К5</w:t>
            </w:r>
          </w:p>
        </w:tc>
        <w:tc>
          <w:tcPr>
            <w:tcW w:w="2394" w:type="pct"/>
            <w:vAlign w:val="center"/>
          </w:tcPr>
          <w:p w14:paraId="610D2427" w14:textId="77777777" w:rsidR="00E479F4" w:rsidRPr="00E479F4" w:rsidRDefault="00E479F4" w:rsidP="00E479F4">
            <w:pPr>
              <w:ind w:firstLine="0"/>
              <w:jc w:val="center"/>
              <w:rPr>
                <w:bCs w:val="0"/>
              </w:rPr>
            </w:pPr>
            <w:r w:rsidRPr="00E479F4">
              <w:t>5000</w:t>
            </w:r>
          </w:p>
        </w:tc>
      </w:tr>
      <w:tr w:rsidR="00E479F4" w:rsidRPr="00E479F4" w14:paraId="2865C6EA" w14:textId="77777777" w:rsidTr="00872373">
        <w:trPr>
          <w:jc w:val="center"/>
        </w:trPr>
        <w:tc>
          <w:tcPr>
            <w:tcW w:w="2606" w:type="pct"/>
            <w:vAlign w:val="center"/>
          </w:tcPr>
          <w:p w14:paraId="7BC6F9C6" w14:textId="77777777" w:rsidR="00E479F4" w:rsidRPr="00E479F4" w:rsidRDefault="00E479F4" w:rsidP="00E479F4">
            <w:pPr>
              <w:ind w:firstLine="0"/>
              <w:jc w:val="center"/>
              <w:rPr>
                <w:bCs w:val="0"/>
              </w:rPr>
            </w:pPr>
            <w:r w:rsidRPr="00E479F4">
              <w:t>АИ-98-К5</w:t>
            </w:r>
          </w:p>
        </w:tc>
        <w:tc>
          <w:tcPr>
            <w:tcW w:w="2394" w:type="pct"/>
            <w:vAlign w:val="center"/>
          </w:tcPr>
          <w:p w14:paraId="1B690EB4" w14:textId="77777777" w:rsidR="00E479F4" w:rsidRPr="00E479F4" w:rsidRDefault="00E479F4" w:rsidP="00E479F4">
            <w:pPr>
              <w:ind w:firstLine="0"/>
              <w:jc w:val="center"/>
              <w:rPr>
                <w:bCs w:val="0"/>
              </w:rPr>
            </w:pPr>
            <w:r w:rsidRPr="00E479F4">
              <w:t>660</w:t>
            </w:r>
          </w:p>
        </w:tc>
      </w:tr>
    </w:tbl>
    <w:p w14:paraId="638CC956" w14:textId="77777777" w:rsidR="00E479F4" w:rsidRPr="00E479F4" w:rsidRDefault="00E479F4" w:rsidP="00E479F4">
      <w:pPr>
        <w:rPr>
          <w:bCs w:val="0"/>
          <w:sz w:val="24"/>
        </w:rPr>
      </w:pPr>
    </w:p>
    <w:p w14:paraId="2B14C947" w14:textId="77777777" w:rsidR="00E479F4" w:rsidRPr="00E479F4" w:rsidRDefault="00E479F4" w:rsidP="00E479F4">
      <w:pPr>
        <w:rPr>
          <w:bCs w:val="0"/>
          <w:sz w:val="24"/>
        </w:rPr>
      </w:pPr>
    </w:p>
    <w:p w14:paraId="39D9DAB3" w14:textId="5FA2F266" w:rsidR="003F1C99" w:rsidRDefault="003F1C99">
      <w:r>
        <w:br w:type="page"/>
      </w:r>
    </w:p>
    <w:sdt>
      <w:sdtPr>
        <w:rPr>
          <w:rFonts w:eastAsiaTheme="minorHAnsi" w:cs="Times New Roman"/>
          <w:caps w:val="0"/>
          <w:szCs w:val="28"/>
          <w:lang w:eastAsia="en-US"/>
        </w:rPr>
        <w:id w:val="-203020250"/>
        <w:docPartObj>
          <w:docPartGallery w:val="Table of Contents"/>
          <w:docPartUnique/>
        </w:docPartObj>
      </w:sdtPr>
      <w:sdtEndPr>
        <w:rPr>
          <w:b/>
          <w:bCs w:val="0"/>
        </w:rPr>
      </w:sdtEndPr>
      <w:sdtContent>
        <w:bookmarkStart w:id="1" w:name="Содержание" w:displacedByCustomXml="prev"/>
        <w:p w14:paraId="60EADEB1" w14:textId="752FBD9B" w:rsidR="007413FF" w:rsidRDefault="00D635E0" w:rsidP="00BF2916">
          <w:pPr>
            <w:pStyle w:val="ad"/>
            <w:ind w:right="283"/>
          </w:pPr>
          <w:r>
            <w:t>СОДЕРЖАНИЕ</w:t>
          </w:r>
          <w:bookmarkEnd w:id="1"/>
        </w:p>
        <w:p w14:paraId="53025171" w14:textId="7BB7AF93" w:rsidR="005B3868" w:rsidRDefault="007413FF">
          <w:pPr>
            <w:pStyle w:val="12"/>
            <w:rPr>
              <w:rFonts w:asciiTheme="minorHAnsi" w:eastAsiaTheme="minorEastAsia" w:hAnsiTheme="minorHAnsi" w:cstheme="minorBidi"/>
              <w:bCs w:val="0"/>
              <w:caps w:val="0"/>
              <w:sz w:val="22"/>
              <w:szCs w:val="22"/>
              <w:lang w:eastAsia="ru-RU"/>
            </w:rPr>
          </w:pPr>
          <w:r>
            <w:rPr>
              <w:bCs w:val="0"/>
            </w:rPr>
            <w:fldChar w:fldCharType="begin"/>
          </w:r>
          <w:r>
            <w:instrText xml:space="preserve"> TOC \o "1-3" \h \z \u </w:instrText>
          </w:r>
          <w:r>
            <w:rPr>
              <w:bCs w:val="0"/>
            </w:rPr>
            <w:fldChar w:fldCharType="separate"/>
          </w:r>
          <w:hyperlink w:anchor="_Toc100567984" w:history="1">
            <w:r w:rsidR="005B3868" w:rsidRPr="00075A44">
              <w:rPr>
                <w:rStyle w:val="a7"/>
              </w:rPr>
              <w:t>ВВЕДЕНИЕ</w:t>
            </w:r>
            <w:r w:rsidR="005B3868">
              <w:rPr>
                <w:webHidden/>
              </w:rPr>
              <w:tab/>
            </w:r>
            <w:r w:rsidR="005B3868">
              <w:rPr>
                <w:webHidden/>
              </w:rPr>
              <w:fldChar w:fldCharType="begin"/>
            </w:r>
            <w:r w:rsidR="005B3868">
              <w:rPr>
                <w:webHidden/>
              </w:rPr>
              <w:instrText xml:space="preserve"> PAGEREF _Toc100567984 \h </w:instrText>
            </w:r>
            <w:r w:rsidR="005B3868">
              <w:rPr>
                <w:webHidden/>
              </w:rPr>
            </w:r>
            <w:r w:rsidR="005B3868">
              <w:rPr>
                <w:webHidden/>
              </w:rPr>
              <w:fldChar w:fldCharType="separate"/>
            </w:r>
            <w:r w:rsidR="0021436C">
              <w:rPr>
                <w:webHidden/>
              </w:rPr>
              <w:t>5</w:t>
            </w:r>
            <w:r w:rsidR="005B3868">
              <w:rPr>
                <w:webHidden/>
              </w:rPr>
              <w:fldChar w:fldCharType="end"/>
            </w:r>
          </w:hyperlink>
        </w:p>
        <w:p w14:paraId="1AFB3239" w14:textId="23CFB015" w:rsidR="005B3868" w:rsidRDefault="00D008D8">
          <w:pPr>
            <w:pStyle w:val="12"/>
            <w:rPr>
              <w:rFonts w:asciiTheme="minorHAnsi" w:eastAsiaTheme="minorEastAsia" w:hAnsiTheme="minorHAnsi" w:cstheme="minorBidi"/>
              <w:bCs w:val="0"/>
              <w:caps w:val="0"/>
              <w:sz w:val="22"/>
              <w:szCs w:val="22"/>
              <w:lang w:eastAsia="ru-RU"/>
            </w:rPr>
          </w:pPr>
          <w:hyperlink w:anchor="_Toc100567985" w:history="1">
            <w:r w:rsidR="005B3868" w:rsidRPr="00075A44">
              <w:rPr>
                <w:rStyle w:val="a7"/>
              </w:rPr>
              <w:t>1</w:t>
            </w:r>
            <w:r w:rsidR="005B3868">
              <w:rPr>
                <w:rFonts w:asciiTheme="minorHAnsi" w:eastAsiaTheme="minorEastAsia" w:hAnsiTheme="minorHAnsi" w:cstheme="minorBidi"/>
                <w:bCs w:val="0"/>
                <w:caps w:val="0"/>
                <w:sz w:val="22"/>
                <w:szCs w:val="22"/>
                <w:lang w:eastAsia="ru-RU"/>
              </w:rPr>
              <w:tab/>
            </w:r>
            <w:r w:rsidR="005B3868" w:rsidRPr="00075A44">
              <w:rPr>
                <w:rStyle w:val="a7"/>
              </w:rPr>
              <w:t>АКТУАЛЬНОСТЬ ПРОЦЕССА РИФОРМИНГА</w:t>
            </w:r>
            <w:r w:rsidR="005B3868">
              <w:rPr>
                <w:webHidden/>
              </w:rPr>
              <w:tab/>
            </w:r>
            <w:r w:rsidR="005B3868">
              <w:rPr>
                <w:webHidden/>
              </w:rPr>
              <w:fldChar w:fldCharType="begin"/>
            </w:r>
            <w:r w:rsidR="005B3868">
              <w:rPr>
                <w:webHidden/>
              </w:rPr>
              <w:instrText xml:space="preserve"> PAGEREF _Toc100567985 \h </w:instrText>
            </w:r>
            <w:r w:rsidR="005B3868">
              <w:rPr>
                <w:webHidden/>
              </w:rPr>
            </w:r>
            <w:r w:rsidR="005B3868">
              <w:rPr>
                <w:webHidden/>
              </w:rPr>
              <w:fldChar w:fldCharType="separate"/>
            </w:r>
            <w:r w:rsidR="0021436C">
              <w:rPr>
                <w:webHidden/>
              </w:rPr>
              <w:t>6</w:t>
            </w:r>
            <w:r w:rsidR="005B3868">
              <w:rPr>
                <w:webHidden/>
              </w:rPr>
              <w:fldChar w:fldCharType="end"/>
            </w:r>
          </w:hyperlink>
        </w:p>
        <w:p w14:paraId="31C263D7" w14:textId="11A18D97" w:rsidR="005B3868" w:rsidRDefault="00D008D8">
          <w:pPr>
            <w:pStyle w:val="12"/>
            <w:rPr>
              <w:rFonts w:asciiTheme="minorHAnsi" w:eastAsiaTheme="minorEastAsia" w:hAnsiTheme="minorHAnsi" w:cstheme="minorBidi"/>
              <w:bCs w:val="0"/>
              <w:caps w:val="0"/>
              <w:sz w:val="22"/>
              <w:szCs w:val="22"/>
              <w:lang w:eastAsia="ru-RU"/>
            </w:rPr>
          </w:pPr>
          <w:hyperlink w:anchor="_Toc100567986" w:history="1">
            <w:r w:rsidR="005B3868" w:rsidRPr="00075A44">
              <w:rPr>
                <w:rStyle w:val="a7"/>
              </w:rPr>
              <w:t>2</w:t>
            </w:r>
            <w:r w:rsidR="005B3868">
              <w:rPr>
                <w:rFonts w:asciiTheme="minorHAnsi" w:eastAsiaTheme="minorEastAsia" w:hAnsiTheme="minorHAnsi" w:cstheme="minorBidi"/>
                <w:bCs w:val="0"/>
                <w:caps w:val="0"/>
                <w:sz w:val="22"/>
                <w:szCs w:val="22"/>
                <w:lang w:eastAsia="ru-RU"/>
              </w:rPr>
              <w:tab/>
            </w:r>
            <w:r w:rsidR="005B3868" w:rsidRPr="00075A44">
              <w:rPr>
                <w:rStyle w:val="a7"/>
              </w:rPr>
              <w:t>ТЕОРЕТИЧЕСКИЕ ОСНОВЫ ПРОЦЕССА РИФОРМИНГА</w:t>
            </w:r>
            <w:r w:rsidR="005B3868">
              <w:rPr>
                <w:webHidden/>
              </w:rPr>
              <w:tab/>
            </w:r>
            <w:r w:rsidR="005B3868">
              <w:rPr>
                <w:webHidden/>
              </w:rPr>
              <w:fldChar w:fldCharType="begin"/>
            </w:r>
            <w:r w:rsidR="005B3868">
              <w:rPr>
                <w:webHidden/>
              </w:rPr>
              <w:instrText xml:space="preserve"> PAGEREF _Toc100567986 \h </w:instrText>
            </w:r>
            <w:r w:rsidR="005B3868">
              <w:rPr>
                <w:webHidden/>
              </w:rPr>
            </w:r>
            <w:r w:rsidR="005B3868">
              <w:rPr>
                <w:webHidden/>
              </w:rPr>
              <w:fldChar w:fldCharType="separate"/>
            </w:r>
            <w:r w:rsidR="0021436C">
              <w:rPr>
                <w:webHidden/>
              </w:rPr>
              <w:t>8</w:t>
            </w:r>
            <w:r w:rsidR="005B3868">
              <w:rPr>
                <w:webHidden/>
              </w:rPr>
              <w:fldChar w:fldCharType="end"/>
            </w:r>
          </w:hyperlink>
        </w:p>
        <w:p w14:paraId="097CEC40" w14:textId="05A843EF" w:rsidR="005B3868" w:rsidRDefault="00D008D8">
          <w:pPr>
            <w:pStyle w:val="12"/>
            <w:rPr>
              <w:rFonts w:asciiTheme="minorHAnsi" w:eastAsiaTheme="minorEastAsia" w:hAnsiTheme="minorHAnsi" w:cstheme="minorBidi"/>
              <w:bCs w:val="0"/>
              <w:caps w:val="0"/>
              <w:sz w:val="22"/>
              <w:szCs w:val="22"/>
              <w:lang w:eastAsia="ru-RU"/>
            </w:rPr>
          </w:pPr>
          <w:hyperlink w:anchor="_Toc100567987" w:history="1">
            <w:r w:rsidR="005B3868" w:rsidRPr="00075A44">
              <w:rPr>
                <w:rStyle w:val="a7"/>
              </w:rPr>
              <w:t>3</w:t>
            </w:r>
            <w:r w:rsidR="005B3868">
              <w:rPr>
                <w:rFonts w:asciiTheme="minorHAnsi" w:eastAsiaTheme="minorEastAsia" w:hAnsiTheme="minorHAnsi" w:cstheme="minorBidi"/>
                <w:bCs w:val="0"/>
                <w:caps w:val="0"/>
                <w:sz w:val="22"/>
                <w:szCs w:val="22"/>
                <w:lang w:eastAsia="ru-RU"/>
              </w:rPr>
              <w:tab/>
            </w:r>
            <w:r w:rsidR="005B3868" w:rsidRPr="00075A44">
              <w:rPr>
                <w:rStyle w:val="a7"/>
              </w:rPr>
              <w:t>ТЕХНОЛОГИЯ ПРОЦЕССА РИФОРМИНГА</w:t>
            </w:r>
            <w:r w:rsidR="005B3868">
              <w:rPr>
                <w:webHidden/>
              </w:rPr>
              <w:tab/>
            </w:r>
            <w:r w:rsidR="005B3868">
              <w:rPr>
                <w:webHidden/>
              </w:rPr>
              <w:fldChar w:fldCharType="begin"/>
            </w:r>
            <w:r w:rsidR="005B3868">
              <w:rPr>
                <w:webHidden/>
              </w:rPr>
              <w:instrText xml:space="preserve"> PAGEREF _Toc100567987 \h </w:instrText>
            </w:r>
            <w:r w:rsidR="005B3868">
              <w:rPr>
                <w:webHidden/>
              </w:rPr>
            </w:r>
            <w:r w:rsidR="005B3868">
              <w:rPr>
                <w:webHidden/>
              </w:rPr>
              <w:fldChar w:fldCharType="separate"/>
            </w:r>
            <w:r w:rsidR="0021436C">
              <w:rPr>
                <w:webHidden/>
              </w:rPr>
              <w:t>11</w:t>
            </w:r>
            <w:r w:rsidR="005B3868">
              <w:rPr>
                <w:webHidden/>
              </w:rPr>
              <w:fldChar w:fldCharType="end"/>
            </w:r>
          </w:hyperlink>
        </w:p>
        <w:p w14:paraId="18800F1F" w14:textId="56CCEBAE" w:rsidR="005B3868" w:rsidRDefault="00D008D8">
          <w:pPr>
            <w:pStyle w:val="12"/>
            <w:rPr>
              <w:rFonts w:asciiTheme="minorHAnsi" w:eastAsiaTheme="minorEastAsia" w:hAnsiTheme="minorHAnsi" w:cstheme="minorBidi"/>
              <w:bCs w:val="0"/>
              <w:caps w:val="0"/>
              <w:sz w:val="22"/>
              <w:szCs w:val="22"/>
              <w:lang w:eastAsia="ru-RU"/>
            </w:rPr>
          </w:pPr>
          <w:hyperlink w:anchor="_Toc100567988" w:history="1">
            <w:r w:rsidR="005B3868" w:rsidRPr="00075A44">
              <w:rPr>
                <w:rStyle w:val="a7"/>
              </w:rPr>
              <w:t>4</w:t>
            </w:r>
            <w:r w:rsidR="005B3868">
              <w:rPr>
                <w:rFonts w:asciiTheme="minorHAnsi" w:eastAsiaTheme="minorEastAsia" w:hAnsiTheme="minorHAnsi" w:cstheme="minorBidi"/>
                <w:bCs w:val="0"/>
                <w:caps w:val="0"/>
                <w:sz w:val="22"/>
                <w:szCs w:val="22"/>
                <w:lang w:eastAsia="ru-RU"/>
              </w:rPr>
              <w:tab/>
            </w:r>
            <w:r w:rsidR="005B3868" w:rsidRPr="00075A44">
              <w:rPr>
                <w:rStyle w:val="a7"/>
              </w:rPr>
              <w:t>РАСЧЕТНАЯ ЧАСТЬ</w:t>
            </w:r>
            <w:r w:rsidR="005B3868">
              <w:rPr>
                <w:webHidden/>
              </w:rPr>
              <w:tab/>
            </w:r>
            <w:r w:rsidR="005B3868">
              <w:rPr>
                <w:webHidden/>
              </w:rPr>
              <w:fldChar w:fldCharType="begin"/>
            </w:r>
            <w:r w:rsidR="005B3868">
              <w:rPr>
                <w:webHidden/>
              </w:rPr>
              <w:instrText xml:space="preserve"> PAGEREF _Toc100567988 \h </w:instrText>
            </w:r>
            <w:r w:rsidR="005B3868">
              <w:rPr>
                <w:webHidden/>
              </w:rPr>
            </w:r>
            <w:r w:rsidR="005B3868">
              <w:rPr>
                <w:webHidden/>
              </w:rPr>
              <w:fldChar w:fldCharType="separate"/>
            </w:r>
            <w:r w:rsidR="0021436C">
              <w:rPr>
                <w:webHidden/>
              </w:rPr>
              <w:t>15</w:t>
            </w:r>
            <w:r w:rsidR="005B3868">
              <w:rPr>
                <w:webHidden/>
              </w:rPr>
              <w:fldChar w:fldCharType="end"/>
            </w:r>
          </w:hyperlink>
        </w:p>
        <w:p w14:paraId="03D0D0C3" w14:textId="03E42A7C" w:rsidR="005B3868" w:rsidRDefault="00D008D8">
          <w:pPr>
            <w:pStyle w:val="21"/>
            <w:rPr>
              <w:rFonts w:asciiTheme="minorHAnsi" w:eastAsiaTheme="minorEastAsia" w:hAnsiTheme="minorHAnsi" w:cstheme="minorBidi"/>
              <w:bCs w:val="0"/>
              <w:sz w:val="22"/>
              <w:szCs w:val="22"/>
              <w:lang w:eastAsia="ru-RU"/>
            </w:rPr>
          </w:pPr>
          <w:hyperlink w:anchor="_Toc100567989" w:history="1">
            <w:r w:rsidR="005B3868" w:rsidRPr="00075A44">
              <w:rPr>
                <w:rStyle w:val="a7"/>
              </w:rPr>
              <w:t>4.1</w:t>
            </w:r>
            <w:r w:rsidR="005B3868">
              <w:rPr>
                <w:rFonts w:asciiTheme="minorHAnsi" w:eastAsiaTheme="minorEastAsia" w:hAnsiTheme="minorHAnsi" w:cstheme="minorBidi"/>
                <w:bCs w:val="0"/>
                <w:sz w:val="22"/>
                <w:szCs w:val="22"/>
                <w:lang w:eastAsia="ru-RU"/>
              </w:rPr>
              <w:tab/>
            </w:r>
            <w:r w:rsidR="005B3868" w:rsidRPr="00075A44">
              <w:rPr>
                <w:rStyle w:val="a7"/>
              </w:rPr>
              <w:t>Свойства индивидуальных потоков</w:t>
            </w:r>
            <w:r w:rsidR="005B3868" w:rsidRPr="00075A44">
              <w:rPr>
                <w:rStyle w:val="a7"/>
                <w:lang w:val="en-US"/>
              </w:rPr>
              <w:t xml:space="preserve"> </w:t>
            </w:r>
            <w:r w:rsidR="005B3868" w:rsidRPr="00075A44">
              <w:rPr>
                <w:rStyle w:val="a7"/>
              </w:rPr>
              <w:t>и их анализ</w:t>
            </w:r>
            <w:r w:rsidR="005B3868">
              <w:rPr>
                <w:webHidden/>
              </w:rPr>
              <w:tab/>
            </w:r>
            <w:r w:rsidR="005B3868">
              <w:rPr>
                <w:webHidden/>
              </w:rPr>
              <w:fldChar w:fldCharType="begin"/>
            </w:r>
            <w:r w:rsidR="005B3868">
              <w:rPr>
                <w:webHidden/>
              </w:rPr>
              <w:instrText xml:space="preserve"> PAGEREF _Toc100567989 \h </w:instrText>
            </w:r>
            <w:r w:rsidR="005B3868">
              <w:rPr>
                <w:webHidden/>
              </w:rPr>
            </w:r>
            <w:r w:rsidR="005B3868">
              <w:rPr>
                <w:webHidden/>
              </w:rPr>
              <w:fldChar w:fldCharType="separate"/>
            </w:r>
            <w:r w:rsidR="0021436C">
              <w:rPr>
                <w:webHidden/>
              </w:rPr>
              <w:t>15</w:t>
            </w:r>
            <w:r w:rsidR="005B3868">
              <w:rPr>
                <w:webHidden/>
              </w:rPr>
              <w:fldChar w:fldCharType="end"/>
            </w:r>
          </w:hyperlink>
        </w:p>
        <w:p w14:paraId="7CE57AAA" w14:textId="73717009" w:rsidR="005B3868" w:rsidRDefault="00D008D8">
          <w:pPr>
            <w:pStyle w:val="21"/>
            <w:rPr>
              <w:rFonts w:asciiTheme="minorHAnsi" w:eastAsiaTheme="minorEastAsia" w:hAnsiTheme="minorHAnsi" w:cstheme="minorBidi"/>
              <w:bCs w:val="0"/>
              <w:sz w:val="22"/>
              <w:szCs w:val="22"/>
              <w:lang w:eastAsia="ru-RU"/>
            </w:rPr>
          </w:pPr>
          <w:hyperlink w:anchor="_Toc100567990" w:history="1">
            <w:r w:rsidR="005B3868" w:rsidRPr="00075A44">
              <w:rPr>
                <w:rStyle w:val="a7"/>
              </w:rPr>
              <w:t>4.2</w:t>
            </w:r>
            <w:r w:rsidR="005B3868">
              <w:rPr>
                <w:rFonts w:asciiTheme="minorHAnsi" w:eastAsiaTheme="minorEastAsia" w:hAnsiTheme="minorHAnsi" w:cstheme="minorBidi"/>
                <w:bCs w:val="0"/>
                <w:sz w:val="22"/>
                <w:szCs w:val="22"/>
                <w:lang w:eastAsia="ru-RU"/>
              </w:rPr>
              <w:tab/>
            </w:r>
            <w:r w:rsidR="005B3868" w:rsidRPr="00075A44">
              <w:rPr>
                <w:rStyle w:val="a7"/>
              </w:rPr>
              <w:t>Расчет оптимальных соотношений потоков, направляемых на смешение товарных бензинов различных марок</w:t>
            </w:r>
            <w:r w:rsidR="005B3868">
              <w:rPr>
                <w:webHidden/>
              </w:rPr>
              <w:tab/>
            </w:r>
            <w:r w:rsidR="005B3868">
              <w:rPr>
                <w:webHidden/>
              </w:rPr>
              <w:fldChar w:fldCharType="begin"/>
            </w:r>
            <w:r w:rsidR="005B3868">
              <w:rPr>
                <w:webHidden/>
              </w:rPr>
              <w:instrText xml:space="preserve"> PAGEREF _Toc100567990 \h </w:instrText>
            </w:r>
            <w:r w:rsidR="005B3868">
              <w:rPr>
                <w:webHidden/>
              </w:rPr>
            </w:r>
            <w:r w:rsidR="005B3868">
              <w:rPr>
                <w:webHidden/>
              </w:rPr>
              <w:fldChar w:fldCharType="separate"/>
            </w:r>
            <w:r w:rsidR="0021436C">
              <w:rPr>
                <w:webHidden/>
              </w:rPr>
              <w:t>20</w:t>
            </w:r>
            <w:r w:rsidR="005B3868">
              <w:rPr>
                <w:webHidden/>
              </w:rPr>
              <w:fldChar w:fldCharType="end"/>
            </w:r>
          </w:hyperlink>
        </w:p>
        <w:p w14:paraId="0A9FC3F2" w14:textId="031B866B" w:rsidR="005B3868" w:rsidRDefault="00D008D8">
          <w:pPr>
            <w:pStyle w:val="21"/>
            <w:rPr>
              <w:rFonts w:asciiTheme="minorHAnsi" w:eastAsiaTheme="minorEastAsia" w:hAnsiTheme="minorHAnsi" w:cstheme="minorBidi"/>
              <w:bCs w:val="0"/>
              <w:sz w:val="22"/>
              <w:szCs w:val="22"/>
              <w:lang w:eastAsia="ru-RU"/>
            </w:rPr>
          </w:pPr>
          <w:hyperlink w:anchor="_Toc100567991" w:history="1">
            <w:r w:rsidR="005B3868" w:rsidRPr="00075A44">
              <w:rPr>
                <w:rStyle w:val="a7"/>
              </w:rPr>
              <w:t>4.3</w:t>
            </w:r>
            <w:r w:rsidR="005B3868">
              <w:rPr>
                <w:rFonts w:asciiTheme="minorHAnsi" w:eastAsiaTheme="minorEastAsia" w:hAnsiTheme="minorHAnsi" w:cstheme="minorBidi"/>
                <w:bCs w:val="0"/>
                <w:sz w:val="22"/>
                <w:szCs w:val="22"/>
                <w:lang w:eastAsia="ru-RU"/>
              </w:rPr>
              <w:tab/>
            </w:r>
            <w:r w:rsidR="005B3868" w:rsidRPr="00075A44">
              <w:rPr>
                <w:rStyle w:val="a7"/>
              </w:rPr>
              <w:t>Расчет календарного планирования производства товарных бензинов</w:t>
            </w:r>
            <w:r w:rsidR="005B3868">
              <w:rPr>
                <w:webHidden/>
              </w:rPr>
              <w:tab/>
            </w:r>
            <w:r w:rsidR="005B3868">
              <w:rPr>
                <w:webHidden/>
              </w:rPr>
              <w:fldChar w:fldCharType="begin"/>
            </w:r>
            <w:r w:rsidR="005B3868">
              <w:rPr>
                <w:webHidden/>
              </w:rPr>
              <w:instrText xml:space="preserve"> PAGEREF _Toc100567991 \h </w:instrText>
            </w:r>
            <w:r w:rsidR="005B3868">
              <w:rPr>
                <w:webHidden/>
              </w:rPr>
            </w:r>
            <w:r w:rsidR="005B3868">
              <w:rPr>
                <w:webHidden/>
              </w:rPr>
              <w:fldChar w:fldCharType="separate"/>
            </w:r>
            <w:r w:rsidR="0021436C">
              <w:rPr>
                <w:webHidden/>
              </w:rPr>
              <w:t>26</w:t>
            </w:r>
            <w:r w:rsidR="005B3868">
              <w:rPr>
                <w:webHidden/>
              </w:rPr>
              <w:fldChar w:fldCharType="end"/>
            </w:r>
          </w:hyperlink>
        </w:p>
        <w:p w14:paraId="2E2CDBE1" w14:textId="7270275C" w:rsidR="005B3868" w:rsidRDefault="00D008D8">
          <w:pPr>
            <w:pStyle w:val="21"/>
            <w:rPr>
              <w:rFonts w:asciiTheme="minorHAnsi" w:eastAsiaTheme="minorEastAsia" w:hAnsiTheme="minorHAnsi" w:cstheme="minorBidi"/>
              <w:bCs w:val="0"/>
              <w:sz w:val="22"/>
              <w:szCs w:val="22"/>
              <w:lang w:eastAsia="ru-RU"/>
            </w:rPr>
          </w:pPr>
          <w:hyperlink w:anchor="_Toc100567992" w:history="1">
            <w:r w:rsidR="005B3868" w:rsidRPr="00075A44">
              <w:rPr>
                <w:rStyle w:val="a7"/>
              </w:rPr>
              <w:t>4.4</w:t>
            </w:r>
            <w:r w:rsidR="005B3868">
              <w:rPr>
                <w:rFonts w:asciiTheme="minorHAnsi" w:eastAsiaTheme="minorEastAsia" w:hAnsiTheme="minorHAnsi" w:cstheme="minorBidi"/>
                <w:bCs w:val="0"/>
                <w:sz w:val="22"/>
                <w:szCs w:val="22"/>
                <w:lang w:eastAsia="ru-RU"/>
              </w:rPr>
              <w:tab/>
            </w:r>
            <w:r w:rsidR="005B3868" w:rsidRPr="00075A44">
              <w:rPr>
                <w:rStyle w:val="a7"/>
              </w:rPr>
              <w:t>Оценка экономической эффективности внедрения бензина марки АИ</w:t>
            </w:r>
            <w:r w:rsidR="005B3868" w:rsidRPr="00075A44">
              <w:rPr>
                <w:rStyle w:val="a7"/>
              </w:rPr>
              <w:noBreakHyphen/>
              <w:t>100</w:t>
            </w:r>
            <w:r w:rsidR="005B3868" w:rsidRPr="00075A44">
              <w:rPr>
                <w:rStyle w:val="a7"/>
              </w:rPr>
              <w:noBreakHyphen/>
              <w:t>К</w:t>
            </w:r>
            <w:r w:rsidR="005B3868" w:rsidRPr="00075A44">
              <w:rPr>
                <w:rStyle w:val="a7"/>
              </w:rPr>
              <w:noBreakHyphen/>
              <w:t>5</w:t>
            </w:r>
            <w:r w:rsidR="005B3868">
              <w:rPr>
                <w:webHidden/>
              </w:rPr>
              <w:tab/>
            </w:r>
            <w:r w:rsidR="005B3868">
              <w:rPr>
                <w:webHidden/>
              </w:rPr>
              <w:fldChar w:fldCharType="begin"/>
            </w:r>
            <w:r w:rsidR="005B3868">
              <w:rPr>
                <w:webHidden/>
              </w:rPr>
              <w:instrText xml:space="preserve"> PAGEREF _Toc100567992 \h </w:instrText>
            </w:r>
            <w:r w:rsidR="005B3868">
              <w:rPr>
                <w:webHidden/>
              </w:rPr>
            </w:r>
            <w:r w:rsidR="005B3868">
              <w:rPr>
                <w:webHidden/>
              </w:rPr>
              <w:fldChar w:fldCharType="separate"/>
            </w:r>
            <w:r w:rsidR="0021436C">
              <w:rPr>
                <w:webHidden/>
              </w:rPr>
              <w:t>28</w:t>
            </w:r>
            <w:r w:rsidR="005B3868">
              <w:rPr>
                <w:webHidden/>
              </w:rPr>
              <w:fldChar w:fldCharType="end"/>
            </w:r>
          </w:hyperlink>
        </w:p>
        <w:p w14:paraId="09FC0CBA" w14:textId="2D6731AF" w:rsidR="005B3868" w:rsidRDefault="00D008D8">
          <w:pPr>
            <w:pStyle w:val="12"/>
            <w:rPr>
              <w:rFonts w:asciiTheme="minorHAnsi" w:eastAsiaTheme="minorEastAsia" w:hAnsiTheme="minorHAnsi" w:cstheme="minorBidi"/>
              <w:bCs w:val="0"/>
              <w:caps w:val="0"/>
              <w:sz w:val="22"/>
              <w:szCs w:val="22"/>
              <w:lang w:eastAsia="ru-RU"/>
            </w:rPr>
          </w:pPr>
          <w:hyperlink w:anchor="_Toc100567993" w:history="1">
            <w:r w:rsidR="005B3868" w:rsidRPr="00075A44">
              <w:rPr>
                <w:rStyle w:val="a7"/>
              </w:rPr>
              <w:t>ЗАКЛЮЧЕНИЕ</w:t>
            </w:r>
            <w:r w:rsidR="005B3868">
              <w:rPr>
                <w:webHidden/>
              </w:rPr>
              <w:tab/>
            </w:r>
            <w:r w:rsidR="005B3868">
              <w:rPr>
                <w:webHidden/>
              </w:rPr>
              <w:fldChar w:fldCharType="begin"/>
            </w:r>
            <w:r w:rsidR="005B3868">
              <w:rPr>
                <w:webHidden/>
              </w:rPr>
              <w:instrText xml:space="preserve"> PAGEREF _Toc100567993 \h </w:instrText>
            </w:r>
            <w:r w:rsidR="005B3868">
              <w:rPr>
                <w:webHidden/>
              </w:rPr>
            </w:r>
            <w:r w:rsidR="005B3868">
              <w:rPr>
                <w:webHidden/>
              </w:rPr>
              <w:fldChar w:fldCharType="separate"/>
            </w:r>
            <w:r w:rsidR="0021436C">
              <w:rPr>
                <w:webHidden/>
              </w:rPr>
              <w:t>32</w:t>
            </w:r>
            <w:r w:rsidR="005B3868">
              <w:rPr>
                <w:webHidden/>
              </w:rPr>
              <w:fldChar w:fldCharType="end"/>
            </w:r>
          </w:hyperlink>
        </w:p>
        <w:p w14:paraId="2580E1B6" w14:textId="277309C7" w:rsidR="005B3868" w:rsidRDefault="00D008D8">
          <w:pPr>
            <w:pStyle w:val="12"/>
            <w:rPr>
              <w:rFonts w:asciiTheme="minorHAnsi" w:eastAsiaTheme="minorEastAsia" w:hAnsiTheme="minorHAnsi" w:cstheme="minorBidi"/>
              <w:bCs w:val="0"/>
              <w:caps w:val="0"/>
              <w:sz w:val="22"/>
              <w:szCs w:val="22"/>
              <w:lang w:eastAsia="ru-RU"/>
            </w:rPr>
          </w:pPr>
          <w:hyperlink w:anchor="_Toc100567994" w:history="1">
            <w:r w:rsidR="005B3868" w:rsidRPr="00075A44">
              <w:rPr>
                <w:rStyle w:val="a7"/>
              </w:rPr>
              <w:t>СПИСОК ИСПОЛЬЗОВАННЫХ ИСТОЧНИКОВ</w:t>
            </w:r>
            <w:r w:rsidR="005B3868">
              <w:rPr>
                <w:webHidden/>
              </w:rPr>
              <w:tab/>
            </w:r>
            <w:r w:rsidR="005B3868">
              <w:rPr>
                <w:webHidden/>
              </w:rPr>
              <w:fldChar w:fldCharType="begin"/>
            </w:r>
            <w:r w:rsidR="005B3868">
              <w:rPr>
                <w:webHidden/>
              </w:rPr>
              <w:instrText xml:space="preserve"> PAGEREF _Toc100567994 \h </w:instrText>
            </w:r>
            <w:r w:rsidR="005B3868">
              <w:rPr>
                <w:webHidden/>
              </w:rPr>
            </w:r>
            <w:r w:rsidR="005B3868">
              <w:rPr>
                <w:webHidden/>
              </w:rPr>
              <w:fldChar w:fldCharType="separate"/>
            </w:r>
            <w:r w:rsidR="0021436C">
              <w:rPr>
                <w:webHidden/>
              </w:rPr>
              <w:t>33</w:t>
            </w:r>
            <w:r w:rsidR="005B3868">
              <w:rPr>
                <w:webHidden/>
              </w:rPr>
              <w:fldChar w:fldCharType="end"/>
            </w:r>
          </w:hyperlink>
        </w:p>
        <w:p w14:paraId="2D6E2024" w14:textId="5C5FC80D" w:rsidR="007413FF" w:rsidRDefault="007413FF" w:rsidP="00BF2916">
          <w:pPr>
            <w:ind w:right="283"/>
          </w:pPr>
          <w:r>
            <w:rPr>
              <w:b/>
              <w:bCs w:val="0"/>
            </w:rPr>
            <w:fldChar w:fldCharType="end"/>
          </w:r>
        </w:p>
      </w:sdtContent>
    </w:sdt>
    <w:p w14:paraId="093A18E3" w14:textId="3464C005" w:rsidR="003F1C99" w:rsidRDefault="003F1C99">
      <w:r>
        <w:br w:type="page"/>
      </w:r>
    </w:p>
    <w:p w14:paraId="3078C198" w14:textId="421E42DE" w:rsidR="004C7C3C" w:rsidRDefault="00D008D8" w:rsidP="003F1C99">
      <w:pPr>
        <w:pStyle w:val="10"/>
        <w:numPr>
          <w:ilvl w:val="0"/>
          <w:numId w:val="0"/>
        </w:numPr>
      </w:pPr>
      <w:hyperlink w:anchor="Содержание" w:history="1">
        <w:bookmarkStart w:id="2" w:name="_Toc100567984"/>
        <w:r w:rsidR="003F1C99" w:rsidRPr="00FB4B0C">
          <w:rPr>
            <w:rStyle w:val="a7"/>
          </w:rPr>
          <w:t>ВВЕДЕНИЕ</w:t>
        </w:r>
        <w:bookmarkEnd w:id="2"/>
      </w:hyperlink>
    </w:p>
    <w:p w14:paraId="2077B588" w14:textId="091552C2" w:rsidR="00060BFE" w:rsidRDefault="00060BFE"/>
    <w:p w14:paraId="05B582C0" w14:textId="09FDBD49" w:rsidR="0066015C" w:rsidRDefault="00E53B17">
      <w:r w:rsidRPr="00E53B17">
        <w:t>Риформинг</w:t>
      </w:r>
      <w:r>
        <w:t> – </w:t>
      </w:r>
      <w:r w:rsidRPr="00E53B17">
        <w:t xml:space="preserve">способ переработки нефтепродуктов, в основном </w:t>
      </w:r>
      <w:r w:rsidR="003B30EA">
        <w:t xml:space="preserve">прямогонных </w:t>
      </w:r>
      <w:r w:rsidRPr="00E53B17">
        <w:t xml:space="preserve">бензиновых и лигроиновых фракций нефти, </w:t>
      </w:r>
      <w:r>
        <w:t>который используется для получения высокооктанового автомобильного бензина, ароматических углеводородов, технического углерода. В процессе каталитического риформинга происходит повышени</w:t>
      </w:r>
      <w:r w:rsidR="00BC0829">
        <w:t>е</w:t>
      </w:r>
      <w:r>
        <w:t xml:space="preserve"> содержания аренов в результате </w:t>
      </w:r>
      <w:r w:rsidR="006A2FA1">
        <w:t xml:space="preserve">дегидрирования </w:t>
      </w:r>
      <w:r w:rsidR="0013427B">
        <w:t>углеводородов (преимущественно нафтенов)</w:t>
      </w:r>
      <w:r w:rsidR="00571B82">
        <w:t> [</w:t>
      </w:r>
      <w:r w:rsidR="00D008D8">
        <w:fldChar w:fldCharType="begin"/>
      </w:r>
      <w:r w:rsidR="00D008D8">
        <w:instrText xml:space="preserve"> REF _Ref100413849 \r </w:instrText>
      </w:r>
      <w:r w:rsidR="00D008D8">
        <w:fldChar w:fldCharType="separate"/>
      </w:r>
      <w:r w:rsidR="0021436C">
        <w:t>1</w:t>
      </w:r>
      <w:r w:rsidR="00D008D8">
        <w:fldChar w:fldCharType="end"/>
      </w:r>
      <w:r w:rsidR="00571B82">
        <w:t>]</w:t>
      </w:r>
      <w:r w:rsidR="00BC0829">
        <w:t>.</w:t>
      </w:r>
    </w:p>
    <w:p w14:paraId="77A79C63" w14:textId="2730481E" w:rsidR="003B30EA" w:rsidRDefault="003B30EA" w:rsidP="003B30EA">
      <w:r>
        <w:t>Бензиновые фракции большинства нефтей содержат 60</w:t>
      </w:r>
      <w:r>
        <w:noBreakHyphen/>
        <w:t>70 % парафиновых, 10 % ароматических и 20</w:t>
      </w:r>
      <w:r>
        <w:noBreakHyphen/>
        <w:t>30 % пяти</w:t>
      </w:r>
      <w:r>
        <w:noBreakHyphen/>
        <w:t xml:space="preserve"> и шестичленных нафтеновых углеводородов</w:t>
      </w:r>
      <w:r w:rsidR="00C655DA">
        <w:t> [</w:t>
      </w:r>
      <w:r w:rsidR="00D008D8">
        <w:fldChar w:fldCharType="begin"/>
      </w:r>
      <w:r w:rsidR="00D008D8">
        <w:instrText xml:space="preserve"> REF _Ref100413869 \r </w:instrText>
      </w:r>
      <w:r w:rsidR="00D008D8">
        <w:fldChar w:fldCharType="separate"/>
      </w:r>
      <w:r w:rsidR="0021436C">
        <w:t>2</w:t>
      </w:r>
      <w:r w:rsidR="00D008D8">
        <w:fldChar w:fldCharType="end"/>
      </w:r>
      <w:r w:rsidR="00C655DA">
        <w:t>]</w:t>
      </w:r>
      <w:r>
        <w:t>. Среди парафиновых преобладают углеводороды нормального строения и монометилзамещенные их изомеры. Нафтены представлены преимущественно алкилгомологами циклогексана и циклопентана, а ароматические – алкилбензолами. Такой состав обуславливает низкое октановое число прямогонного бензина, обычно не превышающего 50 пунктов (по ММ).</w:t>
      </w:r>
      <w:r w:rsidR="00AF2C3A">
        <w:t xml:space="preserve"> Помимо прямогонных бензинов, как сырье каталитического риформинга используют бензины вторичных процессов – коксования и термического крекинга после их глубокого гидрооблагораживания, а также гидрокрекинга.</w:t>
      </w:r>
    </w:p>
    <w:p w14:paraId="5C985913" w14:textId="231E40C9" w:rsidR="00BC0829" w:rsidRDefault="00BC0829">
      <w:r>
        <w:t>Основными целями каталитического риформинга являются</w:t>
      </w:r>
      <w:r w:rsidR="006967B4">
        <w:t> [</w:t>
      </w:r>
      <w:r w:rsidR="00D008D8">
        <w:fldChar w:fldCharType="begin"/>
      </w:r>
      <w:r w:rsidR="00D008D8">
        <w:instrText xml:space="preserve"> REF _Ref100413885 \r </w:instrText>
      </w:r>
      <w:r w:rsidR="00D008D8">
        <w:fldChar w:fldCharType="separate"/>
      </w:r>
      <w:r w:rsidR="0021436C">
        <w:t>3</w:t>
      </w:r>
      <w:r w:rsidR="00D008D8">
        <w:fldChar w:fldCharType="end"/>
      </w:r>
      <w:r w:rsidR="006967B4">
        <w:t>]</w:t>
      </w:r>
      <w:r>
        <w:t>:</w:t>
      </w:r>
    </w:p>
    <w:p w14:paraId="30653A7F" w14:textId="6740BF3F" w:rsidR="00780FC0" w:rsidRDefault="00780FC0" w:rsidP="00780FC0">
      <w:pPr>
        <w:numPr>
          <w:ilvl w:val="0"/>
          <w:numId w:val="33"/>
        </w:numPr>
      </w:pPr>
      <w:r>
        <w:t>повышение октанового числа бензинов с целью получения неэтилированного высокооктанового бензина;</w:t>
      </w:r>
    </w:p>
    <w:p w14:paraId="39F5C421" w14:textId="34EFD8DB" w:rsidR="00780FC0" w:rsidRDefault="00780FC0" w:rsidP="00780FC0">
      <w:pPr>
        <w:numPr>
          <w:ilvl w:val="0"/>
          <w:numId w:val="33"/>
        </w:numPr>
      </w:pPr>
      <w:r>
        <w:t>получение ароматических углеводородов (аренов);</w:t>
      </w:r>
    </w:p>
    <w:p w14:paraId="705F299D" w14:textId="302B5C51" w:rsidR="00780FC0" w:rsidRDefault="0055651F" w:rsidP="00780FC0">
      <w:pPr>
        <w:numPr>
          <w:ilvl w:val="0"/>
          <w:numId w:val="33"/>
        </w:numPr>
      </w:pPr>
      <w:r>
        <w:t>получение водородсодержащего газа для гидрогенизационных процессов.</w:t>
      </w:r>
    </w:p>
    <w:p w14:paraId="33B9BFDA" w14:textId="006C91B1" w:rsidR="003F1C99" w:rsidRDefault="0055651F" w:rsidP="00FD4267">
      <w:r>
        <w:t>Значение процессов каталитического риформинга в нефтепереработке существенно возросло в 90</w:t>
      </w:r>
      <w:r>
        <w:noBreakHyphen/>
        <w:t>е гг. в связи с необходимостью производства неэтилированного высокооктанового автобензина.</w:t>
      </w:r>
      <w:r w:rsidR="003B30EA">
        <w:t xml:space="preserve"> </w:t>
      </w:r>
      <w:r w:rsidR="006A2FA1">
        <w:t>В настоящее время рост мощностей установок каталитического риформинга ограничивается экологическими требованиями.</w:t>
      </w:r>
      <w:r w:rsidR="00C00178">
        <w:t> [</w:t>
      </w:r>
      <w:r w:rsidR="00D008D8">
        <w:fldChar w:fldCharType="begin"/>
      </w:r>
      <w:r w:rsidR="00D008D8">
        <w:instrText xml:space="preserve"> REF </w:instrText>
      </w:r>
      <w:r w:rsidR="00D008D8">
        <w:instrText xml:space="preserve">_Ref100413901 \r </w:instrText>
      </w:r>
      <w:r w:rsidR="00D008D8">
        <w:fldChar w:fldCharType="separate"/>
      </w:r>
      <w:r w:rsidR="0021436C">
        <w:t>4</w:t>
      </w:r>
      <w:r w:rsidR="00D008D8">
        <w:fldChar w:fldCharType="end"/>
      </w:r>
      <w:r w:rsidR="00C00178">
        <w:t>]</w:t>
      </w:r>
      <w:r w:rsidR="003F1C99">
        <w:br w:type="page"/>
      </w:r>
    </w:p>
    <w:p w14:paraId="7BB9983E" w14:textId="7D89B495" w:rsidR="003F1C99" w:rsidRDefault="00D008D8" w:rsidP="003F1C99">
      <w:pPr>
        <w:pStyle w:val="10"/>
      </w:pPr>
      <w:hyperlink w:anchor="Содержание" w:history="1">
        <w:bookmarkStart w:id="3" w:name="_Toc100567985"/>
        <w:r w:rsidR="003F1C99" w:rsidRPr="00FB4B0C">
          <w:rPr>
            <w:rStyle w:val="a7"/>
          </w:rPr>
          <w:t>АКТУАЛЬНОСТЬ ПРОЦЕССА</w:t>
        </w:r>
        <w:r w:rsidR="00B0544B" w:rsidRPr="00FB4B0C">
          <w:rPr>
            <w:rStyle w:val="a7"/>
          </w:rPr>
          <w:t xml:space="preserve"> РИФОРМИНГА</w:t>
        </w:r>
        <w:bookmarkEnd w:id="3"/>
      </w:hyperlink>
    </w:p>
    <w:p w14:paraId="7D0B12AB" w14:textId="73CBBFC3" w:rsidR="00E60EB8" w:rsidRDefault="00E60EB8" w:rsidP="003F1C99"/>
    <w:p w14:paraId="6A889D63" w14:textId="50A984B0" w:rsidR="00CB7620" w:rsidRDefault="00CB7620" w:rsidP="003F1C99">
      <w:r>
        <w:t xml:space="preserve">Каталитический риформинг занимает ведущую роль в производстве высокооктановых бензиновых, в особенности, в Российской Федерации, где </w:t>
      </w:r>
      <w:r w:rsidR="007D7812">
        <w:t>доля риформата – продукта процесса риформинга составляет около 44 % от общего количества бензиновых компонентов, используемых в процессе компаундирования.</w:t>
      </w:r>
    </w:p>
    <w:p w14:paraId="12543353" w14:textId="73D26CFE" w:rsidR="00691D90" w:rsidRDefault="00691D90" w:rsidP="003F1C99">
      <w:r>
        <w:t xml:space="preserve">Помимо производства больших количеств высокооктановых компонентов бензина, каталитический риформинг более чем на половину удовлетворяет потребность нефтепереработки в водороде для гидрогенизационных </w:t>
      </w:r>
      <w:r w:rsidR="001D17EF">
        <w:t>процессов</w:t>
      </w:r>
      <w:r w:rsidR="00D9565A">
        <w:t> [</w:t>
      </w:r>
      <w:r w:rsidR="00D008D8">
        <w:fldChar w:fldCharType="begin"/>
      </w:r>
      <w:r w:rsidR="00D008D8">
        <w:instrText xml:space="preserve"> REF _Ref100413920 \r </w:instrText>
      </w:r>
      <w:r w:rsidR="00D008D8">
        <w:fldChar w:fldCharType="separate"/>
      </w:r>
      <w:r w:rsidR="0021436C">
        <w:t>5</w:t>
      </w:r>
      <w:r w:rsidR="00D008D8">
        <w:fldChar w:fldCharType="end"/>
      </w:r>
      <w:r w:rsidR="00D9565A">
        <w:t>]</w:t>
      </w:r>
      <w:r w:rsidR="001D17EF">
        <w:t>.</w:t>
      </w:r>
      <w:r w:rsidR="00CE0CAA">
        <w:t xml:space="preserve"> Получаемый в процессе риформинга водородсодержащий газ (ВСГ) </w:t>
      </w:r>
      <w:r w:rsidR="007F42D7">
        <w:t>используется на НПЗ в таких процессах как гидроочистка и гидрокрекинг.</w:t>
      </w:r>
    </w:p>
    <w:p w14:paraId="27947B93" w14:textId="6D7D8765" w:rsidR="007E5AFC" w:rsidRDefault="00D94C8A" w:rsidP="003F1C99">
      <w:r>
        <w:t>Кроме топливного варианта</w:t>
      </w:r>
      <w:r w:rsidR="00424583">
        <w:t xml:space="preserve"> процесс каталитического риформинга имеет нефтехимическую конфигурацию, продуктом которой явля</w:t>
      </w:r>
      <w:r w:rsidR="00870F07">
        <w:t>ется высокоароматизированная фракция, из которой выделяют индивидуальные ароматические углеводороды (бензол, толуол, ксилолы)</w:t>
      </w:r>
      <w:r w:rsidR="00160B1D">
        <w:t> [</w:t>
      </w:r>
      <w:r w:rsidR="00D008D8">
        <w:fldChar w:fldCharType="begin"/>
      </w:r>
      <w:r w:rsidR="00D008D8">
        <w:instrText xml:space="preserve"> REF _Ref100413948 \r </w:instrText>
      </w:r>
      <w:r w:rsidR="00D008D8">
        <w:fldChar w:fldCharType="separate"/>
      </w:r>
      <w:r w:rsidR="0021436C">
        <w:t>6</w:t>
      </w:r>
      <w:r w:rsidR="00D008D8">
        <w:fldChar w:fldCharType="end"/>
      </w:r>
      <w:r w:rsidR="00160B1D">
        <w:t>]</w:t>
      </w:r>
      <w:r w:rsidR="00870F07">
        <w:t>.</w:t>
      </w:r>
    </w:p>
    <w:p w14:paraId="5D77EE0B" w14:textId="09531B1E" w:rsidR="00D407A9" w:rsidRDefault="00D407A9" w:rsidP="003F1C99">
      <w:r>
        <w:t>В настоящее время достаточно остро стоит задача получения максимальной прибыли от реализации качественного вы</w:t>
      </w:r>
      <w:r w:rsidR="00855DF9">
        <w:t>с</w:t>
      </w:r>
      <w:r>
        <w:t>о</w:t>
      </w:r>
      <w:r w:rsidR="00855DF9">
        <w:t>ко</w:t>
      </w:r>
      <w:r>
        <w:t>октановог</w:t>
      </w:r>
      <w:r w:rsidR="00855DF9">
        <w:t>о компонента бензинов отечественно производителя, в соответствии с технологическим регламентом и требованиями экологической безопасности. Таким образом, анализ существующей технологии каталитического риформинга и поиск новых путей оптимизации, весьма актуальны.</w:t>
      </w:r>
    </w:p>
    <w:p w14:paraId="5443F72F" w14:textId="4097EA56" w:rsidR="00855DF9" w:rsidRDefault="00855DF9" w:rsidP="003F1C99">
      <w:r>
        <w:t>Необходимо искать пути повышения эффективности работы установок каталитического риформинга, предполагающие снижение себестоимости получаемой продукции,</w:t>
      </w:r>
      <w:r w:rsidR="00D16272">
        <w:t xml:space="preserve"> увеличение целевой продукции, сокращение энергозатрат на производство и простоев установки</w:t>
      </w:r>
      <w:r w:rsidR="006141D2">
        <w:t>, повышения производительности</w:t>
      </w:r>
      <w:r w:rsidR="00D16272">
        <w:t>.</w:t>
      </w:r>
    </w:p>
    <w:p w14:paraId="35ABA0FD" w14:textId="515696C9" w:rsidR="00D16272" w:rsidRDefault="00D16272" w:rsidP="003F1C99">
      <w:r>
        <w:t xml:space="preserve">Достижение данных целей возможно благодаря применению более эффективных катализаторов, снижению давления процесса до минимально </w:t>
      </w:r>
      <w:r>
        <w:lastRenderedPageBreak/>
        <w:t xml:space="preserve">возможного, использованию технологии </w:t>
      </w:r>
      <w:r w:rsidR="00C23991">
        <w:t>риформинга с непрерывной регенерацией катализатора за счет замены или реконструкции имеющихся установок с неподвижным слоем катализатора.</w:t>
      </w:r>
    </w:p>
    <w:p w14:paraId="22996BE6" w14:textId="2B7CF91B" w:rsidR="00C23991" w:rsidRDefault="00C23991" w:rsidP="00C23991">
      <w:r>
        <w:t>Энергозатраты можно уменьшить, сокращая расход топлива, а именно, повышая коэффициент полезного действия печей на установке и эффективность работы теплообменников. Для повышения эффективности теплообменников и расхода топлива, применять пластинчатые теплообменники.</w:t>
      </w:r>
    </w:p>
    <w:p w14:paraId="447BA7BA" w14:textId="1E0B3438" w:rsidR="00C23991" w:rsidRDefault="00C23991" w:rsidP="00C23991">
      <w:r>
        <w:t>Повышение стабильности и продолжительности работы катализаторов позволит сократить простои оборудования.</w:t>
      </w:r>
    </w:p>
    <w:p w14:paraId="01E378E3" w14:textId="75CAA036" w:rsidR="00C23991" w:rsidRDefault="00C23991" w:rsidP="00C23991">
      <w:r>
        <w:t>Не менее важным является экологический аспект. На всех этапах переработки нефти происходит загрязнение атмосферного воздуха углеводородами, оксидами серы, азота, углерода и 3,4-бенз(а)пиреном.</w:t>
      </w:r>
    </w:p>
    <w:p w14:paraId="7971259C" w14:textId="7C2C78B3" w:rsidR="00C23991" w:rsidRPr="00691D90" w:rsidRDefault="006141D2" w:rsidP="006141D2">
      <w:r>
        <w:t>В современной нефтеперерабатывающей отрасли существует несколько стратегий увеличения мощностей установки каталитического риформинга. Во</w:t>
      </w:r>
      <w:r w:rsidR="00E55018">
        <w:noBreakHyphen/>
      </w:r>
      <w:r>
        <w:t>первых, это разработка совершенно новых катализаторов, которые оказывают существенное влияние на ход реакции на качество выпускаемой продукции. Во-вторых, это модернизация традиционных установок с применением системы реактор-регенератор после действующей полурегенеративной секции. В</w:t>
      </w:r>
      <w:r w:rsidR="00E55018">
        <w:noBreakHyphen/>
      </w:r>
      <w:r>
        <w:t>третьих, полная замена реакционной секции с применением технологии непрерывной регенерации катализатора на всём участке цикла риформинга</w:t>
      </w:r>
      <w:r w:rsidR="00B67CF9">
        <w:t> [</w:t>
      </w:r>
      <w:r w:rsidR="00D008D8">
        <w:fldChar w:fldCharType="begin"/>
      </w:r>
      <w:r w:rsidR="00D008D8">
        <w:instrText xml:space="preserve"> REF _Ref100413975 \r </w:instrText>
      </w:r>
      <w:r w:rsidR="00D008D8">
        <w:fldChar w:fldCharType="separate"/>
      </w:r>
      <w:r w:rsidR="0021436C">
        <w:t>7</w:t>
      </w:r>
      <w:r w:rsidR="00D008D8">
        <w:fldChar w:fldCharType="end"/>
      </w:r>
      <w:r w:rsidR="00B67CF9">
        <w:t>]</w:t>
      </w:r>
      <w:r>
        <w:t>.</w:t>
      </w:r>
    </w:p>
    <w:p w14:paraId="30F883CF" w14:textId="48E55D03" w:rsidR="003F1C99" w:rsidRDefault="003F1C99">
      <w:r>
        <w:br w:type="page"/>
      </w:r>
    </w:p>
    <w:p w14:paraId="222E1A80" w14:textId="73B7ACCE" w:rsidR="003F1C99" w:rsidRDefault="00D008D8" w:rsidP="003F1C99">
      <w:pPr>
        <w:pStyle w:val="10"/>
      </w:pPr>
      <w:hyperlink w:anchor="Содержание" w:history="1">
        <w:bookmarkStart w:id="4" w:name="_Toc100567986"/>
        <w:r w:rsidR="003F1C99" w:rsidRPr="00FB4B0C">
          <w:rPr>
            <w:rStyle w:val="a7"/>
          </w:rPr>
          <w:t>ТЕОРЕТИЧЕСКИЕ ОСНОВЫ ПРОЦЕССА</w:t>
        </w:r>
        <w:r w:rsidR="0009728E" w:rsidRPr="00FB4B0C">
          <w:rPr>
            <w:rStyle w:val="a7"/>
          </w:rPr>
          <w:t xml:space="preserve"> РИФОРМИНГА</w:t>
        </w:r>
        <w:bookmarkEnd w:id="4"/>
      </w:hyperlink>
    </w:p>
    <w:p w14:paraId="50E9E10E" w14:textId="068ECB4B" w:rsidR="003F1C99" w:rsidRDefault="003F1C99" w:rsidP="003F1C99"/>
    <w:p w14:paraId="2F19B066" w14:textId="47B56009" w:rsidR="001B4533" w:rsidRDefault="001B4533" w:rsidP="003F1C99">
      <w:r>
        <w:t>Сырьем процесса каталитического риформинга является прямогонная нафта (фракция с температурой кипения 80</w:t>
      </w:r>
      <w:r>
        <w:noBreakHyphen/>
        <w:t>180 °С, а также дистилляты вторичного происхождения (бензины термического крекинга, коксования и гидрокрекинга). Фракционный состав сырья выбирается в зависимости от целевого назначения процесса (Таблица </w:t>
      </w:r>
      <w:r w:rsidR="006C427F">
        <w:fldChar w:fldCharType="begin"/>
      </w:r>
      <w:r w:rsidR="006C427F">
        <w:instrText xml:space="preserve"> REF _Ref100072013 \</w:instrText>
      </w:r>
      <w:r w:rsidR="006C427F">
        <w:rPr>
          <w:lang w:val="en-US"/>
        </w:rPr>
        <w:instrText>##</w:instrText>
      </w:r>
      <w:r w:rsidR="006C427F">
        <w:fldChar w:fldCharType="separate"/>
      </w:r>
      <w:r w:rsidR="0021436C">
        <w:rPr>
          <w:lang w:val="en-US"/>
        </w:rPr>
        <w:t>1</w:t>
      </w:r>
      <w:r w:rsidR="006C427F">
        <w:fldChar w:fldCharType="end"/>
      </w:r>
      <w:r>
        <w:t>).</w:t>
      </w:r>
    </w:p>
    <w:p w14:paraId="486B3AD0" w14:textId="60A2E1DC" w:rsidR="001B4533" w:rsidRDefault="001B4533" w:rsidP="003F1C99"/>
    <w:p w14:paraId="2F480999" w14:textId="7B48D0C1" w:rsidR="00A32B54" w:rsidRDefault="00A32B54" w:rsidP="00A32B54">
      <w:pPr>
        <w:pStyle w:val="ae"/>
        <w:keepNext/>
        <w:jc w:val="both"/>
      </w:pPr>
      <w:bookmarkStart w:id="5" w:name="_Ref100072013"/>
      <w:r>
        <w:t xml:space="preserve">Таблица </w:t>
      </w:r>
      <w:r w:rsidR="00D008D8">
        <w:fldChar w:fldCharType="begin"/>
      </w:r>
      <w:r w:rsidR="00D008D8">
        <w:instrText xml:space="preserve"> SEQ Таблица \* ARABIC </w:instrText>
      </w:r>
      <w:r w:rsidR="00D008D8">
        <w:fldChar w:fldCharType="separate"/>
      </w:r>
      <w:r w:rsidR="0021436C">
        <w:rPr>
          <w:noProof/>
        </w:rPr>
        <w:t>1</w:t>
      </w:r>
      <w:r w:rsidR="00D008D8">
        <w:rPr>
          <w:noProof/>
        </w:rPr>
        <w:fldChar w:fldCharType="end"/>
      </w:r>
      <w:bookmarkEnd w:id="5"/>
      <w:r>
        <w:t> – Назначение различных прямогонных фракций как сырья процесса риформинг</w:t>
      </w:r>
      <w:r w:rsidR="0035117C">
        <w:t> [</w:t>
      </w:r>
      <w:r w:rsidR="00D008D8">
        <w:fldChar w:fldCharType="begin"/>
      </w:r>
      <w:r w:rsidR="00D008D8">
        <w:instrText xml:space="preserve"> REF _Ref100414019 \r </w:instrText>
      </w:r>
      <w:r w:rsidR="00D008D8">
        <w:fldChar w:fldCharType="separate"/>
      </w:r>
      <w:r w:rsidR="0021436C">
        <w:t>8</w:t>
      </w:r>
      <w:r w:rsidR="00D008D8">
        <w:fldChar w:fldCharType="end"/>
      </w:r>
      <w:r w:rsidR="0035117C">
        <w:t>]</w:t>
      </w:r>
    </w:p>
    <w:tbl>
      <w:tblPr>
        <w:tblStyle w:val="af"/>
        <w:tblW w:w="5000" w:type="pct"/>
        <w:tblLook w:val="04A0" w:firstRow="1" w:lastRow="0" w:firstColumn="1" w:lastColumn="0" w:noHBand="0" w:noVBand="1"/>
      </w:tblPr>
      <w:tblGrid>
        <w:gridCol w:w="3115"/>
        <w:gridCol w:w="3116"/>
        <w:gridCol w:w="3114"/>
      </w:tblGrid>
      <w:tr w:rsidR="00A32B54" w14:paraId="6CEF52D6" w14:textId="77777777" w:rsidTr="00A32B54">
        <w:tc>
          <w:tcPr>
            <w:tcW w:w="1667" w:type="pct"/>
            <w:vAlign w:val="center"/>
          </w:tcPr>
          <w:p w14:paraId="26265A98" w14:textId="0F3AEB1A" w:rsidR="00A32B54" w:rsidRDefault="00A32B54" w:rsidP="00A32B54">
            <w:pPr>
              <w:ind w:firstLine="0"/>
              <w:jc w:val="center"/>
            </w:pPr>
            <w:r>
              <w:t>Назначение</w:t>
            </w:r>
          </w:p>
        </w:tc>
        <w:tc>
          <w:tcPr>
            <w:tcW w:w="1667" w:type="pct"/>
            <w:vAlign w:val="center"/>
          </w:tcPr>
          <w:p w14:paraId="286E414D" w14:textId="4026D6F0" w:rsidR="00A32B54" w:rsidRDefault="00A32B54" w:rsidP="00A32B54">
            <w:pPr>
              <w:ind w:firstLine="0"/>
              <w:jc w:val="center"/>
            </w:pPr>
            <w:r>
              <w:t>Температура кипения сырья, °С</w:t>
            </w:r>
          </w:p>
        </w:tc>
        <w:tc>
          <w:tcPr>
            <w:tcW w:w="1667" w:type="pct"/>
            <w:vAlign w:val="center"/>
          </w:tcPr>
          <w:p w14:paraId="28CBF6C6" w14:textId="7C9D63B9" w:rsidR="00A32B54" w:rsidRDefault="00A32B54" w:rsidP="00A32B54">
            <w:pPr>
              <w:ind w:firstLine="0"/>
              <w:jc w:val="center"/>
            </w:pPr>
            <w:r>
              <w:t>Углеводороды, преобладающие в сырье</w:t>
            </w:r>
          </w:p>
        </w:tc>
      </w:tr>
      <w:tr w:rsidR="00A32B54" w14:paraId="1B508B2E" w14:textId="77777777" w:rsidTr="00A32B54">
        <w:tc>
          <w:tcPr>
            <w:tcW w:w="1667" w:type="pct"/>
            <w:vAlign w:val="center"/>
          </w:tcPr>
          <w:p w14:paraId="3449C47E" w14:textId="71DC2F3B" w:rsidR="00A32B54" w:rsidRDefault="00A32B54" w:rsidP="00A32B54">
            <w:pPr>
              <w:ind w:firstLine="0"/>
              <w:jc w:val="center"/>
            </w:pPr>
            <w:r>
              <w:t>Получение бензола</w:t>
            </w:r>
          </w:p>
        </w:tc>
        <w:tc>
          <w:tcPr>
            <w:tcW w:w="1667" w:type="pct"/>
            <w:vAlign w:val="center"/>
          </w:tcPr>
          <w:p w14:paraId="0D03ED38" w14:textId="4F24DE28" w:rsidR="00A32B54" w:rsidRDefault="00A32B54" w:rsidP="00A32B54">
            <w:pPr>
              <w:ind w:firstLine="0"/>
              <w:jc w:val="center"/>
            </w:pPr>
            <w:r>
              <w:t>62</w:t>
            </w:r>
            <w:r>
              <w:noBreakHyphen/>
              <w:t>85</w:t>
            </w:r>
          </w:p>
        </w:tc>
        <w:tc>
          <w:tcPr>
            <w:tcW w:w="1667" w:type="pct"/>
            <w:vAlign w:val="center"/>
          </w:tcPr>
          <w:p w14:paraId="6AB02FD8" w14:textId="3DB5FECD" w:rsidR="00A32B54" w:rsidRPr="00A32B54" w:rsidRDefault="00A32B54" w:rsidP="00A32B54">
            <w:pPr>
              <w:ind w:firstLine="0"/>
              <w:jc w:val="center"/>
              <w:rPr>
                <w:vertAlign w:val="subscript"/>
              </w:rPr>
            </w:pPr>
            <w:r>
              <w:t>С</w:t>
            </w:r>
            <w:r>
              <w:rPr>
                <w:vertAlign w:val="subscript"/>
              </w:rPr>
              <w:t>6</w:t>
            </w:r>
          </w:p>
        </w:tc>
      </w:tr>
      <w:tr w:rsidR="00A32B54" w14:paraId="1138E84A" w14:textId="77777777" w:rsidTr="00A32B54">
        <w:tc>
          <w:tcPr>
            <w:tcW w:w="1667" w:type="pct"/>
            <w:vAlign w:val="center"/>
          </w:tcPr>
          <w:p w14:paraId="7BF82D10" w14:textId="24FDA58D" w:rsidR="00A32B54" w:rsidRDefault="00A32B54" w:rsidP="00A32B54">
            <w:pPr>
              <w:ind w:firstLine="0"/>
              <w:jc w:val="center"/>
            </w:pPr>
            <w:r>
              <w:t>Получение толуола</w:t>
            </w:r>
          </w:p>
        </w:tc>
        <w:tc>
          <w:tcPr>
            <w:tcW w:w="1667" w:type="pct"/>
            <w:vAlign w:val="center"/>
          </w:tcPr>
          <w:p w14:paraId="7AE5B858" w14:textId="5AA8E382" w:rsidR="00A32B54" w:rsidRDefault="00A32B54" w:rsidP="00A32B54">
            <w:pPr>
              <w:ind w:firstLine="0"/>
              <w:jc w:val="center"/>
            </w:pPr>
            <w:r>
              <w:t>85</w:t>
            </w:r>
            <w:r>
              <w:noBreakHyphen/>
              <w:t>105</w:t>
            </w:r>
          </w:p>
        </w:tc>
        <w:tc>
          <w:tcPr>
            <w:tcW w:w="1667" w:type="pct"/>
            <w:vAlign w:val="center"/>
          </w:tcPr>
          <w:p w14:paraId="59DDF9C9" w14:textId="31FAABC5" w:rsidR="00A32B54" w:rsidRPr="00A32B54" w:rsidRDefault="00A32B54" w:rsidP="00A32B54">
            <w:pPr>
              <w:ind w:firstLine="0"/>
              <w:jc w:val="center"/>
              <w:rPr>
                <w:vertAlign w:val="subscript"/>
              </w:rPr>
            </w:pPr>
            <w:r>
              <w:t>С</w:t>
            </w:r>
            <w:r>
              <w:rPr>
                <w:vertAlign w:val="subscript"/>
              </w:rPr>
              <w:t>7</w:t>
            </w:r>
          </w:p>
        </w:tc>
      </w:tr>
      <w:tr w:rsidR="00A32B54" w14:paraId="0EFF7BF0" w14:textId="77777777" w:rsidTr="00A32B54">
        <w:tc>
          <w:tcPr>
            <w:tcW w:w="1667" w:type="pct"/>
            <w:vAlign w:val="center"/>
          </w:tcPr>
          <w:p w14:paraId="4F34076B" w14:textId="65419D23" w:rsidR="00A32B54" w:rsidRDefault="00A32B54" w:rsidP="00A32B54">
            <w:pPr>
              <w:ind w:firstLine="0"/>
              <w:jc w:val="center"/>
            </w:pPr>
            <w:r>
              <w:t>Получение ксилолов</w:t>
            </w:r>
          </w:p>
        </w:tc>
        <w:tc>
          <w:tcPr>
            <w:tcW w:w="1667" w:type="pct"/>
            <w:vAlign w:val="center"/>
          </w:tcPr>
          <w:p w14:paraId="1A0D77FA" w14:textId="002805AE" w:rsidR="00A32B54" w:rsidRDefault="00A32B54" w:rsidP="00A32B54">
            <w:pPr>
              <w:ind w:firstLine="0"/>
              <w:jc w:val="center"/>
            </w:pPr>
            <w:r>
              <w:t>105</w:t>
            </w:r>
            <w:r>
              <w:noBreakHyphen/>
              <w:t>140</w:t>
            </w:r>
          </w:p>
        </w:tc>
        <w:tc>
          <w:tcPr>
            <w:tcW w:w="1667" w:type="pct"/>
            <w:vAlign w:val="center"/>
          </w:tcPr>
          <w:p w14:paraId="11C07F13" w14:textId="1D8D85D5" w:rsidR="00A32B54" w:rsidRPr="00A32B54" w:rsidRDefault="00A32B54" w:rsidP="00A32B54">
            <w:pPr>
              <w:ind w:firstLine="0"/>
              <w:jc w:val="center"/>
              <w:rPr>
                <w:vertAlign w:val="subscript"/>
              </w:rPr>
            </w:pPr>
            <w:r>
              <w:t>С</w:t>
            </w:r>
            <w:r>
              <w:rPr>
                <w:vertAlign w:val="subscript"/>
              </w:rPr>
              <w:t>8</w:t>
            </w:r>
          </w:p>
        </w:tc>
      </w:tr>
      <w:tr w:rsidR="00A32B54" w14:paraId="4B51B814" w14:textId="77777777" w:rsidTr="00A32B54">
        <w:tc>
          <w:tcPr>
            <w:tcW w:w="1667" w:type="pct"/>
            <w:vAlign w:val="center"/>
          </w:tcPr>
          <w:p w14:paraId="7A425BD5" w14:textId="567DEAE8" w:rsidR="00A32B54" w:rsidRDefault="00A32B54" w:rsidP="00A32B54">
            <w:pPr>
              <w:ind w:firstLine="0"/>
              <w:jc w:val="center"/>
            </w:pPr>
            <w:r>
              <w:t>Получение высокооктанового бензина</w:t>
            </w:r>
          </w:p>
        </w:tc>
        <w:tc>
          <w:tcPr>
            <w:tcW w:w="1667" w:type="pct"/>
            <w:vAlign w:val="center"/>
          </w:tcPr>
          <w:p w14:paraId="5EC9FCAD" w14:textId="76D197D4" w:rsidR="00A32B54" w:rsidRDefault="00A32B54" w:rsidP="00A32B54">
            <w:pPr>
              <w:ind w:firstLine="0"/>
              <w:jc w:val="center"/>
            </w:pPr>
            <w:r>
              <w:t>85</w:t>
            </w:r>
            <w:r>
              <w:noBreakHyphen/>
              <w:t>180</w:t>
            </w:r>
          </w:p>
        </w:tc>
        <w:tc>
          <w:tcPr>
            <w:tcW w:w="1667" w:type="pct"/>
            <w:vAlign w:val="center"/>
          </w:tcPr>
          <w:p w14:paraId="05EF7442" w14:textId="4B80F4EF" w:rsidR="00A32B54" w:rsidRPr="00A32B54" w:rsidRDefault="00A32B54" w:rsidP="00A32B54">
            <w:pPr>
              <w:ind w:firstLine="0"/>
              <w:jc w:val="center"/>
              <w:rPr>
                <w:vertAlign w:val="subscript"/>
              </w:rPr>
            </w:pPr>
            <w:r>
              <w:t>С</w:t>
            </w:r>
            <w:r>
              <w:rPr>
                <w:vertAlign w:val="subscript"/>
              </w:rPr>
              <w:t>7</w:t>
            </w:r>
            <w:r>
              <w:noBreakHyphen/>
              <w:t>С</w:t>
            </w:r>
            <w:r>
              <w:rPr>
                <w:vertAlign w:val="subscript"/>
              </w:rPr>
              <w:t>10</w:t>
            </w:r>
          </w:p>
        </w:tc>
      </w:tr>
    </w:tbl>
    <w:p w14:paraId="63BFB054" w14:textId="45BD739A" w:rsidR="001B4533" w:rsidRDefault="001B4533" w:rsidP="003F1C99"/>
    <w:p w14:paraId="1008AC52" w14:textId="71EE6BF6" w:rsidR="00D6207B" w:rsidRDefault="009755DA" w:rsidP="003F1C99">
      <w:r>
        <w:t>Химические превращения углеводородов в ходе каталитического риформинга включают следующие реакции</w:t>
      </w:r>
      <w:r w:rsidR="001E397E">
        <w:t> [</w:t>
      </w:r>
      <w:r w:rsidR="00D008D8">
        <w:fldChar w:fldCharType="begin"/>
      </w:r>
      <w:r w:rsidR="00D008D8">
        <w:instrText xml:space="preserve"> REF _Ref100414032 \r </w:instrText>
      </w:r>
      <w:r w:rsidR="00D008D8">
        <w:fldChar w:fldCharType="separate"/>
      </w:r>
      <w:r w:rsidR="0021436C">
        <w:t>9</w:t>
      </w:r>
      <w:r w:rsidR="00D008D8">
        <w:fldChar w:fldCharType="end"/>
      </w:r>
      <w:r w:rsidR="001E397E">
        <w:t>]</w:t>
      </w:r>
      <w:r>
        <w:t>:</w:t>
      </w:r>
    </w:p>
    <w:p w14:paraId="264CAC4D" w14:textId="00278DA4" w:rsidR="009755DA" w:rsidRPr="009755DA" w:rsidRDefault="009755DA" w:rsidP="009755DA">
      <w:pPr>
        <w:numPr>
          <w:ilvl w:val="0"/>
          <w:numId w:val="34"/>
        </w:numPr>
      </w:pPr>
      <w:r>
        <w:t>Дегидрирование шестичленных нафтенов (Рисунок </w:t>
      </w:r>
      <w:r w:rsidR="006932EA">
        <w:fldChar w:fldCharType="begin"/>
      </w:r>
      <w:r w:rsidR="006932EA">
        <w:instrText xml:space="preserve"> REF _Ref100074002 \</w:instrText>
      </w:r>
      <w:r w:rsidR="006932EA">
        <w:rPr>
          <w:lang w:val="en-US"/>
        </w:rPr>
        <w:instrText>##</w:instrText>
      </w:r>
      <w:r w:rsidR="006932EA">
        <w:fldChar w:fldCharType="separate"/>
      </w:r>
      <w:r w:rsidR="0021436C">
        <w:rPr>
          <w:lang w:val="en-US"/>
        </w:rPr>
        <w:t>1</w:t>
      </w:r>
      <w:r w:rsidR="006932EA">
        <w:fldChar w:fldCharType="end"/>
      </w:r>
      <w:r>
        <w:t>);</w:t>
      </w:r>
    </w:p>
    <w:p w14:paraId="7C05260B" w14:textId="77777777" w:rsidR="00D6207B" w:rsidRDefault="00D6207B" w:rsidP="003F1C99"/>
    <w:p w14:paraId="7E282411" w14:textId="77777777" w:rsidR="009755DA" w:rsidRDefault="00064016" w:rsidP="009755DA">
      <w:pPr>
        <w:keepNext/>
        <w:ind w:firstLine="0"/>
        <w:jc w:val="center"/>
      </w:pPr>
      <w:r w:rsidRPr="00064016">
        <w:rPr>
          <w:noProof/>
        </w:rPr>
        <w:drawing>
          <wp:inline distT="0" distB="0" distL="0" distR="0" wp14:anchorId="2540611D" wp14:editId="3DB3D62F">
            <wp:extent cx="3596640" cy="2038853"/>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518" cy="2068828"/>
                    </a:xfrm>
                    <a:prstGeom prst="rect">
                      <a:avLst/>
                    </a:prstGeom>
                    <a:noFill/>
                    <a:ln>
                      <a:noFill/>
                    </a:ln>
                  </pic:spPr>
                </pic:pic>
              </a:graphicData>
            </a:graphic>
          </wp:inline>
        </w:drawing>
      </w:r>
    </w:p>
    <w:p w14:paraId="4ED334BD" w14:textId="04920FCE" w:rsidR="00A43336" w:rsidRDefault="009755DA" w:rsidP="009755DA">
      <w:pPr>
        <w:pStyle w:val="ae"/>
      </w:pPr>
      <w:bookmarkStart w:id="6" w:name="_Ref100074002"/>
      <w:r>
        <w:t xml:space="preserve">Рисунок </w:t>
      </w:r>
      <w:r w:rsidR="00D008D8">
        <w:fldChar w:fldCharType="begin"/>
      </w:r>
      <w:r w:rsidR="00D008D8">
        <w:instrText xml:space="preserve"> SEQ Рисунок \* ARABIC </w:instrText>
      </w:r>
      <w:r w:rsidR="00D008D8">
        <w:fldChar w:fldCharType="separate"/>
      </w:r>
      <w:r w:rsidR="0021436C">
        <w:rPr>
          <w:noProof/>
        </w:rPr>
        <w:t>1</w:t>
      </w:r>
      <w:r w:rsidR="00D008D8">
        <w:rPr>
          <w:noProof/>
        </w:rPr>
        <w:fldChar w:fldCharType="end"/>
      </w:r>
      <w:bookmarkEnd w:id="6"/>
      <w:r>
        <w:t> – Примеры реакций дегидрирования шестичленных нафтенов</w:t>
      </w:r>
    </w:p>
    <w:p w14:paraId="2A20B2AB" w14:textId="77777777" w:rsidR="006A1FFF" w:rsidRDefault="006A1FFF"/>
    <w:p w14:paraId="2E15C124" w14:textId="35004E24" w:rsidR="006A1FFF" w:rsidRDefault="006A1FFF" w:rsidP="006A1FFF">
      <w:pPr>
        <w:numPr>
          <w:ilvl w:val="0"/>
          <w:numId w:val="34"/>
        </w:numPr>
      </w:pPr>
      <w:r>
        <w:lastRenderedPageBreak/>
        <w:t>Дегидроциклизация парафиновых углеводородов (Рисунок </w:t>
      </w:r>
      <w:r>
        <w:fldChar w:fldCharType="begin"/>
      </w:r>
      <w:r>
        <w:instrText xml:space="preserve"> REF _Ref100090312 </w:instrText>
      </w:r>
      <w:r>
        <w:rPr>
          <w:lang w:val="en-US"/>
        </w:rPr>
        <w:instrText>\##</w:instrText>
      </w:r>
      <w:r>
        <w:fldChar w:fldCharType="separate"/>
      </w:r>
      <w:r w:rsidR="0021436C">
        <w:rPr>
          <w:lang w:val="en-US"/>
        </w:rPr>
        <w:t>2</w:t>
      </w:r>
      <w:r>
        <w:fldChar w:fldCharType="end"/>
      </w:r>
      <w:r>
        <w:t>);</w:t>
      </w:r>
    </w:p>
    <w:p w14:paraId="5D6FDEF8" w14:textId="27C9A956" w:rsidR="006A1FFF" w:rsidRDefault="006A1FFF" w:rsidP="006A1FFF"/>
    <w:p w14:paraId="5974715E" w14:textId="77777777" w:rsidR="006A1FFF" w:rsidRDefault="006A1FFF" w:rsidP="006A1FFF">
      <w:pPr>
        <w:keepNext/>
        <w:ind w:firstLine="0"/>
        <w:jc w:val="center"/>
      </w:pPr>
      <w:r w:rsidRPr="006A1FFF">
        <w:rPr>
          <w:noProof/>
        </w:rPr>
        <w:drawing>
          <wp:inline distT="0" distB="0" distL="0" distR="0" wp14:anchorId="3EAE8972" wp14:editId="7B4C3826">
            <wp:extent cx="4502150" cy="1149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1149350"/>
                    </a:xfrm>
                    <a:prstGeom prst="rect">
                      <a:avLst/>
                    </a:prstGeom>
                    <a:noFill/>
                    <a:ln>
                      <a:noFill/>
                    </a:ln>
                  </pic:spPr>
                </pic:pic>
              </a:graphicData>
            </a:graphic>
          </wp:inline>
        </w:drawing>
      </w:r>
    </w:p>
    <w:p w14:paraId="7E720887" w14:textId="46DD6BF2" w:rsidR="006A1FFF" w:rsidRDefault="006A1FFF" w:rsidP="006A1FFF">
      <w:pPr>
        <w:pStyle w:val="ae"/>
      </w:pPr>
      <w:bookmarkStart w:id="7" w:name="_Ref100090312"/>
      <w:r>
        <w:t xml:space="preserve">Рисунок </w:t>
      </w:r>
      <w:r w:rsidR="00D008D8">
        <w:fldChar w:fldCharType="begin"/>
      </w:r>
      <w:r w:rsidR="00D008D8">
        <w:instrText xml:space="preserve"> SEQ Рисунок \* ARABIC </w:instrText>
      </w:r>
      <w:r w:rsidR="00D008D8">
        <w:fldChar w:fldCharType="separate"/>
      </w:r>
      <w:r w:rsidR="0021436C">
        <w:rPr>
          <w:noProof/>
        </w:rPr>
        <w:t>2</w:t>
      </w:r>
      <w:r w:rsidR="00D008D8">
        <w:rPr>
          <w:noProof/>
        </w:rPr>
        <w:fldChar w:fldCharType="end"/>
      </w:r>
      <w:bookmarkEnd w:id="7"/>
      <w:r>
        <w:t> – Пример реакций дегидроциклизации парафиновых углеводородов</w:t>
      </w:r>
    </w:p>
    <w:p w14:paraId="7E31A5D4" w14:textId="51B3A821" w:rsidR="00D93E0E" w:rsidRDefault="00D93E0E" w:rsidP="00D93E0E"/>
    <w:p w14:paraId="7445EC67" w14:textId="75CA079E" w:rsidR="00D93E0E" w:rsidRDefault="00D93E0E" w:rsidP="00D93E0E">
      <w:pPr>
        <w:numPr>
          <w:ilvl w:val="0"/>
          <w:numId w:val="34"/>
        </w:numPr>
      </w:pPr>
      <w:r>
        <w:t>Изомеризация нафте</w:t>
      </w:r>
      <w:r w:rsidR="0060096C">
        <w:t>нов (Рисунок </w:t>
      </w:r>
      <w:r w:rsidR="008D5CAA">
        <w:fldChar w:fldCharType="begin"/>
      </w:r>
      <w:r w:rsidR="008D5CAA">
        <w:instrText xml:space="preserve"> REF _Ref100090975 \</w:instrText>
      </w:r>
      <w:r w:rsidR="008D5CAA">
        <w:rPr>
          <w:lang w:val="en-US"/>
        </w:rPr>
        <w:instrText>##</w:instrText>
      </w:r>
      <w:r w:rsidR="008D5CAA">
        <w:fldChar w:fldCharType="separate"/>
      </w:r>
      <w:r w:rsidR="0021436C">
        <w:rPr>
          <w:lang w:val="en-US"/>
        </w:rPr>
        <w:t>3</w:t>
      </w:r>
      <w:r w:rsidR="008D5CAA">
        <w:fldChar w:fldCharType="end"/>
      </w:r>
      <w:r w:rsidR="0060096C">
        <w:t>);</w:t>
      </w:r>
    </w:p>
    <w:p w14:paraId="2A371B3F" w14:textId="1F1D03D9" w:rsidR="0060096C" w:rsidRDefault="0060096C" w:rsidP="0060096C"/>
    <w:p w14:paraId="26A8B475" w14:textId="6BD11665" w:rsidR="0060096C" w:rsidRDefault="00370E51" w:rsidP="008D5CAA">
      <w:pPr>
        <w:keepNext/>
        <w:ind w:firstLine="0"/>
        <w:jc w:val="center"/>
      </w:pPr>
      <w:r w:rsidRPr="00370E51">
        <w:rPr>
          <w:noProof/>
        </w:rPr>
        <w:drawing>
          <wp:inline distT="0" distB="0" distL="0" distR="0" wp14:anchorId="202C060F" wp14:editId="69AEA3DC">
            <wp:extent cx="4206240" cy="137604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1376045"/>
                    </a:xfrm>
                    <a:prstGeom prst="rect">
                      <a:avLst/>
                    </a:prstGeom>
                    <a:noFill/>
                    <a:ln>
                      <a:noFill/>
                    </a:ln>
                  </pic:spPr>
                </pic:pic>
              </a:graphicData>
            </a:graphic>
          </wp:inline>
        </w:drawing>
      </w:r>
    </w:p>
    <w:p w14:paraId="37296C02" w14:textId="011924CE" w:rsidR="0060096C" w:rsidRPr="0060096C" w:rsidRDefault="0060096C" w:rsidP="0060096C">
      <w:pPr>
        <w:pStyle w:val="ae"/>
      </w:pPr>
      <w:bookmarkStart w:id="8" w:name="_Ref100090975"/>
      <w:r>
        <w:t xml:space="preserve">Рисунок </w:t>
      </w:r>
      <w:r w:rsidR="00D008D8">
        <w:fldChar w:fldCharType="begin"/>
      </w:r>
      <w:r w:rsidR="00D008D8">
        <w:instrText xml:space="preserve"> SEQ Рисунок \* ARABIC </w:instrText>
      </w:r>
      <w:r w:rsidR="00D008D8">
        <w:fldChar w:fldCharType="separate"/>
      </w:r>
      <w:r w:rsidR="0021436C">
        <w:rPr>
          <w:noProof/>
        </w:rPr>
        <w:t>3</w:t>
      </w:r>
      <w:r w:rsidR="00D008D8">
        <w:rPr>
          <w:noProof/>
        </w:rPr>
        <w:fldChar w:fldCharType="end"/>
      </w:r>
      <w:bookmarkEnd w:id="8"/>
      <w:r>
        <w:rPr>
          <w:lang w:val="en-US"/>
        </w:rPr>
        <w:t> – </w:t>
      </w:r>
      <w:r>
        <w:t>Примеры реакций изомеризации нафтенов</w:t>
      </w:r>
    </w:p>
    <w:p w14:paraId="276F0E9E" w14:textId="33259436" w:rsidR="00D93E0E" w:rsidRDefault="00D93E0E" w:rsidP="00D93E0E"/>
    <w:p w14:paraId="6292A7F9" w14:textId="34557C63" w:rsidR="00DA3A1A" w:rsidRDefault="00854C5E" w:rsidP="00854C5E">
      <w:pPr>
        <w:numPr>
          <w:ilvl w:val="0"/>
          <w:numId w:val="34"/>
        </w:numPr>
      </w:pPr>
      <w:r>
        <w:t>Изомеризация н</w:t>
      </w:r>
      <w:r>
        <w:noBreakHyphen/>
        <w:t>алканов в изоалканы (Рисунок </w:t>
      </w:r>
      <w:r w:rsidR="00AD16FC">
        <w:fldChar w:fldCharType="begin"/>
      </w:r>
      <w:r w:rsidR="00AD16FC">
        <w:instrText xml:space="preserve"> REF _Ref100091557 \</w:instrText>
      </w:r>
      <w:r w:rsidR="00AD16FC">
        <w:rPr>
          <w:lang w:val="en-US"/>
        </w:rPr>
        <w:instrText>##</w:instrText>
      </w:r>
      <w:r w:rsidR="00AD16FC">
        <w:fldChar w:fldCharType="separate"/>
      </w:r>
      <w:r w:rsidR="0021436C">
        <w:rPr>
          <w:lang w:val="en-US"/>
        </w:rPr>
        <w:t>4</w:t>
      </w:r>
      <w:r w:rsidR="00AD16FC">
        <w:fldChar w:fldCharType="end"/>
      </w:r>
      <w:r>
        <w:t>);</w:t>
      </w:r>
    </w:p>
    <w:p w14:paraId="1A2926F0" w14:textId="37C77870" w:rsidR="00854C5E" w:rsidRDefault="00854C5E" w:rsidP="00854C5E"/>
    <w:p w14:paraId="626C4450" w14:textId="6B2A3F30" w:rsidR="00854C5E" w:rsidRDefault="00370E51" w:rsidP="00854C5E">
      <w:pPr>
        <w:keepNext/>
        <w:ind w:firstLine="0"/>
        <w:jc w:val="center"/>
      </w:pPr>
      <w:r w:rsidRPr="00370E51">
        <w:rPr>
          <w:noProof/>
        </w:rPr>
        <w:drawing>
          <wp:inline distT="0" distB="0" distL="0" distR="0" wp14:anchorId="5A533F34" wp14:editId="4A63A127">
            <wp:extent cx="4806950" cy="7315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950" cy="731520"/>
                    </a:xfrm>
                    <a:prstGeom prst="rect">
                      <a:avLst/>
                    </a:prstGeom>
                    <a:noFill/>
                    <a:ln>
                      <a:noFill/>
                    </a:ln>
                  </pic:spPr>
                </pic:pic>
              </a:graphicData>
            </a:graphic>
          </wp:inline>
        </w:drawing>
      </w:r>
    </w:p>
    <w:p w14:paraId="7A6443D0" w14:textId="6D161D52" w:rsidR="00854C5E" w:rsidRDefault="00854C5E" w:rsidP="00854C5E">
      <w:pPr>
        <w:pStyle w:val="ae"/>
      </w:pPr>
      <w:bookmarkStart w:id="9" w:name="_Ref100091557"/>
      <w:r>
        <w:t xml:space="preserve">Рисунок </w:t>
      </w:r>
      <w:r w:rsidR="00D008D8">
        <w:fldChar w:fldCharType="begin"/>
      </w:r>
      <w:r w:rsidR="00D008D8">
        <w:instrText xml:space="preserve"> SEQ Рисунок \* ARABIC </w:instrText>
      </w:r>
      <w:r w:rsidR="00D008D8">
        <w:fldChar w:fldCharType="separate"/>
      </w:r>
      <w:r w:rsidR="0021436C">
        <w:rPr>
          <w:noProof/>
        </w:rPr>
        <w:t>4</w:t>
      </w:r>
      <w:r w:rsidR="00D008D8">
        <w:rPr>
          <w:noProof/>
        </w:rPr>
        <w:fldChar w:fldCharType="end"/>
      </w:r>
      <w:bookmarkEnd w:id="9"/>
      <w:r>
        <w:t> – Реакция изомеризации н</w:t>
      </w:r>
      <w:r>
        <w:noBreakHyphen/>
        <w:t>пентана в и</w:t>
      </w:r>
      <w:r>
        <w:noBreakHyphen/>
        <w:t>пентан</w:t>
      </w:r>
    </w:p>
    <w:p w14:paraId="762FC5AF" w14:textId="18ABB006" w:rsidR="00854C5E" w:rsidRDefault="00854C5E" w:rsidP="00854C5E"/>
    <w:p w14:paraId="0D8CA708" w14:textId="2C4C6828" w:rsidR="008E516A" w:rsidRDefault="008E516A" w:rsidP="008E516A">
      <w:pPr>
        <w:numPr>
          <w:ilvl w:val="0"/>
          <w:numId w:val="34"/>
        </w:numPr>
      </w:pPr>
      <w:r>
        <w:t>Реакции гидрокрекинга алканов (Рисунок </w:t>
      </w:r>
      <w:r>
        <w:fldChar w:fldCharType="begin"/>
      </w:r>
      <w:r>
        <w:instrText xml:space="preserve"> REF _Ref100091855 \</w:instrText>
      </w:r>
      <w:r>
        <w:rPr>
          <w:lang w:val="en-US"/>
        </w:rPr>
        <w:instrText>##</w:instrText>
      </w:r>
      <w:r>
        <w:fldChar w:fldCharType="separate"/>
      </w:r>
      <w:r w:rsidR="0021436C">
        <w:rPr>
          <w:lang w:val="en-US"/>
        </w:rPr>
        <w:t>5</w:t>
      </w:r>
      <w:r>
        <w:fldChar w:fldCharType="end"/>
      </w:r>
      <w:r>
        <w:t>);</w:t>
      </w:r>
    </w:p>
    <w:p w14:paraId="12F7CEEC" w14:textId="77777777" w:rsidR="008E516A" w:rsidRDefault="008E516A" w:rsidP="00854C5E"/>
    <w:p w14:paraId="4B688CEB" w14:textId="249756C5" w:rsidR="00370E51" w:rsidRDefault="00B53BF5" w:rsidP="00370E51">
      <w:pPr>
        <w:keepNext/>
        <w:ind w:firstLine="0"/>
        <w:jc w:val="center"/>
      </w:pPr>
      <w:r>
        <w:rPr>
          <w:noProof/>
        </w:rPr>
        <w:drawing>
          <wp:inline distT="0" distB="0" distL="0" distR="0" wp14:anchorId="24633E9E" wp14:editId="58CBE9EC">
            <wp:extent cx="4511039" cy="260985"/>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5" t="-175" r="19337" b="95090"/>
                    <a:stretch/>
                  </pic:blipFill>
                  <pic:spPr bwMode="auto">
                    <a:xfrm>
                      <a:off x="0" y="0"/>
                      <a:ext cx="4584545" cy="265238"/>
                    </a:xfrm>
                    <a:prstGeom prst="rect">
                      <a:avLst/>
                    </a:prstGeom>
                    <a:noFill/>
                    <a:ln>
                      <a:noFill/>
                    </a:ln>
                    <a:extLst>
                      <a:ext uri="{53640926-AAD7-44D8-BBD7-CCE9431645EC}">
                        <a14:shadowObscured xmlns:a14="http://schemas.microsoft.com/office/drawing/2010/main"/>
                      </a:ext>
                    </a:extLst>
                  </pic:spPr>
                </pic:pic>
              </a:graphicData>
            </a:graphic>
          </wp:inline>
        </w:drawing>
      </w:r>
    </w:p>
    <w:p w14:paraId="553AACF8" w14:textId="5F901139" w:rsidR="00854C5E" w:rsidRPr="00370E51" w:rsidRDefault="00370E51" w:rsidP="00370E51">
      <w:pPr>
        <w:pStyle w:val="ae"/>
      </w:pPr>
      <w:bookmarkStart w:id="10" w:name="_Ref100091855"/>
      <w:r>
        <w:t xml:space="preserve">Рисунок </w:t>
      </w:r>
      <w:r w:rsidR="00D008D8">
        <w:fldChar w:fldCharType="begin"/>
      </w:r>
      <w:r w:rsidR="00D008D8">
        <w:instrText xml:space="preserve"> SEQ Рисунок \* ARABIC </w:instrText>
      </w:r>
      <w:r w:rsidR="00D008D8">
        <w:fldChar w:fldCharType="separate"/>
      </w:r>
      <w:r w:rsidR="0021436C">
        <w:rPr>
          <w:noProof/>
        </w:rPr>
        <w:t>5</w:t>
      </w:r>
      <w:r w:rsidR="00D008D8">
        <w:rPr>
          <w:noProof/>
        </w:rPr>
        <w:fldChar w:fldCharType="end"/>
      </w:r>
      <w:bookmarkEnd w:id="10"/>
      <w:r>
        <w:rPr>
          <w:lang w:val="en-US"/>
        </w:rPr>
        <w:t> – </w:t>
      </w:r>
      <w:r>
        <w:t>Реакция гидрокрекинга нонана</w:t>
      </w:r>
    </w:p>
    <w:p w14:paraId="3A5FBC3A" w14:textId="2AF96CEF" w:rsidR="00F9161E" w:rsidRDefault="00F9161E">
      <w:r>
        <w:br w:type="page"/>
      </w:r>
    </w:p>
    <w:p w14:paraId="1CB8109D" w14:textId="664C5375" w:rsidR="00DC103B" w:rsidRDefault="00AF4887">
      <w:r>
        <w:lastRenderedPageBreak/>
        <w:t>Кроме представленных видов реакций в процессе риформинга протекают также побочные реакции, приводящие к отложению кокса – высокомолекулярных полициклических ароматический соединений.</w:t>
      </w:r>
    </w:p>
    <w:p w14:paraId="192A89DF" w14:textId="16DC2761" w:rsidR="00CF5C9B" w:rsidRDefault="00CF5C9B">
      <w:r>
        <w:t>Реакции дегидрирования, преобладающие в процессе риформинга являются э</w:t>
      </w:r>
      <w:r w:rsidR="00455D5B">
        <w:t>ндо</w:t>
      </w:r>
      <w:r>
        <w:t xml:space="preserve">термическими, соответственно, повышение температуры увеличивает как скорости химических реакций, так и </w:t>
      </w:r>
      <w:r w:rsidR="00F33038">
        <w:t>глубину протекающих реакций. Выбор рабочей температуры процесса ограничен реакциями коксообразования, так как их скорости также возрастают при увеличении температуры.</w:t>
      </w:r>
    </w:p>
    <w:p w14:paraId="37CAF60F" w14:textId="75F0F74A" w:rsidR="00F33038" w:rsidRDefault="00F33038">
      <w:r>
        <w:t>В процессе риформинга</w:t>
      </w:r>
      <w:r w:rsidR="004B3DFE">
        <w:t xml:space="preserve"> происходит увеличение объема реакционной смеси, соответственно, понижение давления способствует увеличению термодинамической глубины ароматизации сырья.</w:t>
      </w:r>
      <w:r w:rsidR="003B7102">
        <w:t xml:space="preserve"> Понижение давления также </w:t>
      </w:r>
      <w:r w:rsidR="006F6A1E">
        <w:t>увеличивает селективность реакций деароматизации и тормозит реакции гидрокрекинга</w:t>
      </w:r>
      <w:r w:rsidR="00E4267E">
        <w:t> [</w:t>
      </w:r>
      <w:r w:rsidR="00D008D8">
        <w:fldChar w:fldCharType="begin"/>
      </w:r>
      <w:r w:rsidR="00D008D8">
        <w:instrText xml:space="preserve"> REF _Ref100414052 \r </w:instrText>
      </w:r>
      <w:r w:rsidR="00D008D8">
        <w:fldChar w:fldCharType="separate"/>
      </w:r>
      <w:r w:rsidR="0021436C">
        <w:t>11</w:t>
      </w:r>
      <w:r w:rsidR="00D008D8">
        <w:fldChar w:fldCharType="end"/>
      </w:r>
      <w:r w:rsidR="00E4267E">
        <w:t>]</w:t>
      </w:r>
      <w:r w:rsidR="006F6A1E">
        <w:t>.</w:t>
      </w:r>
    </w:p>
    <w:p w14:paraId="74BFAD76" w14:textId="5F746305" w:rsidR="006F6A1E" w:rsidRPr="00293699" w:rsidRDefault="00624A02">
      <w:r>
        <w:t xml:space="preserve">На протяжении процесса риформинга водород, образовавшийся в реакциях дегидрирования контактирует с углеводородным сырьем. Его концентрация также влияет на протекающие реакции и их скорости. </w:t>
      </w:r>
      <w:r w:rsidR="00293699">
        <w:t xml:space="preserve">Мольное отношение </w:t>
      </w:r>
      <w:r w:rsidR="00293699">
        <w:rPr>
          <w:lang w:val="en-US"/>
        </w:rPr>
        <w:t>H</w:t>
      </w:r>
      <w:r w:rsidR="00293699">
        <w:rPr>
          <w:vertAlign w:val="subscript"/>
          <w:lang w:val="en-US"/>
        </w:rPr>
        <w:t>2</w:t>
      </w:r>
      <w:r w:rsidR="00293699">
        <w:rPr>
          <w:lang w:val="en-US"/>
        </w:rPr>
        <w:t>/</w:t>
      </w:r>
      <w:r w:rsidR="00293699">
        <w:t>сырье в процессе риформинга поддерживают равным (5</w:t>
      </w:r>
      <w:r w:rsidR="00293699">
        <w:noBreakHyphen/>
        <w:t>9)/1, что обеспечивается кратностью его рециркуляции.</w:t>
      </w:r>
      <w:r w:rsidR="000D7716">
        <w:t xml:space="preserve"> Повышение данного мольного отношения снижает скорость реакций образования кокса, реакций ароматизации и повышает скорость реакций гидрокрекинга и эксплуатационные затраты на работу насосно-компрессорного оборудования.</w:t>
      </w:r>
    </w:p>
    <w:p w14:paraId="3AC977C7" w14:textId="77777777" w:rsidR="00DC103B" w:rsidRDefault="00DC103B"/>
    <w:p w14:paraId="3DD4D428" w14:textId="5C621B98" w:rsidR="00D66231" w:rsidRDefault="00D66231">
      <w:r>
        <w:br w:type="page"/>
      </w:r>
    </w:p>
    <w:p w14:paraId="39EE9CFD" w14:textId="614086DD" w:rsidR="003F1C99" w:rsidRDefault="00D008D8" w:rsidP="00F9161E">
      <w:pPr>
        <w:pStyle w:val="10"/>
      </w:pPr>
      <w:hyperlink w:anchor="Содержание" w:history="1">
        <w:bookmarkStart w:id="11" w:name="_Toc100567987"/>
        <w:r w:rsidR="00F9161E" w:rsidRPr="00FB4B0C">
          <w:rPr>
            <w:rStyle w:val="a7"/>
          </w:rPr>
          <w:t>ТЕХНОЛОГИЯ ПРОЦЕССА РИФ</w:t>
        </w:r>
        <w:r w:rsidR="00D83E66" w:rsidRPr="00FB4B0C">
          <w:rPr>
            <w:rStyle w:val="a7"/>
          </w:rPr>
          <w:t>О</w:t>
        </w:r>
        <w:r w:rsidR="00F9161E" w:rsidRPr="00FB4B0C">
          <w:rPr>
            <w:rStyle w:val="a7"/>
          </w:rPr>
          <w:t>РМ</w:t>
        </w:r>
        <w:r w:rsidR="001C6EE7" w:rsidRPr="00FB4B0C">
          <w:rPr>
            <w:rStyle w:val="a7"/>
          </w:rPr>
          <w:t>И</w:t>
        </w:r>
        <w:r w:rsidR="00F9161E" w:rsidRPr="00FB4B0C">
          <w:rPr>
            <w:rStyle w:val="a7"/>
          </w:rPr>
          <w:t>НГА</w:t>
        </w:r>
        <w:bookmarkEnd w:id="11"/>
      </w:hyperlink>
    </w:p>
    <w:p w14:paraId="37AE094D" w14:textId="2799B2C5" w:rsidR="00366C38" w:rsidRDefault="00366C38" w:rsidP="00366C38"/>
    <w:p w14:paraId="4E6BFC38" w14:textId="24D55C1A" w:rsidR="006E72F0" w:rsidRDefault="00AA40C7" w:rsidP="00366C38">
      <w:r>
        <w:t>Технология процесса риформинга классифицируется по способу организации процесса на:</w:t>
      </w:r>
    </w:p>
    <w:p w14:paraId="283B07EC" w14:textId="01E27F94" w:rsidR="00AA40C7" w:rsidRDefault="000D7716" w:rsidP="00AA40C7">
      <w:pPr>
        <w:numPr>
          <w:ilvl w:val="0"/>
          <w:numId w:val="37"/>
        </w:numPr>
      </w:pPr>
      <w:r>
        <w:t>Установки со стационарным слоем катализатора;</w:t>
      </w:r>
    </w:p>
    <w:p w14:paraId="694502F7" w14:textId="5ACB6057" w:rsidR="000D7716" w:rsidRDefault="000D7716" w:rsidP="000D7716">
      <w:pPr>
        <w:numPr>
          <w:ilvl w:val="1"/>
          <w:numId w:val="37"/>
        </w:numPr>
      </w:pPr>
      <w:r>
        <w:t>С периодической регенерацией, которая осуществляется в реакторах в периоды остановки процесса;</w:t>
      </w:r>
    </w:p>
    <w:p w14:paraId="473BD9EC" w14:textId="0560B520" w:rsidR="000D7716" w:rsidRDefault="000D7716" w:rsidP="000D7716">
      <w:pPr>
        <w:numPr>
          <w:ilvl w:val="1"/>
          <w:numId w:val="37"/>
        </w:numPr>
      </w:pPr>
      <w:r>
        <w:t>С коротким межрегенерационным циклом, который осуществляется в одном из реакторов, взамен которого подключается дополнительный реактор;</w:t>
      </w:r>
    </w:p>
    <w:p w14:paraId="0742FD3F" w14:textId="040500C2" w:rsidR="000D7716" w:rsidRDefault="000D7716" w:rsidP="000D7716">
      <w:pPr>
        <w:numPr>
          <w:ilvl w:val="0"/>
          <w:numId w:val="37"/>
        </w:numPr>
      </w:pPr>
      <w:r>
        <w:t>С непрерывной регенерацией катализатора.</w:t>
      </w:r>
    </w:p>
    <w:p w14:paraId="23903AFC" w14:textId="09AFB917" w:rsidR="00EC399D" w:rsidRDefault="00EC399D" w:rsidP="00366C38">
      <w:r>
        <w:t xml:space="preserve">В России </w:t>
      </w:r>
      <w:r w:rsidR="00A53743">
        <w:t xml:space="preserve">бо́льшая часть установок риформинга эксплуатируется по технологии с неподвижным слоем катализатора, часть установок </w:t>
      </w:r>
      <w:r w:rsidR="008D3D30">
        <w:t>имеют подвижный слой катализатора. Рассмотрим схему установки с неподвижным слоем катализатора (Рисунок </w:t>
      </w:r>
      <w:r w:rsidR="008D3D30">
        <w:fldChar w:fldCharType="begin"/>
      </w:r>
      <w:r w:rsidR="008D3D30">
        <w:instrText xml:space="preserve"> REF _Ref100074002 \</w:instrText>
      </w:r>
      <w:r w:rsidR="008D3D30">
        <w:rPr>
          <w:lang w:val="en-US"/>
        </w:rPr>
        <w:instrText>##</w:instrText>
      </w:r>
      <w:r w:rsidR="008D3D30">
        <w:fldChar w:fldCharType="separate"/>
      </w:r>
      <w:r w:rsidR="0021436C">
        <w:rPr>
          <w:lang w:val="en-US"/>
        </w:rPr>
        <w:t>1</w:t>
      </w:r>
      <w:r w:rsidR="008D3D30">
        <w:fldChar w:fldCharType="end"/>
      </w:r>
      <w:r w:rsidR="008D3D30">
        <w:t>).</w:t>
      </w:r>
    </w:p>
    <w:p w14:paraId="2ABB7ADD" w14:textId="77777777" w:rsidR="004C109F" w:rsidRDefault="004C109F" w:rsidP="004C109F">
      <w:pPr>
        <w:keepNext/>
        <w:ind w:firstLine="0"/>
        <w:jc w:val="center"/>
      </w:pPr>
      <w:r>
        <w:rPr>
          <w:noProof/>
        </w:rPr>
        <w:drawing>
          <wp:inline distT="0" distB="0" distL="0" distR="0" wp14:anchorId="64C0639A" wp14:editId="717C0987">
            <wp:extent cx="5573486" cy="2679801"/>
            <wp:effectExtent l="0" t="0" r="825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6409" cy="2714863"/>
                    </a:xfrm>
                    <a:prstGeom prst="rect">
                      <a:avLst/>
                    </a:prstGeom>
                    <a:noFill/>
                    <a:ln>
                      <a:noFill/>
                    </a:ln>
                  </pic:spPr>
                </pic:pic>
              </a:graphicData>
            </a:graphic>
          </wp:inline>
        </w:drawing>
      </w:r>
    </w:p>
    <w:p w14:paraId="5B4A265A" w14:textId="093F64DC" w:rsidR="004C109F" w:rsidRPr="004C109F" w:rsidRDefault="004C109F" w:rsidP="004C109F">
      <w:pPr>
        <w:pStyle w:val="ae"/>
      </w:pPr>
      <w:r>
        <w:t xml:space="preserve">Рисунок </w:t>
      </w:r>
      <w:r w:rsidR="00D008D8">
        <w:fldChar w:fldCharType="begin"/>
      </w:r>
      <w:r w:rsidR="00D008D8">
        <w:instrText xml:space="preserve"> SEQ Рисунок \* ARABIC </w:instrText>
      </w:r>
      <w:r w:rsidR="00D008D8">
        <w:fldChar w:fldCharType="separate"/>
      </w:r>
      <w:r w:rsidR="0021436C">
        <w:rPr>
          <w:noProof/>
        </w:rPr>
        <w:t>6</w:t>
      </w:r>
      <w:r w:rsidR="00D008D8">
        <w:rPr>
          <w:noProof/>
        </w:rPr>
        <w:fldChar w:fldCharType="end"/>
      </w:r>
      <w:r>
        <w:rPr>
          <w:lang w:val="en-US"/>
        </w:rPr>
        <w:t> – </w:t>
      </w:r>
      <w:r>
        <w:t>Технологическая схема каталитического риформинга с неподвижным слоем катализатора</w:t>
      </w:r>
    </w:p>
    <w:p w14:paraId="18B35544" w14:textId="1E716312" w:rsidR="00287503" w:rsidRDefault="00287503" w:rsidP="00287503">
      <w:pPr>
        <w:pStyle w:val="aa"/>
        <w:rPr>
          <w:lang w:val="ru-RU"/>
        </w:rPr>
      </w:pPr>
      <w:r>
        <w:rPr>
          <w:lang w:val="ru-RU"/>
        </w:rPr>
        <w:t>П</w:t>
      </w:r>
      <w:r>
        <w:rPr>
          <w:vertAlign w:val="subscript"/>
          <w:lang w:val="ru-RU"/>
        </w:rPr>
        <w:t>1</w:t>
      </w:r>
      <w:r w:rsidR="00EC48B5">
        <w:rPr>
          <w:vertAlign w:val="subscript"/>
          <w:lang w:val="ru-RU"/>
        </w:rPr>
        <w:noBreakHyphen/>
        <w:t>2</w:t>
      </w:r>
      <w:r>
        <w:rPr>
          <w:lang w:val="ru-RU"/>
        </w:rPr>
        <w:t> – печь; Р</w:t>
      </w:r>
      <w:r>
        <w:rPr>
          <w:vertAlign w:val="subscript"/>
          <w:lang w:val="ru-RU"/>
        </w:rPr>
        <w:t>1</w:t>
      </w:r>
      <w:r>
        <w:rPr>
          <w:vertAlign w:val="subscript"/>
          <w:lang w:val="ru-RU"/>
        </w:rPr>
        <w:noBreakHyphen/>
        <w:t>3</w:t>
      </w:r>
      <w:r>
        <w:rPr>
          <w:lang w:val="ru-RU"/>
        </w:rPr>
        <w:t> – реакторы риформинга; Р</w:t>
      </w:r>
      <w:r>
        <w:rPr>
          <w:vertAlign w:val="subscript"/>
          <w:lang w:val="ru-RU"/>
        </w:rPr>
        <w:t>4</w:t>
      </w:r>
      <w:r>
        <w:rPr>
          <w:lang w:val="ru-RU"/>
        </w:rPr>
        <w:t> – адсорбер; С</w:t>
      </w:r>
      <w:r>
        <w:rPr>
          <w:vertAlign w:val="subscript"/>
          <w:lang w:val="ru-RU"/>
        </w:rPr>
        <w:t>1</w:t>
      </w:r>
      <w:r>
        <w:rPr>
          <w:lang w:val="ru-RU"/>
        </w:rPr>
        <w:t> – сепаратор высокого давления; С</w:t>
      </w:r>
      <w:r>
        <w:rPr>
          <w:vertAlign w:val="subscript"/>
          <w:lang w:val="ru-RU"/>
        </w:rPr>
        <w:t>2</w:t>
      </w:r>
      <w:r>
        <w:rPr>
          <w:lang w:val="ru-RU"/>
        </w:rPr>
        <w:t> – сепаратор низкого давления; К</w:t>
      </w:r>
      <w:r>
        <w:rPr>
          <w:vertAlign w:val="subscript"/>
          <w:lang w:val="ru-RU"/>
        </w:rPr>
        <w:t>1</w:t>
      </w:r>
      <w:r>
        <w:rPr>
          <w:lang w:val="ru-RU"/>
        </w:rPr>
        <w:t xml:space="preserve"> – фракционирующий абсорбер; </w:t>
      </w:r>
      <w:r w:rsidR="00EC48B5">
        <w:rPr>
          <w:lang w:val="ru-RU"/>
        </w:rPr>
        <w:t>К</w:t>
      </w:r>
      <w:r w:rsidR="00EC48B5">
        <w:rPr>
          <w:vertAlign w:val="subscript"/>
          <w:lang w:val="ru-RU"/>
        </w:rPr>
        <w:t>2</w:t>
      </w:r>
      <w:r w:rsidR="00EC48B5">
        <w:rPr>
          <w:lang w:val="ru-RU"/>
        </w:rPr>
        <w:t> – колонна стабилизации; С</w:t>
      </w:r>
      <w:r w:rsidR="00EC48B5">
        <w:rPr>
          <w:vertAlign w:val="subscript"/>
          <w:lang w:val="ru-RU"/>
        </w:rPr>
        <w:t>3</w:t>
      </w:r>
      <w:r w:rsidR="00EC48B5">
        <w:rPr>
          <w:lang w:val="ru-RU"/>
        </w:rPr>
        <w:t> – приемник.</w:t>
      </w:r>
    </w:p>
    <w:p w14:paraId="7EF25A3D" w14:textId="33D426AD" w:rsidR="00EC48B5" w:rsidRDefault="00EC48B5" w:rsidP="00EC48B5">
      <w:pPr>
        <w:pStyle w:val="aa"/>
        <w:rPr>
          <w:lang w:val="ru-RU"/>
        </w:rPr>
      </w:pPr>
      <w:r>
        <w:t>I – </w:t>
      </w:r>
      <w:r>
        <w:rPr>
          <w:lang w:val="ru-RU"/>
        </w:rPr>
        <w:t xml:space="preserve">гидроочищенное сырье; </w:t>
      </w:r>
      <w:r>
        <w:t>II – </w:t>
      </w:r>
      <w:r>
        <w:rPr>
          <w:lang w:val="ru-RU"/>
        </w:rPr>
        <w:t xml:space="preserve">ВСГ; </w:t>
      </w:r>
      <w:r>
        <w:t>III – </w:t>
      </w:r>
      <w:r>
        <w:rPr>
          <w:lang w:val="ru-RU"/>
        </w:rPr>
        <w:t xml:space="preserve">стабильный катализат; </w:t>
      </w:r>
      <w:r>
        <w:t>IV – </w:t>
      </w:r>
      <w:r>
        <w:rPr>
          <w:lang w:val="ru-RU"/>
        </w:rPr>
        <w:t xml:space="preserve">сухой газ; </w:t>
      </w:r>
      <w:r>
        <w:t>V – </w:t>
      </w:r>
      <w:r>
        <w:rPr>
          <w:lang w:val="ru-RU"/>
        </w:rPr>
        <w:t>головная фракция.</w:t>
      </w:r>
    </w:p>
    <w:p w14:paraId="109CC6ED" w14:textId="34C57FEF" w:rsidR="00287503" w:rsidRDefault="00287503">
      <w:r>
        <w:lastRenderedPageBreak/>
        <w:t xml:space="preserve">Гидроочищенное и осушенное сырье </w:t>
      </w:r>
      <w:r w:rsidR="00EC48B5">
        <w:rPr>
          <w:lang w:val="en-US"/>
        </w:rPr>
        <w:t>I</w:t>
      </w:r>
      <w:r w:rsidR="00EC48B5">
        <w:t xml:space="preserve"> смешивается с циркулирующим</w:t>
      </w:r>
      <w:r w:rsidR="00837402">
        <w:rPr>
          <w:lang w:val="en-US"/>
        </w:rPr>
        <w:t xml:space="preserve"> </w:t>
      </w:r>
      <w:r w:rsidR="00EC48B5">
        <w:t xml:space="preserve">ВСГ, подогревается </w:t>
      </w:r>
      <w:r w:rsidR="0080718E">
        <w:t>в теплообменнике и в первой секции трубчатой печи до 470</w:t>
      </w:r>
      <w:r w:rsidR="0080718E">
        <w:noBreakHyphen/>
        <w:t>490 °С и направляется в первый реактор Р</w:t>
      </w:r>
      <w:r w:rsidR="0080718E">
        <w:noBreakHyphen/>
        <w:t>1. Реакционная смесь последовательно проходит</w:t>
      </w:r>
      <w:r w:rsidR="00EF1820">
        <w:t xml:space="preserve"> второй и третий реактор. Между реакторами смесь догревается в трубчатой печи для компенсации эндотермического эффекта. Объемы реакторов увеличиваются от первого до последнего с целью обеспечения постоянства давления</w:t>
      </w:r>
      <w:r w:rsidR="00EE0B7E">
        <w:t xml:space="preserve"> (2</w:t>
      </w:r>
      <w:r w:rsidR="00EE0B7E">
        <w:noBreakHyphen/>
        <w:t>4 МПа)</w:t>
      </w:r>
      <w:r w:rsidR="00EF1820">
        <w:t xml:space="preserve"> в условиях увеличения объема реакционной смеси.</w:t>
      </w:r>
    </w:p>
    <w:p w14:paraId="65454145" w14:textId="4129FD09" w:rsidR="00EF1820" w:rsidRDefault="00EF1820">
      <w:r>
        <w:t>На выходе из последнего реактора смесь охлаждается в теплообменнике, затем в холодильнике до 20</w:t>
      </w:r>
      <w:r>
        <w:noBreakHyphen/>
        <w:t>30 °С и направляется в сепаратор высокого давления, где отделяется ВСГ.</w:t>
      </w:r>
      <w:r w:rsidR="00AC31A0">
        <w:t xml:space="preserve"> Удаленный ВСГ очищается и частично направляется на смешение с сырьем, частично отводится для использования в гидрогенизационных процессах на НПЗ.</w:t>
      </w:r>
    </w:p>
    <w:p w14:paraId="02DD0B41" w14:textId="2EA5DBD4" w:rsidR="00AC31A0" w:rsidRDefault="00AC31A0">
      <w:r>
        <w:t>Нестабильный продукт (жидкая фаза от С</w:t>
      </w:r>
      <w:r>
        <w:noBreakHyphen/>
        <w:t>1) направляется в сепаратор низкого давления для отделения УВ</w:t>
      </w:r>
      <w:r>
        <w:noBreakHyphen/>
        <w:t xml:space="preserve">газов от жидких продуктов. Жидкая фаза от сепаратора подается в верхнюю часть </w:t>
      </w:r>
      <w:r w:rsidR="008E7959">
        <w:t>фракционирующего абсорбера</w:t>
      </w:r>
      <w:r w:rsidR="00A508B7">
        <w:t xml:space="preserve"> (колонна с ребойлером)</w:t>
      </w:r>
      <w:r w:rsidR="008E7959">
        <w:t>, УВ</w:t>
      </w:r>
      <w:r w:rsidR="008E7959">
        <w:noBreakHyphen/>
        <w:t>газы подаются в среднюю часть абсорбера. Абсорбентом в колонне служит стабильный бензин, который подается выше жидкой фазы от С</w:t>
      </w:r>
      <w:r w:rsidR="008E7959">
        <w:noBreakHyphen/>
        <w:t>2. Выходными потоками из фракционирующего абсорбера отводят сухой газ и насыщенную жирными газами бензиновую фракцию, которую подают в колонну стабилизации К</w:t>
      </w:r>
      <w:r w:rsidR="008E7959">
        <w:noBreakHyphen/>
        <w:t xml:space="preserve">2. Головная фракция колонны стабилизации </w:t>
      </w:r>
      <w:r w:rsidR="00A508B7">
        <w:t>после охлаждения и конденсации, через приемник частично возвращается в колону стабилизации (орошение), а балансовое количество направляется в цех компаундирования товарных бензинов. Кубовый продукт колонны стабилизации нагревается в печи и частично возвращается в колонну стабилизации с целью обеспечения теплового баланса и восходящего потока паров. Балансовая часть кубового продукта отводится в цех.</w:t>
      </w:r>
    </w:p>
    <w:p w14:paraId="2BEF2E61" w14:textId="342355FD" w:rsidR="00D36C53" w:rsidRDefault="001E6E0E">
      <w:r>
        <w:t>Рассмотрим технологическую схему риформинга с непрерывным слоем катализатора</w:t>
      </w:r>
      <w:r w:rsidR="001357DB">
        <w:t> (Рисунок </w:t>
      </w:r>
      <w:r w:rsidR="001357DB">
        <w:fldChar w:fldCharType="begin"/>
      </w:r>
      <w:r w:rsidR="001357DB">
        <w:instrText xml:space="preserve"> REF _Ref100402758 \</w:instrText>
      </w:r>
      <w:r w:rsidR="001357DB">
        <w:rPr>
          <w:lang w:val="en-US"/>
        </w:rPr>
        <w:instrText>##</w:instrText>
      </w:r>
      <w:r w:rsidR="001357DB">
        <w:fldChar w:fldCharType="separate"/>
      </w:r>
      <w:r w:rsidR="0021436C">
        <w:rPr>
          <w:lang w:val="en-US"/>
        </w:rPr>
        <w:t>7</w:t>
      </w:r>
      <w:r w:rsidR="001357DB">
        <w:fldChar w:fldCharType="end"/>
      </w:r>
      <w:r w:rsidR="001357DB">
        <w:t>).</w:t>
      </w:r>
    </w:p>
    <w:p w14:paraId="358DB718" w14:textId="18B5D549" w:rsidR="001357DB" w:rsidRDefault="001357DB"/>
    <w:p w14:paraId="7EC47C86" w14:textId="77777777" w:rsidR="001357DB" w:rsidRDefault="001357DB" w:rsidP="001357DB">
      <w:pPr>
        <w:keepNext/>
        <w:ind w:firstLine="0"/>
        <w:jc w:val="center"/>
      </w:pPr>
      <w:r w:rsidRPr="001357DB">
        <w:rPr>
          <w:noProof/>
        </w:rPr>
        <w:lastRenderedPageBreak/>
        <w:drawing>
          <wp:inline distT="0" distB="0" distL="0" distR="0" wp14:anchorId="6D4A989B" wp14:editId="745B9E78">
            <wp:extent cx="5940425" cy="36785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678555"/>
                    </a:xfrm>
                    <a:prstGeom prst="rect">
                      <a:avLst/>
                    </a:prstGeom>
                  </pic:spPr>
                </pic:pic>
              </a:graphicData>
            </a:graphic>
          </wp:inline>
        </w:drawing>
      </w:r>
    </w:p>
    <w:p w14:paraId="12C40287" w14:textId="6B7F0C5A" w:rsidR="001357DB" w:rsidRPr="00AC31A0" w:rsidRDefault="001357DB" w:rsidP="001357DB">
      <w:pPr>
        <w:pStyle w:val="ae"/>
      </w:pPr>
      <w:bookmarkStart w:id="12" w:name="_Ref100402758"/>
      <w:r>
        <w:t xml:space="preserve">Рисунок </w:t>
      </w:r>
      <w:r w:rsidR="00D008D8">
        <w:fldChar w:fldCharType="begin"/>
      </w:r>
      <w:r w:rsidR="00D008D8">
        <w:instrText xml:space="preserve"> SEQ Рисунок \* ARABIC </w:instrText>
      </w:r>
      <w:r w:rsidR="00D008D8">
        <w:fldChar w:fldCharType="separate"/>
      </w:r>
      <w:r w:rsidR="0021436C">
        <w:rPr>
          <w:noProof/>
        </w:rPr>
        <w:t>7</w:t>
      </w:r>
      <w:r w:rsidR="00D008D8">
        <w:rPr>
          <w:noProof/>
        </w:rPr>
        <w:fldChar w:fldCharType="end"/>
      </w:r>
      <w:bookmarkEnd w:id="12"/>
      <w:r>
        <w:t> – Технологическая схема установки каталитического риформинга с непрерывной регенерацией катализатора</w:t>
      </w:r>
    </w:p>
    <w:p w14:paraId="5980352B" w14:textId="6800E785" w:rsidR="00C10E1D" w:rsidRDefault="00155EB5" w:rsidP="00155EB5">
      <w:pPr>
        <w:pStyle w:val="aa"/>
        <w:rPr>
          <w:lang w:val="ru-RU"/>
        </w:rPr>
      </w:pPr>
      <w:r>
        <w:t>1 – </w:t>
      </w:r>
      <w:r>
        <w:rPr>
          <w:lang w:val="ru-RU"/>
        </w:rPr>
        <w:t>бункер закоксованного катализатора; 2 – бункер регенеративного катализатора; 3 – шлюз; 4 – дозатор; 5 – разгрузочное устройство;</w:t>
      </w:r>
    </w:p>
    <w:p w14:paraId="797DF9F5" w14:textId="4AF03FE7" w:rsidR="00155EB5" w:rsidRDefault="00155EB5" w:rsidP="00155EB5">
      <w:pPr>
        <w:pStyle w:val="aa"/>
        <w:rPr>
          <w:lang w:val="ru-RU"/>
        </w:rPr>
      </w:pPr>
      <w:r>
        <w:t>I – </w:t>
      </w:r>
      <w:r>
        <w:rPr>
          <w:lang w:val="ru-RU"/>
        </w:rPr>
        <w:t xml:space="preserve">гидроочищенное сырье; </w:t>
      </w:r>
      <w:r>
        <w:t>II – </w:t>
      </w:r>
      <w:r>
        <w:rPr>
          <w:lang w:val="ru-RU"/>
        </w:rPr>
        <w:t xml:space="preserve">ВСГ; </w:t>
      </w:r>
      <w:r>
        <w:t>III – </w:t>
      </w:r>
      <w:r>
        <w:rPr>
          <w:lang w:val="ru-RU"/>
        </w:rPr>
        <w:t>риформат на стабилизацию.</w:t>
      </w:r>
    </w:p>
    <w:p w14:paraId="7DD06FA9" w14:textId="40589211" w:rsidR="009D535D" w:rsidRDefault="009D535D" w:rsidP="009D535D"/>
    <w:p w14:paraId="495796A5" w14:textId="0979B23E" w:rsidR="00C10E1D" w:rsidRDefault="005974FF">
      <w:r>
        <w:t>Четыре реактора рифо</w:t>
      </w:r>
      <w:r w:rsidR="001655CF">
        <w:t>рминга располагаются друг над другом и связываются между собой системами переточных труб малого диаметра. Шариковый катализатор (</w:t>
      </w:r>
      <w:r w:rsidR="001655CF">
        <w:rPr>
          <w:lang w:val="en-US"/>
        </w:rPr>
        <w:t>d = </w:t>
      </w:r>
      <w:r w:rsidR="001655CF">
        <w:t>1,6 мм) перетекает от реактора к реактору (сверху вниз под действием силы тяжести).</w:t>
      </w:r>
    </w:p>
    <w:p w14:paraId="1CB79B90" w14:textId="59307E03" w:rsidR="001655CF" w:rsidRDefault="001655CF">
      <w:r>
        <w:t>Из реактора четвертой ступени (последовательно) через систему затворов катализатор поступает в питатель-дозатор, откуда его азотом подают в бункер закоксованного катализатора.</w:t>
      </w:r>
    </w:p>
    <w:p w14:paraId="345F298F" w14:textId="6D10C864" w:rsidR="001655CF" w:rsidRDefault="001655CF">
      <w:r>
        <w:t xml:space="preserve">Регенератор представляет собой аппарат с радиальным </w:t>
      </w:r>
      <w:r w:rsidR="0041167D">
        <w:t>потоком реакционных газов (воздух, УВ</w:t>
      </w:r>
      <w:r w:rsidR="0041167D">
        <w:noBreakHyphen/>
        <w:t>газы). Регенератор разделен на три технологических зоны. В верхней зоне при пониженном (в целях избежания перегрева) мольном содержании кислорода происходит выжег кокса. В средней зоне при мольном содержании кислорода 10</w:t>
      </w:r>
      <w:r w:rsidR="0041167D">
        <w:noBreakHyphen/>
        <w:t xml:space="preserve">20 % и обязательной </w:t>
      </w:r>
      <w:r w:rsidR="0041167D">
        <w:lastRenderedPageBreak/>
        <w:t xml:space="preserve">подаче </w:t>
      </w:r>
      <w:r w:rsidR="00C17895">
        <w:t>хлорорганического</w:t>
      </w:r>
      <w:r w:rsidR="0041167D">
        <w:t xml:space="preserve"> соединения проводится </w:t>
      </w:r>
      <w:r w:rsidR="00C17895">
        <w:t>окислительное хлорирование катализатора. В нижней зоне прокаливают катализатор в токе сухого воздуха. Разделение данных трех зон обеспечивается гидродинамически.</w:t>
      </w:r>
    </w:p>
    <w:p w14:paraId="37E4A235" w14:textId="3A812338" w:rsidR="00C17895" w:rsidRDefault="00C17895">
      <w:r>
        <w:t>Из регенератора катализатор поступает через затвор в дозатор откуда возвращается в реактор.</w:t>
      </w:r>
    </w:p>
    <w:p w14:paraId="0730E5D4" w14:textId="63CA901F" w:rsidR="00C17895" w:rsidRDefault="00C17895">
      <w:r>
        <w:t>Непрерывная регенерация катализатора обеспеч</w:t>
      </w:r>
      <w:r w:rsidR="00EE0B7E">
        <w:t>ивает более</w:t>
      </w:r>
      <w:r>
        <w:t xml:space="preserve"> эффективный выжег кокса, что </w:t>
      </w:r>
      <w:r w:rsidR="00EE0B7E">
        <w:t>позволяет снизить давление до 0,4</w:t>
      </w:r>
      <w:r w:rsidR="00EE0B7E">
        <w:noBreakHyphen/>
        <w:t>0,9 МПа и повысить глубину целевых реакций дегидрирования.</w:t>
      </w:r>
      <w:r w:rsidR="00EF0233">
        <w:t xml:space="preserve"> Продукт установки риформинга с непрерывной регенерацией</w:t>
      </w:r>
      <w:r w:rsidR="0071750A">
        <w:t xml:space="preserve"> имеет значительно более высокое октановое число.</w:t>
      </w:r>
    </w:p>
    <w:p w14:paraId="6D07E979" w14:textId="48A36101" w:rsidR="0071750A" w:rsidRPr="001655CF" w:rsidRDefault="0071750A">
      <w:r>
        <w:t>Поддержание каталитической активности обеспечивается непрерывны отводом части отработанного катализатора из циркулирующей массы и подводом свежего катализатора.</w:t>
      </w:r>
    </w:p>
    <w:p w14:paraId="73DB0EE7" w14:textId="2684A26A" w:rsidR="00366C38" w:rsidRDefault="00366C38">
      <w:r>
        <w:br w:type="page"/>
      </w:r>
    </w:p>
    <w:p w14:paraId="2FA17586" w14:textId="556D4068" w:rsidR="00366C38" w:rsidRDefault="00D008D8" w:rsidP="00366C38">
      <w:pPr>
        <w:pStyle w:val="10"/>
      </w:pPr>
      <w:hyperlink w:anchor="Содержание" w:history="1">
        <w:bookmarkStart w:id="13" w:name="_Toc100567988"/>
        <w:r w:rsidR="00366C38" w:rsidRPr="00FB4B0C">
          <w:rPr>
            <w:rStyle w:val="a7"/>
          </w:rPr>
          <w:t>РАСЧЕТНАЯ ЧАСТЬ</w:t>
        </w:r>
        <w:bookmarkEnd w:id="13"/>
      </w:hyperlink>
    </w:p>
    <w:p w14:paraId="7B44CA0B" w14:textId="5B4CB1CB" w:rsidR="00366C38" w:rsidRDefault="00D008D8" w:rsidP="00B45844">
      <w:pPr>
        <w:pStyle w:val="2"/>
      </w:pPr>
      <w:hyperlink w:anchor="Содержание" w:history="1">
        <w:bookmarkStart w:id="14" w:name="_Toc100567989"/>
        <w:r w:rsidR="000B02E2" w:rsidRPr="000144D5">
          <w:rPr>
            <w:rStyle w:val="a7"/>
          </w:rPr>
          <w:t>Свойства индивидуальных потоков</w:t>
        </w:r>
      </w:hyperlink>
      <w:r w:rsidR="00C06B22">
        <w:rPr>
          <w:lang w:val="en-US"/>
        </w:rPr>
        <w:t xml:space="preserve"> </w:t>
      </w:r>
      <w:r w:rsidR="00C06B22">
        <w:t>и их анализ</w:t>
      </w:r>
      <w:bookmarkEnd w:id="14"/>
    </w:p>
    <w:p w14:paraId="6BBF07A1" w14:textId="77777777" w:rsidR="00FE25DD" w:rsidRDefault="00FE25DD" w:rsidP="00366C38"/>
    <w:p w14:paraId="1802FC42" w14:textId="723FF608" w:rsidR="000B02E2" w:rsidRDefault="00393290" w:rsidP="00366C38">
      <w:r>
        <w:t>С использованием программного обеспечения «</w:t>
      </w:r>
      <w:r w:rsidRPr="00393290">
        <w:rPr>
          <w:lang w:val="en-US"/>
        </w:rPr>
        <w:t>Compaunding</w:t>
      </w:r>
      <w:r>
        <w:t>»</w:t>
      </w:r>
      <w:r>
        <w:rPr>
          <w:lang w:val="en-US"/>
        </w:rPr>
        <w:t xml:space="preserve"> </w:t>
      </w:r>
      <w:r>
        <w:t xml:space="preserve">выведем в программу </w:t>
      </w:r>
      <w:r>
        <w:rPr>
          <w:lang w:val="en-US"/>
        </w:rPr>
        <w:t xml:space="preserve">Excel </w:t>
      </w:r>
      <w:r>
        <w:t>свойства индивидуальных потоков, которые в дальнейшем будут являться компонентами компаундированного бензина. Для этого в окне «Смешение» в поле «Соотношение потоков, %</w:t>
      </w:r>
      <w:r w:rsidR="00255024">
        <w:t xml:space="preserve">» для первого потока (МТБЭ) укажем любое значение, оставив доли прочих потоков равными нулю. Выполним расчет свойств получаемой смеси, состоящей из одного компонента, и сохраним их в файле </w:t>
      </w:r>
      <w:r w:rsidR="00255024">
        <w:rPr>
          <w:lang w:val="en-US"/>
        </w:rPr>
        <w:t>Excel</w:t>
      </w:r>
      <w:r w:rsidR="00255024">
        <w:t xml:space="preserve">. Повторим расчет для остальных </w:t>
      </w:r>
      <w:r w:rsidR="00D41361">
        <w:t>потоков.</w:t>
      </w:r>
    </w:p>
    <w:p w14:paraId="5B9F38A4" w14:textId="32ED5CC1" w:rsidR="00D41361" w:rsidRPr="00255024" w:rsidRDefault="00D41361" w:rsidP="00366C38">
      <w:r>
        <w:t>Согласно заданию и требованиям ГОСТ 32513</w:t>
      </w:r>
      <w:r>
        <w:noBreakHyphen/>
        <w:t>2013, бензины АИ</w:t>
      </w:r>
      <w:r>
        <w:noBreakHyphen/>
        <w:t>92, АИ</w:t>
      </w:r>
      <w:r>
        <w:noBreakHyphen/>
        <w:t>95, АИ</w:t>
      </w:r>
      <w:r>
        <w:noBreakHyphen/>
        <w:t>98 экологического класса К</w:t>
      </w:r>
      <w:r>
        <w:noBreakHyphen/>
        <w:t>5 должны удовлетворять следующим требованиям (Таблица </w:t>
      </w:r>
      <w:r w:rsidR="00E9137E">
        <w:fldChar w:fldCharType="begin"/>
      </w:r>
      <w:r w:rsidR="00E9137E">
        <w:instrText xml:space="preserve"> REF _Ref99977944 \</w:instrText>
      </w:r>
      <w:r w:rsidR="00E9137E">
        <w:rPr>
          <w:lang w:val="en-US"/>
        </w:rPr>
        <w:instrText>##</w:instrText>
      </w:r>
      <w:r w:rsidR="00E9137E">
        <w:fldChar w:fldCharType="separate"/>
      </w:r>
      <w:r w:rsidR="0021436C">
        <w:rPr>
          <w:lang w:val="en-US"/>
        </w:rPr>
        <w:t>2</w:t>
      </w:r>
      <w:r w:rsidR="00E9137E">
        <w:fldChar w:fldCharType="end"/>
      </w:r>
      <w:r>
        <w:t>)</w:t>
      </w:r>
    </w:p>
    <w:p w14:paraId="5A889258" w14:textId="77777777" w:rsidR="00D41361" w:rsidRDefault="00D41361"/>
    <w:p w14:paraId="5EF261EC" w14:textId="0222F74B" w:rsidR="00E9137E" w:rsidRDefault="00E9137E" w:rsidP="00E9137E">
      <w:pPr>
        <w:pStyle w:val="ae"/>
        <w:keepNext/>
        <w:jc w:val="both"/>
      </w:pPr>
      <w:bookmarkStart w:id="15" w:name="_Ref99977944"/>
      <w:r>
        <w:t xml:space="preserve">Таблица </w:t>
      </w:r>
      <w:r w:rsidR="00D008D8">
        <w:fldChar w:fldCharType="begin"/>
      </w:r>
      <w:r w:rsidR="00D008D8">
        <w:instrText xml:space="preserve"> SEQ Таблица \* ARABIC </w:instrText>
      </w:r>
      <w:r w:rsidR="00D008D8">
        <w:fldChar w:fldCharType="separate"/>
      </w:r>
      <w:r w:rsidR="0021436C">
        <w:rPr>
          <w:noProof/>
        </w:rPr>
        <w:t>2</w:t>
      </w:r>
      <w:r w:rsidR="00D008D8">
        <w:rPr>
          <w:noProof/>
        </w:rPr>
        <w:fldChar w:fldCharType="end"/>
      </w:r>
      <w:bookmarkEnd w:id="15"/>
      <w:r>
        <w:t> – Требования ГОСТ 32513</w:t>
      </w:r>
      <w:r>
        <w:noBreakHyphen/>
        <w:t>2013 к маркам бензина класса К</w:t>
      </w:r>
      <w:r>
        <w:noBreakHyphen/>
        <w:t>5</w:t>
      </w:r>
    </w:p>
    <w:tbl>
      <w:tblPr>
        <w:tblStyle w:val="af"/>
        <w:tblW w:w="5000" w:type="pct"/>
        <w:tblLook w:val="04A0" w:firstRow="1" w:lastRow="0" w:firstColumn="1" w:lastColumn="0" w:noHBand="0" w:noVBand="1"/>
      </w:tblPr>
      <w:tblGrid>
        <w:gridCol w:w="4789"/>
        <w:gridCol w:w="1519"/>
        <w:gridCol w:w="1519"/>
        <w:gridCol w:w="1518"/>
      </w:tblGrid>
      <w:tr w:rsidR="00002C3A" w:rsidRPr="008450CE" w14:paraId="1087CFC8" w14:textId="77777777" w:rsidTr="00EF167E">
        <w:trPr>
          <w:trHeight w:val="360"/>
        </w:trPr>
        <w:tc>
          <w:tcPr>
            <w:tcW w:w="2562" w:type="pct"/>
            <w:tcBorders>
              <w:tl2br w:val="single" w:sz="4" w:space="0" w:color="auto"/>
            </w:tcBorders>
            <w:noWrap/>
            <w:vAlign w:val="center"/>
            <w:hideMark/>
          </w:tcPr>
          <w:p w14:paraId="77237518" w14:textId="63B2E877" w:rsidR="00B90BB6" w:rsidRDefault="00B90BB6" w:rsidP="00B90BB6">
            <w:pPr>
              <w:tabs>
                <w:tab w:val="left" w:pos="2444"/>
              </w:tabs>
              <w:ind w:firstLine="0"/>
            </w:pPr>
            <w:r>
              <w:tab/>
              <w:t>Марка бензина</w:t>
            </w:r>
          </w:p>
          <w:p w14:paraId="07AB71D2" w14:textId="7B11DBA0" w:rsidR="00002C3A" w:rsidRPr="00336D40" w:rsidRDefault="00B90BB6" w:rsidP="00A26E96">
            <w:pPr>
              <w:ind w:firstLine="0"/>
            </w:pPr>
            <w:r>
              <w:t>Параметр</w:t>
            </w:r>
          </w:p>
        </w:tc>
        <w:tc>
          <w:tcPr>
            <w:tcW w:w="813" w:type="pct"/>
            <w:noWrap/>
            <w:vAlign w:val="center"/>
            <w:hideMark/>
          </w:tcPr>
          <w:p w14:paraId="573A47AD" w14:textId="77777777" w:rsidR="00002C3A" w:rsidRPr="008450CE" w:rsidRDefault="00002C3A" w:rsidP="00A26E96">
            <w:pPr>
              <w:ind w:firstLine="0"/>
              <w:jc w:val="center"/>
            </w:pPr>
            <w:r w:rsidRPr="008450CE">
              <w:t>АИ-92-К5</w:t>
            </w:r>
          </w:p>
        </w:tc>
        <w:tc>
          <w:tcPr>
            <w:tcW w:w="813" w:type="pct"/>
            <w:noWrap/>
            <w:vAlign w:val="center"/>
            <w:hideMark/>
          </w:tcPr>
          <w:p w14:paraId="71DC8F23" w14:textId="77777777" w:rsidR="00002C3A" w:rsidRPr="008450CE" w:rsidRDefault="00002C3A" w:rsidP="00A26E96">
            <w:pPr>
              <w:ind w:firstLine="0"/>
              <w:jc w:val="center"/>
            </w:pPr>
            <w:r w:rsidRPr="008450CE">
              <w:t>АИ-95-К5</w:t>
            </w:r>
          </w:p>
        </w:tc>
        <w:tc>
          <w:tcPr>
            <w:tcW w:w="812" w:type="pct"/>
            <w:noWrap/>
            <w:vAlign w:val="center"/>
            <w:hideMark/>
          </w:tcPr>
          <w:p w14:paraId="356C2302" w14:textId="77777777" w:rsidR="00002C3A" w:rsidRPr="008450CE" w:rsidRDefault="00002C3A" w:rsidP="00A26E96">
            <w:pPr>
              <w:ind w:firstLine="0"/>
              <w:jc w:val="center"/>
            </w:pPr>
            <w:r w:rsidRPr="008450CE">
              <w:t>АИ-98-К5</w:t>
            </w:r>
          </w:p>
        </w:tc>
      </w:tr>
      <w:tr w:rsidR="00002C3A" w:rsidRPr="008450CE" w14:paraId="51E884EC" w14:textId="77777777" w:rsidTr="00EF167E">
        <w:trPr>
          <w:trHeight w:val="360"/>
        </w:trPr>
        <w:tc>
          <w:tcPr>
            <w:tcW w:w="2562" w:type="pct"/>
            <w:noWrap/>
            <w:vAlign w:val="center"/>
            <w:hideMark/>
          </w:tcPr>
          <w:p w14:paraId="453AED25" w14:textId="77777777" w:rsidR="00002C3A" w:rsidRPr="008450CE" w:rsidRDefault="00002C3A" w:rsidP="00A26E96">
            <w:pPr>
              <w:ind w:firstLine="0"/>
            </w:pPr>
            <w:r w:rsidRPr="008450CE">
              <w:t>ОЧИ, не менее</w:t>
            </w:r>
          </w:p>
        </w:tc>
        <w:tc>
          <w:tcPr>
            <w:tcW w:w="813" w:type="pct"/>
            <w:noWrap/>
            <w:vAlign w:val="center"/>
            <w:hideMark/>
          </w:tcPr>
          <w:p w14:paraId="00A874D8" w14:textId="77777777" w:rsidR="00002C3A" w:rsidRPr="008450CE" w:rsidRDefault="00002C3A" w:rsidP="00A26E96">
            <w:pPr>
              <w:ind w:firstLine="0"/>
              <w:jc w:val="center"/>
            </w:pPr>
            <w:r w:rsidRPr="008450CE">
              <w:t>92</w:t>
            </w:r>
          </w:p>
        </w:tc>
        <w:tc>
          <w:tcPr>
            <w:tcW w:w="813" w:type="pct"/>
            <w:noWrap/>
            <w:vAlign w:val="center"/>
            <w:hideMark/>
          </w:tcPr>
          <w:p w14:paraId="5997321F" w14:textId="77777777" w:rsidR="00002C3A" w:rsidRPr="008450CE" w:rsidRDefault="00002C3A" w:rsidP="00A26E96">
            <w:pPr>
              <w:ind w:firstLine="0"/>
              <w:jc w:val="center"/>
            </w:pPr>
            <w:r w:rsidRPr="008450CE">
              <w:t>95</w:t>
            </w:r>
          </w:p>
        </w:tc>
        <w:tc>
          <w:tcPr>
            <w:tcW w:w="812" w:type="pct"/>
            <w:noWrap/>
            <w:vAlign w:val="center"/>
            <w:hideMark/>
          </w:tcPr>
          <w:p w14:paraId="186ABD2F" w14:textId="77777777" w:rsidR="00002C3A" w:rsidRPr="008450CE" w:rsidRDefault="00002C3A" w:rsidP="00A26E96">
            <w:pPr>
              <w:ind w:firstLine="0"/>
              <w:jc w:val="center"/>
            </w:pPr>
            <w:r w:rsidRPr="008450CE">
              <w:t>98</w:t>
            </w:r>
          </w:p>
        </w:tc>
      </w:tr>
      <w:tr w:rsidR="00EF167E" w:rsidRPr="008450CE" w14:paraId="68FBD1DD" w14:textId="77777777" w:rsidTr="00EF167E">
        <w:trPr>
          <w:trHeight w:val="360"/>
        </w:trPr>
        <w:tc>
          <w:tcPr>
            <w:tcW w:w="2562" w:type="pct"/>
            <w:noWrap/>
            <w:vAlign w:val="center"/>
            <w:hideMark/>
          </w:tcPr>
          <w:p w14:paraId="60402B32" w14:textId="1FB275AB" w:rsidR="00EF167E" w:rsidRPr="008450CE" w:rsidRDefault="00EF167E" w:rsidP="00A26E96">
            <w:pPr>
              <w:ind w:firstLine="0"/>
            </w:pPr>
            <w:r w:rsidRPr="008450CE">
              <w:t>Ароматика, %</w:t>
            </w:r>
            <w:r w:rsidR="00AD74DC">
              <w:t> </w:t>
            </w:r>
            <w:r w:rsidRPr="008450CE">
              <w:t>об, не более</w:t>
            </w:r>
          </w:p>
        </w:tc>
        <w:tc>
          <w:tcPr>
            <w:tcW w:w="2438" w:type="pct"/>
            <w:gridSpan w:val="3"/>
            <w:noWrap/>
            <w:vAlign w:val="center"/>
          </w:tcPr>
          <w:p w14:paraId="17245C76" w14:textId="2E941C00" w:rsidR="00EF167E" w:rsidRPr="008450CE" w:rsidRDefault="00EF167E" w:rsidP="00A26E96">
            <w:pPr>
              <w:ind w:firstLine="0"/>
              <w:jc w:val="center"/>
            </w:pPr>
            <w:r>
              <w:t>35</w:t>
            </w:r>
          </w:p>
        </w:tc>
      </w:tr>
      <w:tr w:rsidR="00EF167E" w:rsidRPr="008450CE" w14:paraId="4F7B2B5B" w14:textId="77777777" w:rsidTr="00EF167E">
        <w:trPr>
          <w:trHeight w:val="360"/>
        </w:trPr>
        <w:tc>
          <w:tcPr>
            <w:tcW w:w="2562" w:type="pct"/>
            <w:noWrap/>
            <w:vAlign w:val="center"/>
            <w:hideMark/>
          </w:tcPr>
          <w:p w14:paraId="1FAF0891" w14:textId="1C58E9A7" w:rsidR="00EF167E" w:rsidRPr="008450CE" w:rsidRDefault="00EF167E" w:rsidP="00A26E96">
            <w:pPr>
              <w:ind w:firstLine="0"/>
            </w:pPr>
            <w:r w:rsidRPr="008450CE">
              <w:t>Бензол, %</w:t>
            </w:r>
            <w:r w:rsidR="00AD74DC">
              <w:t> </w:t>
            </w:r>
            <w:r w:rsidRPr="008450CE">
              <w:t>об, не более</w:t>
            </w:r>
          </w:p>
        </w:tc>
        <w:tc>
          <w:tcPr>
            <w:tcW w:w="2438" w:type="pct"/>
            <w:gridSpan w:val="3"/>
            <w:noWrap/>
            <w:vAlign w:val="center"/>
            <w:hideMark/>
          </w:tcPr>
          <w:p w14:paraId="08F8E523" w14:textId="2D81433D" w:rsidR="00EF167E" w:rsidRPr="008450CE" w:rsidRDefault="00EF167E" w:rsidP="00A26E96">
            <w:pPr>
              <w:ind w:firstLine="0"/>
              <w:jc w:val="center"/>
            </w:pPr>
            <w:r>
              <w:t>1</w:t>
            </w:r>
          </w:p>
        </w:tc>
      </w:tr>
      <w:tr w:rsidR="00EF167E" w:rsidRPr="008450CE" w14:paraId="100C022C" w14:textId="77777777" w:rsidTr="00EF167E">
        <w:trPr>
          <w:trHeight w:val="360"/>
        </w:trPr>
        <w:tc>
          <w:tcPr>
            <w:tcW w:w="2562" w:type="pct"/>
            <w:noWrap/>
            <w:vAlign w:val="center"/>
            <w:hideMark/>
          </w:tcPr>
          <w:p w14:paraId="433B3260" w14:textId="52F9A947" w:rsidR="00EF167E" w:rsidRPr="008450CE" w:rsidRDefault="00EF167E" w:rsidP="00A26E96">
            <w:pPr>
              <w:ind w:firstLine="0"/>
            </w:pPr>
            <w:r w:rsidRPr="008450CE">
              <w:t>Олефины, %</w:t>
            </w:r>
            <w:r w:rsidR="00AD74DC">
              <w:t> </w:t>
            </w:r>
            <w:r w:rsidRPr="008450CE">
              <w:t>об, не более</w:t>
            </w:r>
          </w:p>
        </w:tc>
        <w:tc>
          <w:tcPr>
            <w:tcW w:w="2438" w:type="pct"/>
            <w:gridSpan w:val="3"/>
            <w:noWrap/>
            <w:vAlign w:val="center"/>
            <w:hideMark/>
          </w:tcPr>
          <w:p w14:paraId="782073EB" w14:textId="737ECAB2" w:rsidR="00EF167E" w:rsidRPr="008450CE" w:rsidRDefault="00EF167E" w:rsidP="00A26E96">
            <w:pPr>
              <w:ind w:firstLine="0"/>
              <w:jc w:val="center"/>
            </w:pPr>
            <w:r>
              <w:t>18</w:t>
            </w:r>
          </w:p>
        </w:tc>
      </w:tr>
      <w:tr w:rsidR="00EF167E" w:rsidRPr="008450CE" w14:paraId="7C21F9F8" w14:textId="77777777" w:rsidTr="00EF167E">
        <w:trPr>
          <w:trHeight w:val="360"/>
        </w:trPr>
        <w:tc>
          <w:tcPr>
            <w:tcW w:w="2562" w:type="pct"/>
            <w:noWrap/>
            <w:vAlign w:val="center"/>
            <w:hideMark/>
          </w:tcPr>
          <w:p w14:paraId="37BC18F1" w14:textId="4EDFF391" w:rsidR="00EF167E" w:rsidRPr="008450CE" w:rsidRDefault="00EF167E" w:rsidP="00A26E96">
            <w:pPr>
              <w:ind w:firstLine="0"/>
            </w:pPr>
            <w:r w:rsidRPr="008450CE">
              <w:t>Сера, %</w:t>
            </w:r>
            <w:r w:rsidR="00AD74DC">
              <w:t> </w:t>
            </w:r>
            <w:r w:rsidRPr="008450CE">
              <w:t>мас, не более</w:t>
            </w:r>
          </w:p>
        </w:tc>
        <w:tc>
          <w:tcPr>
            <w:tcW w:w="2438" w:type="pct"/>
            <w:gridSpan w:val="3"/>
            <w:noWrap/>
            <w:vAlign w:val="center"/>
            <w:hideMark/>
          </w:tcPr>
          <w:p w14:paraId="32E0FBA0" w14:textId="6E2B4B3E" w:rsidR="00EF167E" w:rsidRPr="008450CE" w:rsidRDefault="00EF167E" w:rsidP="00A26E96">
            <w:pPr>
              <w:ind w:firstLine="0"/>
              <w:jc w:val="center"/>
            </w:pPr>
            <w:r>
              <w:t>0,001</w:t>
            </w:r>
          </w:p>
        </w:tc>
      </w:tr>
      <w:tr w:rsidR="00EF167E" w:rsidRPr="008450CE" w14:paraId="14915B4F" w14:textId="77777777" w:rsidTr="00EF167E">
        <w:trPr>
          <w:trHeight w:val="360"/>
        </w:trPr>
        <w:tc>
          <w:tcPr>
            <w:tcW w:w="2562" w:type="pct"/>
            <w:noWrap/>
            <w:vAlign w:val="center"/>
            <w:hideMark/>
          </w:tcPr>
          <w:p w14:paraId="3E7F9EEC" w14:textId="77777777" w:rsidR="00EF167E" w:rsidRPr="008450CE" w:rsidRDefault="00EF167E" w:rsidP="00A26E96">
            <w:pPr>
              <w:ind w:firstLine="0"/>
            </w:pPr>
            <w:r w:rsidRPr="008450CE">
              <w:t>Оксигенаты (МТБЭ), % мас</w:t>
            </w:r>
          </w:p>
        </w:tc>
        <w:tc>
          <w:tcPr>
            <w:tcW w:w="2438" w:type="pct"/>
            <w:gridSpan w:val="3"/>
            <w:noWrap/>
            <w:vAlign w:val="center"/>
            <w:hideMark/>
          </w:tcPr>
          <w:p w14:paraId="6AD1FADA" w14:textId="61671026" w:rsidR="00EF167E" w:rsidRPr="008450CE" w:rsidRDefault="00EF167E" w:rsidP="00A26E96">
            <w:pPr>
              <w:ind w:firstLine="0"/>
              <w:jc w:val="center"/>
            </w:pPr>
            <w:r>
              <w:t>15</w:t>
            </w:r>
          </w:p>
        </w:tc>
      </w:tr>
      <w:tr w:rsidR="00EF167E" w:rsidRPr="008450CE" w14:paraId="33B9E9E0" w14:textId="77777777" w:rsidTr="00EF167E">
        <w:trPr>
          <w:trHeight w:val="360"/>
        </w:trPr>
        <w:tc>
          <w:tcPr>
            <w:tcW w:w="2562" w:type="pct"/>
            <w:noWrap/>
            <w:vAlign w:val="center"/>
            <w:hideMark/>
          </w:tcPr>
          <w:p w14:paraId="27689E92" w14:textId="77777777" w:rsidR="00EF167E" w:rsidRPr="008450CE" w:rsidRDefault="00EF167E" w:rsidP="00A26E96">
            <w:pPr>
              <w:ind w:firstLine="0"/>
            </w:pPr>
            <w:r w:rsidRPr="008450CE">
              <w:t>ДНП потока макс, кПа</w:t>
            </w:r>
          </w:p>
        </w:tc>
        <w:tc>
          <w:tcPr>
            <w:tcW w:w="2438" w:type="pct"/>
            <w:gridSpan w:val="3"/>
            <w:noWrap/>
            <w:vAlign w:val="center"/>
            <w:hideMark/>
          </w:tcPr>
          <w:p w14:paraId="1C70F028" w14:textId="78611FAD" w:rsidR="00EF167E" w:rsidRPr="008450CE" w:rsidRDefault="00EF167E" w:rsidP="00A26E96">
            <w:pPr>
              <w:ind w:firstLine="0"/>
              <w:jc w:val="center"/>
            </w:pPr>
            <w:r w:rsidRPr="008450CE">
              <w:t>100</w:t>
            </w:r>
          </w:p>
        </w:tc>
      </w:tr>
      <w:tr w:rsidR="00EF167E" w:rsidRPr="008450CE" w14:paraId="7045EDD0" w14:textId="77777777" w:rsidTr="00EF167E">
        <w:trPr>
          <w:trHeight w:val="360"/>
        </w:trPr>
        <w:tc>
          <w:tcPr>
            <w:tcW w:w="2562" w:type="pct"/>
            <w:noWrap/>
            <w:vAlign w:val="center"/>
            <w:hideMark/>
          </w:tcPr>
          <w:p w14:paraId="7E4E0AD1" w14:textId="77777777" w:rsidR="00EF167E" w:rsidRPr="008450CE" w:rsidRDefault="00EF167E" w:rsidP="00A26E96">
            <w:pPr>
              <w:ind w:firstLine="0"/>
            </w:pPr>
            <w:r w:rsidRPr="008450CE">
              <w:t>ДНП потока мин, кПа</w:t>
            </w:r>
          </w:p>
        </w:tc>
        <w:tc>
          <w:tcPr>
            <w:tcW w:w="2438" w:type="pct"/>
            <w:gridSpan w:val="3"/>
            <w:noWrap/>
            <w:vAlign w:val="center"/>
            <w:hideMark/>
          </w:tcPr>
          <w:p w14:paraId="4E42B5D1" w14:textId="1D51ED25" w:rsidR="00EF167E" w:rsidRPr="008450CE" w:rsidRDefault="00EF167E" w:rsidP="00A26E96">
            <w:pPr>
              <w:ind w:firstLine="0"/>
              <w:jc w:val="center"/>
            </w:pPr>
            <w:r>
              <w:t>35</w:t>
            </w:r>
          </w:p>
        </w:tc>
      </w:tr>
      <w:tr w:rsidR="00EF167E" w:rsidRPr="008450CE" w14:paraId="4EC7BF26" w14:textId="77777777" w:rsidTr="00EF167E">
        <w:trPr>
          <w:trHeight w:val="360"/>
        </w:trPr>
        <w:tc>
          <w:tcPr>
            <w:tcW w:w="2562" w:type="pct"/>
            <w:noWrap/>
            <w:vAlign w:val="center"/>
            <w:hideMark/>
          </w:tcPr>
          <w:p w14:paraId="45C12B10" w14:textId="77777777" w:rsidR="00EF167E" w:rsidRPr="008450CE" w:rsidRDefault="00EF167E" w:rsidP="00A26E96">
            <w:pPr>
              <w:ind w:firstLine="0"/>
            </w:pPr>
            <w:r w:rsidRPr="008450CE">
              <w:t>Плотность макс, кг/м3</w:t>
            </w:r>
          </w:p>
        </w:tc>
        <w:tc>
          <w:tcPr>
            <w:tcW w:w="2438" w:type="pct"/>
            <w:gridSpan w:val="3"/>
            <w:noWrap/>
            <w:vAlign w:val="center"/>
            <w:hideMark/>
          </w:tcPr>
          <w:p w14:paraId="22F93DE2" w14:textId="210BF007" w:rsidR="00EF167E" w:rsidRPr="008450CE" w:rsidRDefault="00EF167E" w:rsidP="00A26E96">
            <w:pPr>
              <w:ind w:firstLine="0"/>
              <w:jc w:val="center"/>
            </w:pPr>
            <w:r>
              <w:t>780</w:t>
            </w:r>
          </w:p>
        </w:tc>
      </w:tr>
      <w:tr w:rsidR="00EF167E" w:rsidRPr="00336D40" w14:paraId="1E3E5151" w14:textId="77777777" w:rsidTr="00EF167E">
        <w:trPr>
          <w:trHeight w:val="360"/>
        </w:trPr>
        <w:tc>
          <w:tcPr>
            <w:tcW w:w="2562" w:type="pct"/>
            <w:noWrap/>
            <w:vAlign w:val="center"/>
            <w:hideMark/>
          </w:tcPr>
          <w:p w14:paraId="5FFCE98C" w14:textId="77777777" w:rsidR="00EF167E" w:rsidRPr="008450CE" w:rsidRDefault="00EF167E" w:rsidP="00A26E96">
            <w:pPr>
              <w:ind w:firstLine="0"/>
            </w:pPr>
            <w:r w:rsidRPr="008450CE">
              <w:t>Плотность мин, кг/м3</w:t>
            </w:r>
          </w:p>
        </w:tc>
        <w:tc>
          <w:tcPr>
            <w:tcW w:w="2438" w:type="pct"/>
            <w:gridSpan w:val="3"/>
            <w:noWrap/>
            <w:vAlign w:val="center"/>
            <w:hideMark/>
          </w:tcPr>
          <w:p w14:paraId="5E487F08" w14:textId="22613290" w:rsidR="00EF167E" w:rsidRPr="00336D40" w:rsidRDefault="00EF167E" w:rsidP="00A26E96">
            <w:pPr>
              <w:ind w:firstLine="0"/>
              <w:jc w:val="center"/>
            </w:pPr>
            <w:r>
              <w:t>725</w:t>
            </w:r>
          </w:p>
        </w:tc>
      </w:tr>
    </w:tbl>
    <w:p w14:paraId="27F5FE22" w14:textId="7AC3FF68" w:rsidR="00D41361" w:rsidRDefault="00D41361"/>
    <w:p w14:paraId="149AB63E" w14:textId="6A584850" w:rsidR="00D41361" w:rsidRDefault="004C59C1">
      <w:r>
        <w:t>Свойства индивидуальных потоков, которые указаны в таблице </w:t>
      </w:r>
      <w:r>
        <w:fldChar w:fldCharType="begin"/>
      </w:r>
      <w:r>
        <w:instrText xml:space="preserve"> REF _Ref99977944 \</w:instrText>
      </w:r>
      <w:r>
        <w:rPr>
          <w:lang w:val="en-US"/>
        </w:rPr>
        <w:instrText>##</w:instrText>
      </w:r>
      <w:r>
        <w:fldChar w:fldCharType="separate"/>
      </w:r>
      <w:r w:rsidR="0021436C">
        <w:rPr>
          <w:lang w:val="en-US"/>
        </w:rPr>
        <w:t>2</w:t>
      </w:r>
      <w:r>
        <w:fldChar w:fldCharType="end"/>
      </w:r>
      <w:r>
        <w:rPr>
          <w:lang w:val="en-US"/>
        </w:rPr>
        <w:t xml:space="preserve"> </w:t>
      </w:r>
      <w:r>
        <w:t>представлены на рисунках </w:t>
      </w:r>
      <w:r w:rsidR="00EE3E0E">
        <w:fldChar w:fldCharType="begin"/>
      </w:r>
      <w:r w:rsidR="00EE3E0E">
        <w:instrText xml:space="preserve"> REF _Ref99980100 </w:instrText>
      </w:r>
      <w:r w:rsidR="00EE3E0E">
        <w:rPr>
          <w:lang w:val="en-US"/>
        </w:rPr>
        <w:instrText>\##</w:instrText>
      </w:r>
      <w:r w:rsidR="00EE3E0E">
        <w:fldChar w:fldCharType="separate"/>
      </w:r>
      <w:r w:rsidR="0021436C">
        <w:rPr>
          <w:lang w:val="en-US"/>
        </w:rPr>
        <w:t>8</w:t>
      </w:r>
      <w:r w:rsidR="00EE3E0E">
        <w:fldChar w:fldCharType="end"/>
      </w:r>
      <w:r w:rsidR="00EE3E0E">
        <w:noBreakHyphen/>
      </w:r>
      <w:r w:rsidR="00EE3E0E">
        <w:fldChar w:fldCharType="begin"/>
      </w:r>
      <w:r w:rsidR="00EE3E0E">
        <w:instrText xml:space="preserve"> REF _Ref99980101 \</w:instrText>
      </w:r>
      <w:r w:rsidR="00EE3E0E">
        <w:rPr>
          <w:lang w:val="en-US"/>
        </w:rPr>
        <w:instrText>##</w:instrText>
      </w:r>
      <w:r w:rsidR="00EE3E0E">
        <w:fldChar w:fldCharType="separate"/>
      </w:r>
      <w:r w:rsidR="0021436C">
        <w:rPr>
          <w:lang w:val="en-US"/>
        </w:rPr>
        <w:t>14</w:t>
      </w:r>
      <w:r w:rsidR="00EE3E0E">
        <w:fldChar w:fldCharType="end"/>
      </w:r>
      <w:r>
        <w:t>.</w:t>
      </w:r>
    </w:p>
    <w:p w14:paraId="4ABE6154" w14:textId="5CF8D0FE" w:rsidR="00FF6E85" w:rsidRDefault="00E24D0C" w:rsidP="00E24D0C">
      <w:pPr>
        <w:keepNext/>
        <w:ind w:firstLine="0"/>
      </w:pPr>
      <w:r>
        <w:rPr>
          <w:noProof/>
        </w:rPr>
        <w:lastRenderedPageBreak/>
        <w:drawing>
          <wp:inline distT="0" distB="0" distL="0" distR="0" wp14:anchorId="50768B6C" wp14:editId="144ABAE4">
            <wp:extent cx="5940425" cy="3840480"/>
            <wp:effectExtent l="0" t="0" r="3175" b="7620"/>
            <wp:docPr id="1" name="Диаграмма 1">
              <a:extLst xmlns:a="http://schemas.openxmlformats.org/drawingml/2006/main">
                <a:ext uri="{FF2B5EF4-FFF2-40B4-BE49-F238E27FC236}">
                  <a16:creationId xmlns:a16="http://schemas.microsoft.com/office/drawing/2014/main" id="{E8B2834C-86E1-4291-9175-EDC279182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494B5D" w14:textId="64A83700" w:rsidR="006E6B16" w:rsidRDefault="00FF6E85" w:rsidP="00FF6E85">
      <w:pPr>
        <w:pStyle w:val="ae"/>
      </w:pPr>
      <w:bookmarkStart w:id="16" w:name="_Ref99980100"/>
      <w:r>
        <w:t xml:space="preserve">Рисунок </w:t>
      </w:r>
      <w:r w:rsidR="00D008D8">
        <w:fldChar w:fldCharType="begin"/>
      </w:r>
      <w:r w:rsidR="00D008D8">
        <w:instrText xml:space="preserve"> SEQ Рисунок \* ARABIC </w:instrText>
      </w:r>
      <w:r w:rsidR="00D008D8">
        <w:fldChar w:fldCharType="separate"/>
      </w:r>
      <w:r w:rsidR="0021436C">
        <w:rPr>
          <w:noProof/>
        </w:rPr>
        <w:t>8</w:t>
      </w:r>
      <w:r w:rsidR="00D008D8">
        <w:rPr>
          <w:noProof/>
        </w:rPr>
        <w:fldChar w:fldCharType="end"/>
      </w:r>
      <w:bookmarkEnd w:id="16"/>
      <w:r>
        <w:t> – Октановое число потоков по исследовательскому методу</w:t>
      </w:r>
    </w:p>
    <w:p w14:paraId="758F1D8D" w14:textId="14BA19E1" w:rsidR="006E6B16" w:rsidRDefault="006E6B16"/>
    <w:p w14:paraId="659DCC97" w14:textId="7BBCB11F" w:rsidR="001340F5" w:rsidRDefault="00AF5144" w:rsidP="001340F5">
      <w:pPr>
        <w:keepNext/>
        <w:ind w:firstLine="0"/>
        <w:jc w:val="center"/>
      </w:pPr>
      <w:r>
        <w:rPr>
          <w:noProof/>
        </w:rPr>
        <w:drawing>
          <wp:inline distT="0" distB="0" distL="0" distR="0" wp14:anchorId="10E3E91A" wp14:editId="34685BCF">
            <wp:extent cx="5940425" cy="3992880"/>
            <wp:effectExtent l="0" t="0" r="3175" b="7620"/>
            <wp:docPr id="5" name="Диаграмма 5">
              <a:extLst xmlns:a="http://schemas.openxmlformats.org/drawingml/2006/main">
                <a:ext uri="{FF2B5EF4-FFF2-40B4-BE49-F238E27FC236}">
                  <a16:creationId xmlns:a16="http://schemas.microsoft.com/office/drawing/2014/main" id="{E8B2834C-86E1-4291-9175-EDC279182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7F993E" w14:textId="53942A13" w:rsidR="00FF6E85" w:rsidRPr="004C59C1" w:rsidRDefault="001340F5" w:rsidP="001340F5">
      <w:pPr>
        <w:pStyle w:val="ae"/>
      </w:pPr>
      <w:r>
        <w:t xml:space="preserve">Рисунок </w:t>
      </w:r>
      <w:r w:rsidR="00D008D8">
        <w:fldChar w:fldCharType="begin"/>
      </w:r>
      <w:r w:rsidR="00D008D8">
        <w:instrText xml:space="preserve"> SEQ Рисунок \* ARABIC </w:instrText>
      </w:r>
      <w:r w:rsidR="00D008D8">
        <w:fldChar w:fldCharType="separate"/>
      </w:r>
      <w:r w:rsidR="0021436C">
        <w:rPr>
          <w:noProof/>
        </w:rPr>
        <w:t>9</w:t>
      </w:r>
      <w:r w:rsidR="00D008D8">
        <w:rPr>
          <w:noProof/>
        </w:rPr>
        <w:fldChar w:fldCharType="end"/>
      </w:r>
      <w:r>
        <w:t> – </w:t>
      </w:r>
      <w:r w:rsidR="00F41745">
        <w:t>Содержание ароматических углеводородов в индивидуальных потоках</w:t>
      </w:r>
    </w:p>
    <w:p w14:paraId="60BFF486" w14:textId="5A03B64B" w:rsidR="00C01814" w:rsidRDefault="00F1587B" w:rsidP="00C01814">
      <w:pPr>
        <w:keepNext/>
        <w:ind w:firstLine="0"/>
        <w:jc w:val="center"/>
      </w:pPr>
      <w:r>
        <w:rPr>
          <w:noProof/>
        </w:rPr>
        <w:lastRenderedPageBreak/>
        <w:drawing>
          <wp:inline distT="0" distB="0" distL="0" distR="0" wp14:anchorId="5B7545B8" wp14:editId="4166196B">
            <wp:extent cx="5940425" cy="4480560"/>
            <wp:effectExtent l="0" t="0" r="3175" b="0"/>
            <wp:docPr id="6" name="Диаграмма 6">
              <a:extLst xmlns:a="http://schemas.openxmlformats.org/drawingml/2006/main">
                <a:ext uri="{FF2B5EF4-FFF2-40B4-BE49-F238E27FC236}">
                  <a16:creationId xmlns:a16="http://schemas.microsoft.com/office/drawing/2014/main" id="{E8B2834C-86E1-4291-9175-EDC279182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48610C" w14:textId="62B019B0" w:rsidR="00C01814" w:rsidRPr="004C59C1" w:rsidRDefault="00C01814" w:rsidP="00C01814">
      <w:pPr>
        <w:pStyle w:val="ae"/>
      </w:pPr>
      <w:r>
        <w:t xml:space="preserve">Рисунок </w:t>
      </w:r>
      <w:r w:rsidR="00D008D8">
        <w:fldChar w:fldCharType="begin"/>
      </w:r>
      <w:r w:rsidR="00D008D8">
        <w:instrText xml:space="preserve"> SEQ Рисунок \* ARABIC </w:instrText>
      </w:r>
      <w:r w:rsidR="00D008D8">
        <w:fldChar w:fldCharType="separate"/>
      </w:r>
      <w:r w:rsidR="0021436C">
        <w:rPr>
          <w:noProof/>
        </w:rPr>
        <w:t>10</w:t>
      </w:r>
      <w:r w:rsidR="00D008D8">
        <w:rPr>
          <w:noProof/>
        </w:rPr>
        <w:fldChar w:fldCharType="end"/>
      </w:r>
      <w:r>
        <w:t> – Содержание бензола в индивидуальных потоках</w:t>
      </w:r>
    </w:p>
    <w:p w14:paraId="595B5400" w14:textId="44BFBF02" w:rsidR="00AD74DC" w:rsidRDefault="00AD74DC" w:rsidP="007B1259"/>
    <w:p w14:paraId="2EC8B979" w14:textId="77777777" w:rsidR="001C2C90" w:rsidRDefault="00646735" w:rsidP="001C2C90">
      <w:pPr>
        <w:keepNext/>
        <w:ind w:firstLine="0"/>
        <w:jc w:val="center"/>
      </w:pPr>
      <w:r>
        <w:rPr>
          <w:noProof/>
        </w:rPr>
        <w:drawing>
          <wp:inline distT="0" distB="0" distL="0" distR="0" wp14:anchorId="7CE9A863" wp14:editId="7CB43DD3">
            <wp:extent cx="5756275" cy="3360420"/>
            <wp:effectExtent l="0" t="0" r="0" b="0"/>
            <wp:docPr id="7" name="Диаграмма 7">
              <a:extLst xmlns:a="http://schemas.openxmlformats.org/drawingml/2006/main">
                <a:ext uri="{FF2B5EF4-FFF2-40B4-BE49-F238E27FC236}">
                  <a16:creationId xmlns:a16="http://schemas.microsoft.com/office/drawing/2014/main" id="{E8B2834C-86E1-4291-9175-EDC279182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3EC4682" w14:textId="39332070" w:rsidR="00EA612F" w:rsidRDefault="001C2C90" w:rsidP="001C2C90">
      <w:pPr>
        <w:pStyle w:val="ae"/>
      </w:pPr>
      <w:r>
        <w:t xml:space="preserve">Рисунок </w:t>
      </w:r>
      <w:r w:rsidR="00D008D8">
        <w:fldChar w:fldCharType="begin"/>
      </w:r>
      <w:r w:rsidR="00D008D8">
        <w:instrText xml:space="preserve"> SEQ Рисунок \* ARABIC </w:instrText>
      </w:r>
      <w:r w:rsidR="00D008D8">
        <w:fldChar w:fldCharType="separate"/>
      </w:r>
      <w:r w:rsidR="0021436C">
        <w:rPr>
          <w:noProof/>
        </w:rPr>
        <w:t>11</w:t>
      </w:r>
      <w:r w:rsidR="00D008D8">
        <w:rPr>
          <w:noProof/>
        </w:rPr>
        <w:fldChar w:fldCharType="end"/>
      </w:r>
      <w:r>
        <w:t> – Содержание олефинов в индивидуальных потоках</w:t>
      </w:r>
    </w:p>
    <w:p w14:paraId="0D449B64" w14:textId="2D7D6679" w:rsidR="00EA612F" w:rsidRDefault="00AC4FEA" w:rsidP="00727095">
      <w:pPr>
        <w:pStyle w:val="aa"/>
        <w:jc w:val="center"/>
        <w:rPr>
          <w:lang w:val="ru-RU"/>
        </w:rPr>
      </w:pPr>
      <w:r>
        <w:rPr>
          <w:lang w:val="ru-RU"/>
        </w:rPr>
        <w:t>* </w:t>
      </w:r>
      <w:r w:rsidR="00727095">
        <w:rPr>
          <w:lang w:val="ru-RU"/>
        </w:rPr>
        <w:t>Отсутствующие</w:t>
      </w:r>
      <w:r w:rsidR="0026267D">
        <w:rPr>
          <w:lang w:val="ru-RU"/>
        </w:rPr>
        <w:t xml:space="preserve"> на рисунке</w:t>
      </w:r>
      <w:r w:rsidR="00727095">
        <w:rPr>
          <w:lang w:val="ru-RU"/>
        </w:rPr>
        <w:t xml:space="preserve"> потоки не содержат </w:t>
      </w:r>
      <w:r w:rsidR="0097716B">
        <w:rPr>
          <w:lang w:val="ru-RU"/>
        </w:rPr>
        <w:t>олефинов</w:t>
      </w:r>
    </w:p>
    <w:p w14:paraId="34B09E03" w14:textId="77777777" w:rsidR="0026267D" w:rsidRDefault="0097716B" w:rsidP="0026267D">
      <w:pPr>
        <w:keepNext/>
        <w:ind w:firstLine="0"/>
        <w:jc w:val="center"/>
      </w:pPr>
      <w:r>
        <w:rPr>
          <w:noProof/>
        </w:rPr>
        <w:lastRenderedPageBreak/>
        <w:drawing>
          <wp:inline distT="0" distB="0" distL="0" distR="0" wp14:anchorId="0AD162D3" wp14:editId="415C9A9F">
            <wp:extent cx="5207635" cy="3200400"/>
            <wp:effectExtent l="0" t="0" r="0" b="0"/>
            <wp:docPr id="8" name="Диаграмма 8">
              <a:extLst xmlns:a="http://schemas.openxmlformats.org/drawingml/2006/main">
                <a:ext uri="{FF2B5EF4-FFF2-40B4-BE49-F238E27FC236}">
                  <a16:creationId xmlns:a16="http://schemas.microsoft.com/office/drawing/2014/main" id="{E8B2834C-86E1-4291-9175-EDC279182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77DA9A8" w14:textId="3D7FF2BE" w:rsidR="00AC4FEA" w:rsidRPr="00AC4FEA" w:rsidRDefault="0026267D" w:rsidP="0026267D">
      <w:pPr>
        <w:pStyle w:val="ae"/>
      </w:pPr>
      <w:r>
        <w:t xml:space="preserve">Рисунок </w:t>
      </w:r>
      <w:r w:rsidR="00D008D8">
        <w:fldChar w:fldCharType="begin"/>
      </w:r>
      <w:r w:rsidR="00D008D8">
        <w:instrText xml:space="preserve"> SEQ Рисунок \* ARABIC </w:instrText>
      </w:r>
      <w:r w:rsidR="00D008D8">
        <w:fldChar w:fldCharType="separate"/>
      </w:r>
      <w:r w:rsidR="0021436C">
        <w:rPr>
          <w:noProof/>
        </w:rPr>
        <w:t>12</w:t>
      </w:r>
      <w:r w:rsidR="00D008D8">
        <w:rPr>
          <w:noProof/>
        </w:rPr>
        <w:fldChar w:fldCharType="end"/>
      </w:r>
      <w:r>
        <w:t> – Содержание серы в индивидуальных потоках</w:t>
      </w:r>
    </w:p>
    <w:p w14:paraId="39A94455" w14:textId="3FA7B18D" w:rsidR="00052028" w:rsidRPr="0026267D" w:rsidRDefault="0026267D" w:rsidP="0026267D">
      <w:pPr>
        <w:pStyle w:val="aa"/>
        <w:jc w:val="center"/>
        <w:rPr>
          <w:lang w:val="ru-RU"/>
        </w:rPr>
      </w:pPr>
      <w:r>
        <w:rPr>
          <w:lang w:val="ru-RU"/>
        </w:rPr>
        <w:t>* Отсутствующие на рисунке потоке не содержат серы</w:t>
      </w:r>
    </w:p>
    <w:p w14:paraId="7CA51023" w14:textId="77777777" w:rsidR="00B86079" w:rsidRDefault="00B86079"/>
    <w:p w14:paraId="1D83BC87" w14:textId="77777777" w:rsidR="00B86079" w:rsidRDefault="00B86079" w:rsidP="00B86079">
      <w:pPr>
        <w:keepNext/>
        <w:ind w:firstLine="0"/>
        <w:jc w:val="center"/>
      </w:pPr>
      <w:r>
        <w:rPr>
          <w:noProof/>
        </w:rPr>
        <w:drawing>
          <wp:inline distT="0" distB="0" distL="0" distR="0" wp14:anchorId="6B05DE06" wp14:editId="42E09A1F">
            <wp:extent cx="5940425" cy="4655820"/>
            <wp:effectExtent l="0" t="0" r="3175" b="0"/>
            <wp:docPr id="9" name="Диаграмма 9">
              <a:extLst xmlns:a="http://schemas.openxmlformats.org/drawingml/2006/main">
                <a:ext uri="{FF2B5EF4-FFF2-40B4-BE49-F238E27FC236}">
                  <a16:creationId xmlns:a16="http://schemas.microsoft.com/office/drawing/2014/main" id="{E8B2834C-86E1-4291-9175-EDC279182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E450E9" w14:textId="75FDB688" w:rsidR="00B86079" w:rsidRDefault="00B86079" w:rsidP="00B86079">
      <w:pPr>
        <w:pStyle w:val="ae"/>
      </w:pPr>
      <w:r>
        <w:t xml:space="preserve">Рисунок </w:t>
      </w:r>
      <w:r w:rsidR="00D008D8">
        <w:fldChar w:fldCharType="begin"/>
      </w:r>
      <w:r w:rsidR="00D008D8">
        <w:instrText xml:space="preserve"> SEQ Рисунок \* ARABIC </w:instrText>
      </w:r>
      <w:r w:rsidR="00D008D8">
        <w:fldChar w:fldCharType="separate"/>
      </w:r>
      <w:r w:rsidR="0021436C">
        <w:rPr>
          <w:noProof/>
        </w:rPr>
        <w:t>13</w:t>
      </w:r>
      <w:r w:rsidR="00D008D8">
        <w:rPr>
          <w:noProof/>
        </w:rPr>
        <w:fldChar w:fldCharType="end"/>
      </w:r>
      <w:r>
        <w:t> – Давление насыщенных паров индивидуальных компонентов</w:t>
      </w:r>
    </w:p>
    <w:p w14:paraId="74543BC4" w14:textId="77777777" w:rsidR="00FF59AB" w:rsidRDefault="00F86847" w:rsidP="00FF59AB">
      <w:pPr>
        <w:keepNext/>
        <w:ind w:firstLine="0"/>
        <w:jc w:val="center"/>
      </w:pPr>
      <w:r>
        <w:rPr>
          <w:noProof/>
        </w:rPr>
        <w:lastRenderedPageBreak/>
        <w:drawing>
          <wp:inline distT="0" distB="0" distL="0" distR="0" wp14:anchorId="4DCAFA63" wp14:editId="28EAD701">
            <wp:extent cx="5940425" cy="3749040"/>
            <wp:effectExtent l="0" t="0" r="3175" b="3810"/>
            <wp:docPr id="10" name="Диаграмма 10">
              <a:extLst xmlns:a="http://schemas.openxmlformats.org/drawingml/2006/main">
                <a:ext uri="{FF2B5EF4-FFF2-40B4-BE49-F238E27FC236}">
                  <a16:creationId xmlns:a16="http://schemas.microsoft.com/office/drawing/2014/main" id="{E8B2834C-86E1-4291-9175-EDC279182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71BE4FD" w14:textId="3042CCE6" w:rsidR="00F86847" w:rsidRDefault="00FF59AB" w:rsidP="00FF59AB">
      <w:pPr>
        <w:pStyle w:val="ae"/>
      </w:pPr>
      <w:bookmarkStart w:id="17" w:name="_Ref99980101"/>
      <w:r>
        <w:t xml:space="preserve">Рисунок </w:t>
      </w:r>
      <w:r w:rsidR="00D008D8">
        <w:fldChar w:fldCharType="begin"/>
      </w:r>
      <w:r w:rsidR="00D008D8">
        <w:instrText xml:space="preserve"> SEQ Рисунок \* ARABIC </w:instrText>
      </w:r>
      <w:r w:rsidR="00D008D8">
        <w:fldChar w:fldCharType="separate"/>
      </w:r>
      <w:r w:rsidR="0021436C">
        <w:rPr>
          <w:noProof/>
        </w:rPr>
        <w:t>14</w:t>
      </w:r>
      <w:r w:rsidR="00D008D8">
        <w:rPr>
          <w:noProof/>
        </w:rPr>
        <w:fldChar w:fldCharType="end"/>
      </w:r>
      <w:bookmarkEnd w:id="17"/>
      <w:r>
        <w:t> – Плотность потоков индивидуальных компонентов</w:t>
      </w:r>
    </w:p>
    <w:p w14:paraId="297D739B" w14:textId="77777777" w:rsidR="00581140" w:rsidRDefault="00581140"/>
    <w:p w14:paraId="4E4D2C57" w14:textId="5E0B2E35" w:rsidR="00581140" w:rsidRDefault="00AB3D4E">
      <w:r>
        <w:t>Представленные на рисунках </w:t>
      </w:r>
      <w:r>
        <w:fldChar w:fldCharType="begin"/>
      </w:r>
      <w:r>
        <w:instrText xml:space="preserve"> REF _Ref99980100 </w:instrText>
      </w:r>
      <w:r>
        <w:rPr>
          <w:lang w:val="en-US"/>
        </w:rPr>
        <w:instrText>\##</w:instrText>
      </w:r>
      <w:r>
        <w:fldChar w:fldCharType="separate"/>
      </w:r>
      <w:r w:rsidR="0021436C">
        <w:rPr>
          <w:lang w:val="en-US"/>
        </w:rPr>
        <w:t>8</w:t>
      </w:r>
      <w:r>
        <w:fldChar w:fldCharType="end"/>
      </w:r>
      <w:r>
        <w:noBreakHyphen/>
      </w:r>
      <w:r>
        <w:fldChar w:fldCharType="begin"/>
      </w:r>
      <w:r>
        <w:instrText xml:space="preserve"> REF _Ref99980101 \</w:instrText>
      </w:r>
      <w:r>
        <w:rPr>
          <w:lang w:val="en-US"/>
        </w:rPr>
        <w:instrText>##</w:instrText>
      </w:r>
      <w:r>
        <w:fldChar w:fldCharType="separate"/>
      </w:r>
      <w:r w:rsidR="0021436C">
        <w:rPr>
          <w:lang w:val="en-US"/>
        </w:rPr>
        <w:t>14</w:t>
      </w:r>
      <w:r>
        <w:fldChar w:fldCharType="end"/>
      </w:r>
      <w:r>
        <w:rPr>
          <w:lang w:val="en-US"/>
        </w:rPr>
        <w:t xml:space="preserve"> </w:t>
      </w:r>
      <w:r>
        <w:t>свойства индивидуальных потоков позволяют осознанно выбирать соотношение между расходами потоков для получения товарных марок бензинов.</w:t>
      </w:r>
    </w:p>
    <w:p w14:paraId="54A30F49" w14:textId="05098532" w:rsidR="004037B5" w:rsidRDefault="004037B5">
      <w:r>
        <w:t>Перед подбором композиций определим приоритет потоков для расходования в процессе компаундирования</w:t>
      </w:r>
      <w:r w:rsidR="00316198">
        <w:t xml:space="preserve"> в соответствии с их ценностью как компонентов</w:t>
      </w:r>
      <w:r w:rsidR="0022132C">
        <w:t xml:space="preserve">. В первую очередь на компаундирование будут направлены потоки, обладающие хорошими эксплуатационными свойствами, большими объемами производства, невысокой себестоимостью </w:t>
      </w:r>
      <w:r w:rsidR="00AB1E54">
        <w:t>производства.</w:t>
      </w:r>
    </w:p>
    <w:p w14:paraId="761C23A9" w14:textId="59478B08" w:rsidR="00316198" w:rsidRDefault="0022132C" w:rsidP="00316198">
      <w:pPr>
        <w:numPr>
          <w:ilvl w:val="0"/>
          <w:numId w:val="32"/>
        </w:numPr>
      </w:pPr>
      <w:r>
        <w:t>Риформат Л</w:t>
      </w:r>
      <w:r>
        <w:noBreakHyphen/>
        <w:t>35</w:t>
      </w:r>
      <w:r>
        <w:noBreakHyphen/>
        <w:t>11/600, Риформат Л</w:t>
      </w:r>
      <w:r>
        <w:noBreakHyphen/>
        <w:t>35</w:t>
      </w:r>
      <w:r>
        <w:noBreakHyphen/>
        <w:t>11/1000, Крекинг КТ</w:t>
      </w:r>
      <w:r>
        <w:noBreakHyphen/>
        <w:t>1;</w:t>
      </w:r>
    </w:p>
    <w:p w14:paraId="28AD90C4" w14:textId="07CFF401" w:rsidR="00AB1E54" w:rsidRDefault="00AB1E54" w:rsidP="00316198">
      <w:pPr>
        <w:numPr>
          <w:ilvl w:val="0"/>
          <w:numId w:val="32"/>
        </w:numPr>
      </w:pPr>
      <w:r>
        <w:t>ГО БКК;</w:t>
      </w:r>
    </w:p>
    <w:p w14:paraId="4FD07CCA" w14:textId="1B4CD9D9" w:rsidR="00AB1E54" w:rsidRDefault="00AB1E54" w:rsidP="00316198">
      <w:pPr>
        <w:numPr>
          <w:ilvl w:val="0"/>
          <w:numId w:val="32"/>
        </w:numPr>
      </w:pPr>
      <w:r>
        <w:t>Изомеризат Изомалк</w:t>
      </w:r>
      <w:r>
        <w:noBreakHyphen/>
        <w:t>2;</w:t>
      </w:r>
    </w:p>
    <w:p w14:paraId="6E4E10E7" w14:textId="78AA75DA" w:rsidR="00731B3F" w:rsidRDefault="00731B3F" w:rsidP="00316198">
      <w:pPr>
        <w:numPr>
          <w:ilvl w:val="0"/>
          <w:numId w:val="32"/>
        </w:numPr>
      </w:pPr>
      <w:r>
        <w:t>Алкилбензин;</w:t>
      </w:r>
    </w:p>
    <w:p w14:paraId="7C2D90B9" w14:textId="2502F1DD" w:rsidR="00AB1E54" w:rsidRDefault="00AB1E54" w:rsidP="00316198">
      <w:pPr>
        <w:numPr>
          <w:ilvl w:val="0"/>
          <w:numId w:val="32"/>
        </w:numPr>
      </w:pPr>
      <w:r>
        <w:t>Изопентан, н</w:t>
      </w:r>
      <w:r>
        <w:noBreakHyphen/>
        <w:t>бутан (регуляторы ДНП);</w:t>
      </w:r>
    </w:p>
    <w:p w14:paraId="2FBF820B" w14:textId="77777777" w:rsidR="00037B74" w:rsidRDefault="00037B74" w:rsidP="00037B74">
      <w:pPr>
        <w:numPr>
          <w:ilvl w:val="0"/>
          <w:numId w:val="32"/>
        </w:numPr>
      </w:pPr>
      <w:r>
        <w:t>Толуол концентрат;</w:t>
      </w:r>
    </w:p>
    <w:p w14:paraId="7D056D85" w14:textId="3F96D867" w:rsidR="00AB1E54" w:rsidRDefault="00731B3F" w:rsidP="00316198">
      <w:pPr>
        <w:numPr>
          <w:ilvl w:val="0"/>
          <w:numId w:val="32"/>
        </w:numPr>
      </w:pPr>
      <w:r>
        <w:t>МТБЭ</w:t>
      </w:r>
    </w:p>
    <w:p w14:paraId="61DAA084" w14:textId="397DED96" w:rsidR="00731B3F" w:rsidRPr="00AB3D4E" w:rsidRDefault="00731B3F" w:rsidP="00731B3F">
      <w:r>
        <w:lastRenderedPageBreak/>
        <w:t xml:space="preserve">Заметим, что суммарная выработка всех потоков в соответствии с заданием составляет 15 074 т/сут, при этом план производства на </w:t>
      </w:r>
      <w:r w:rsidR="006C7C3A">
        <w:t>четыре</w:t>
      </w:r>
      <w:r>
        <w:t xml:space="preserve"> д</w:t>
      </w:r>
      <w:r w:rsidR="006C7C3A">
        <w:t>н</w:t>
      </w:r>
      <w:r>
        <w:t xml:space="preserve">я </w:t>
      </w:r>
      <w:r w:rsidR="006C7C3A">
        <w:t>составляет 32 330 т, т.е. имеется значительный избыток в выработке относительно плана производства товарных бензинов.</w:t>
      </w:r>
    </w:p>
    <w:p w14:paraId="16028ACB" w14:textId="2E3B585E" w:rsidR="00581140" w:rsidRDefault="00581140"/>
    <w:p w14:paraId="7C59690D" w14:textId="6741CAFB" w:rsidR="00B45844" w:rsidRDefault="00D008D8" w:rsidP="00B45844">
      <w:pPr>
        <w:pStyle w:val="2"/>
      </w:pPr>
      <w:hyperlink w:anchor="Содержание" w:history="1">
        <w:bookmarkStart w:id="18" w:name="_Toc100567990"/>
        <w:r w:rsidR="00B45844" w:rsidRPr="00FB4B0C">
          <w:rPr>
            <w:rStyle w:val="a7"/>
          </w:rPr>
          <w:t>Расчет оптимальных соотношений потоков, направляемых на смешение товарных бензинов различных марок</w:t>
        </w:r>
        <w:bookmarkEnd w:id="18"/>
      </w:hyperlink>
    </w:p>
    <w:p w14:paraId="35B9D555" w14:textId="3539E6C9" w:rsidR="00B45844" w:rsidRDefault="00B45844"/>
    <w:p w14:paraId="09577CBF" w14:textId="05EAD2E4" w:rsidR="00B45844" w:rsidRDefault="003929CC">
      <w:r>
        <w:t>В программе «</w:t>
      </w:r>
      <w:r w:rsidRPr="00393290">
        <w:rPr>
          <w:lang w:val="en-US"/>
        </w:rPr>
        <w:t>Compaunding</w:t>
      </w:r>
      <w:r>
        <w:t>»</w:t>
      </w:r>
      <w:r>
        <w:rPr>
          <w:lang w:val="en-US"/>
        </w:rPr>
        <w:t xml:space="preserve"> c </w:t>
      </w:r>
      <w:r>
        <w:t>учетом представленного в прошлом разделе приоритета</w:t>
      </w:r>
      <w:r w:rsidR="006902D4">
        <w:t xml:space="preserve"> подберем 3 варианта рецептуры бензинов марок АИ</w:t>
      </w:r>
      <w:r w:rsidR="006902D4">
        <w:noBreakHyphen/>
        <w:t>92, АИ</w:t>
      </w:r>
      <w:r w:rsidR="006902D4">
        <w:noBreakHyphen/>
        <w:t>95, АИ</w:t>
      </w:r>
      <w:r w:rsidR="006902D4">
        <w:noBreakHyphen/>
        <w:t>98 удовлетворяющие требованиям ГОСТ 32513</w:t>
      </w:r>
      <w:r w:rsidR="006902D4">
        <w:noBreakHyphen/>
        <w:t>2013. При подборе также будем рассчитывать остаток исходных фракций с целью проверки их достаточности для конкретного варианта рецептуры</w:t>
      </w:r>
      <w:r w:rsidR="00A55620">
        <w:t>. В таблице </w:t>
      </w:r>
      <w:r w:rsidR="00D918FC">
        <w:fldChar w:fldCharType="begin"/>
      </w:r>
      <w:r w:rsidR="00D918FC">
        <w:instrText xml:space="preserve"> REF _Ref100309907 \</w:instrText>
      </w:r>
      <w:r w:rsidR="00D918FC">
        <w:rPr>
          <w:lang w:val="en-US"/>
        </w:rPr>
        <w:instrText>##</w:instrText>
      </w:r>
      <w:r w:rsidR="00D918FC">
        <w:fldChar w:fldCharType="separate"/>
      </w:r>
      <w:r w:rsidR="0021436C">
        <w:rPr>
          <w:lang w:val="en-US"/>
        </w:rPr>
        <w:t>3</w:t>
      </w:r>
      <w:r w:rsidR="00D918FC">
        <w:fldChar w:fldCharType="end"/>
      </w:r>
      <w:r w:rsidR="00A55620">
        <w:t xml:space="preserve"> представлен первый вариант рецептуры для производства необходимых марок бензина.</w:t>
      </w:r>
    </w:p>
    <w:p w14:paraId="205B2993" w14:textId="6456AB7D" w:rsidR="00A55620" w:rsidRDefault="00A55620"/>
    <w:p w14:paraId="7FEF58F1" w14:textId="2B6BD098" w:rsidR="0007243D" w:rsidRDefault="0007243D" w:rsidP="0007243D">
      <w:pPr>
        <w:pStyle w:val="ae"/>
        <w:keepNext/>
        <w:jc w:val="both"/>
      </w:pPr>
      <w:bookmarkStart w:id="19" w:name="_Ref100309907"/>
      <w:r>
        <w:t xml:space="preserve">Таблица </w:t>
      </w:r>
      <w:r w:rsidR="00D008D8">
        <w:fldChar w:fldCharType="begin"/>
      </w:r>
      <w:r w:rsidR="00D008D8">
        <w:instrText xml:space="preserve"> SEQ Таблица \* ARABIC </w:instrText>
      </w:r>
      <w:r w:rsidR="00D008D8">
        <w:fldChar w:fldCharType="separate"/>
      </w:r>
      <w:r w:rsidR="0021436C">
        <w:rPr>
          <w:noProof/>
        </w:rPr>
        <w:t>3</w:t>
      </w:r>
      <w:r w:rsidR="00D008D8">
        <w:rPr>
          <w:noProof/>
        </w:rPr>
        <w:fldChar w:fldCharType="end"/>
      </w:r>
      <w:bookmarkEnd w:id="19"/>
      <w:r>
        <w:t> – Первый вариант рецептуры для марок АИ</w:t>
      </w:r>
      <w:r>
        <w:noBreakHyphen/>
        <w:t>92, АИ</w:t>
      </w:r>
      <w:r>
        <w:noBreakHyphen/>
        <w:t>95, АИ</w:t>
      </w:r>
      <w:r>
        <w:noBreakHyphen/>
        <w:t>98</w:t>
      </w:r>
    </w:p>
    <w:tbl>
      <w:tblPr>
        <w:tblStyle w:val="af"/>
        <w:tblW w:w="0" w:type="auto"/>
        <w:tblLook w:val="04A0" w:firstRow="1" w:lastRow="0" w:firstColumn="1" w:lastColumn="0" w:noHBand="0" w:noVBand="1"/>
      </w:tblPr>
      <w:tblGrid>
        <w:gridCol w:w="3114"/>
        <w:gridCol w:w="2077"/>
        <w:gridCol w:w="2077"/>
        <w:gridCol w:w="2077"/>
      </w:tblGrid>
      <w:tr w:rsidR="00A55620" w14:paraId="2D5275B7" w14:textId="77777777" w:rsidTr="0076433C">
        <w:tc>
          <w:tcPr>
            <w:tcW w:w="3114" w:type="dxa"/>
            <w:vAlign w:val="center"/>
          </w:tcPr>
          <w:p w14:paraId="3BA4CD3C" w14:textId="1E74FB10" w:rsidR="00A55620" w:rsidRDefault="005039F3" w:rsidP="0006216C">
            <w:pPr>
              <w:ind w:firstLine="0"/>
              <w:jc w:val="center"/>
            </w:pPr>
            <w:r>
              <w:t>Поток</w:t>
            </w:r>
          </w:p>
        </w:tc>
        <w:tc>
          <w:tcPr>
            <w:tcW w:w="2077" w:type="dxa"/>
            <w:vAlign w:val="center"/>
          </w:tcPr>
          <w:p w14:paraId="3C624CD1" w14:textId="12C3C7A7" w:rsidR="00A55620" w:rsidRPr="00A76102" w:rsidRDefault="00D03DA0" w:rsidP="0006216C">
            <w:pPr>
              <w:ind w:firstLine="0"/>
              <w:jc w:val="center"/>
              <w:rPr>
                <w:lang w:val="en-US"/>
              </w:rPr>
            </w:pPr>
            <w:r>
              <w:t>Мас. доля в АИ</w:t>
            </w:r>
            <w:r>
              <w:noBreakHyphen/>
              <w:t>92</w:t>
            </w:r>
            <w:r w:rsidR="00A76102">
              <w:t>, %</w:t>
            </w:r>
          </w:p>
        </w:tc>
        <w:tc>
          <w:tcPr>
            <w:tcW w:w="2077" w:type="dxa"/>
            <w:vAlign w:val="center"/>
          </w:tcPr>
          <w:p w14:paraId="2229C0F3" w14:textId="7FD1D302" w:rsidR="00A55620" w:rsidRDefault="00193635" w:rsidP="0006216C">
            <w:pPr>
              <w:ind w:firstLine="0"/>
              <w:jc w:val="center"/>
            </w:pPr>
            <w:r>
              <w:t>Мас. доля в АИ</w:t>
            </w:r>
            <w:r>
              <w:noBreakHyphen/>
              <w:t>95</w:t>
            </w:r>
            <w:r w:rsidR="00A76102">
              <w:t>, %</w:t>
            </w:r>
          </w:p>
        </w:tc>
        <w:tc>
          <w:tcPr>
            <w:tcW w:w="2077" w:type="dxa"/>
            <w:vAlign w:val="center"/>
          </w:tcPr>
          <w:p w14:paraId="36DBE7A5" w14:textId="60D692E9" w:rsidR="00A55620" w:rsidRDefault="00193635" w:rsidP="0006216C">
            <w:pPr>
              <w:ind w:firstLine="0"/>
              <w:jc w:val="center"/>
            </w:pPr>
            <w:r>
              <w:t>Мас. доля в АИ</w:t>
            </w:r>
            <w:r>
              <w:noBreakHyphen/>
              <w:t>98</w:t>
            </w:r>
            <w:r w:rsidR="00A76102">
              <w:t>, %</w:t>
            </w:r>
          </w:p>
        </w:tc>
      </w:tr>
      <w:tr w:rsidR="003D6A11" w14:paraId="237094A2" w14:textId="77777777" w:rsidTr="00E256BE">
        <w:tc>
          <w:tcPr>
            <w:tcW w:w="3114" w:type="dxa"/>
            <w:vAlign w:val="center"/>
          </w:tcPr>
          <w:p w14:paraId="4F7ABFFA" w14:textId="71150239" w:rsidR="003D6A11" w:rsidRDefault="003D6A11" w:rsidP="003D6A11">
            <w:pPr>
              <w:ind w:firstLine="0"/>
              <w:jc w:val="left"/>
            </w:pPr>
            <w:r>
              <w:rPr>
                <w:color w:val="000000"/>
              </w:rPr>
              <w:t>н</w:t>
            </w:r>
            <w:r>
              <w:rPr>
                <w:color w:val="000000"/>
              </w:rPr>
              <w:noBreakHyphen/>
              <w:t>бутан</w:t>
            </w:r>
          </w:p>
        </w:tc>
        <w:tc>
          <w:tcPr>
            <w:tcW w:w="2077" w:type="dxa"/>
            <w:vAlign w:val="bottom"/>
          </w:tcPr>
          <w:p w14:paraId="3323B323" w14:textId="16E5101C" w:rsidR="003D6A11" w:rsidRDefault="003D6A11" w:rsidP="003D6A11">
            <w:pPr>
              <w:ind w:firstLine="0"/>
              <w:jc w:val="center"/>
            </w:pPr>
            <w:r>
              <w:rPr>
                <w:color w:val="000000"/>
              </w:rPr>
              <w:t>1,264</w:t>
            </w:r>
          </w:p>
        </w:tc>
        <w:tc>
          <w:tcPr>
            <w:tcW w:w="2077" w:type="dxa"/>
            <w:vAlign w:val="bottom"/>
          </w:tcPr>
          <w:p w14:paraId="7B9C0CF8" w14:textId="6CA7BEDD" w:rsidR="003D6A11" w:rsidRDefault="003D6A11" w:rsidP="003D6A11">
            <w:pPr>
              <w:ind w:firstLine="0"/>
              <w:jc w:val="center"/>
            </w:pPr>
            <w:r>
              <w:rPr>
                <w:color w:val="000000"/>
              </w:rPr>
              <w:t>2,428</w:t>
            </w:r>
          </w:p>
        </w:tc>
        <w:tc>
          <w:tcPr>
            <w:tcW w:w="2077" w:type="dxa"/>
            <w:vAlign w:val="bottom"/>
          </w:tcPr>
          <w:p w14:paraId="2CAA7C55" w14:textId="7A520311" w:rsidR="003D6A11" w:rsidRDefault="003D6A11" w:rsidP="003D6A11">
            <w:pPr>
              <w:ind w:firstLine="0"/>
              <w:jc w:val="center"/>
            </w:pPr>
            <w:r>
              <w:rPr>
                <w:color w:val="000000"/>
              </w:rPr>
              <w:t>2,240</w:t>
            </w:r>
          </w:p>
        </w:tc>
      </w:tr>
      <w:tr w:rsidR="003D6A11" w14:paraId="0A1896F1" w14:textId="77777777" w:rsidTr="00E256BE">
        <w:tc>
          <w:tcPr>
            <w:tcW w:w="3114" w:type="dxa"/>
            <w:vAlign w:val="center"/>
          </w:tcPr>
          <w:p w14:paraId="3102D6D5" w14:textId="7DB2E1BA" w:rsidR="003D6A11" w:rsidRDefault="003D6A11" w:rsidP="003D6A11">
            <w:pPr>
              <w:ind w:firstLine="0"/>
              <w:jc w:val="left"/>
            </w:pPr>
            <w:r>
              <w:rPr>
                <w:color w:val="000000"/>
              </w:rPr>
              <w:t>АВТ-10 фр. Нк</w:t>
            </w:r>
            <w:r>
              <w:rPr>
                <w:color w:val="000000"/>
              </w:rPr>
              <w:noBreakHyphen/>
              <w:t>62</w:t>
            </w:r>
          </w:p>
        </w:tc>
        <w:tc>
          <w:tcPr>
            <w:tcW w:w="2077" w:type="dxa"/>
            <w:vAlign w:val="bottom"/>
          </w:tcPr>
          <w:p w14:paraId="54F863E6" w14:textId="374C9AD6" w:rsidR="003D6A11" w:rsidRDefault="003D6A11" w:rsidP="003D6A11">
            <w:pPr>
              <w:ind w:firstLine="0"/>
              <w:jc w:val="center"/>
            </w:pPr>
            <w:r>
              <w:rPr>
                <w:color w:val="000000"/>
              </w:rPr>
              <w:t>0,126</w:t>
            </w:r>
          </w:p>
        </w:tc>
        <w:tc>
          <w:tcPr>
            <w:tcW w:w="2077" w:type="dxa"/>
            <w:vAlign w:val="bottom"/>
          </w:tcPr>
          <w:p w14:paraId="581D4313" w14:textId="10DCE0BB" w:rsidR="003D6A11" w:rsidRDefault="003D6A11" w:rsidP="003D6A11">
            <w:pPr>
              <w:ind w:firstLine="0"/>
              <w:jc w:val="center"/>
            </w:pPr>
            <w:r>
              <w:rPr>
                <w:color w:val="000000"/>
              </w:rPr>
              <w:t>0,121</w:t>
            </w:r>
          </w:p>
        </w:tc>
        <w:tc>
          <w:tcPr>
            <w:tcW w:w="2077" w:type="dxa"/>
            <w:vAlign w:val="bottom"/>
          </w:tcPr>
          <w:p w14:paraId="75A3058B" w14:textId="04A6295F" w:rsidR="003D6A11" w:rsidRDefault="003D6A11" w:rsidP="003D6A11">
            <w:pPr>
              <w:ind w:firstLine="0"/>
              <w:jc w:val="center"/>
            </w:pPr>
            <w:r>
              <w:rPr>
                <w:color w:val="000000"/>
              </w:rPr>
              <w:t>0,003</w:t>
            </w:r>
          </w:p>
        </w:tc>
      </w:tr>
      <w:tr w:rsidR="003D6A11" w14:paraId="15A3D5AC" w14:textId="77777777" w:rsidTr="00E256BE">
        <w:tc>
          <w:tcPr>
            <w:tcW w:w="3114" w:type="dxa"/>
            <w:vAlign w:val="center"/>
          </w:tcPr>
          <w:p w14:paraId="6C634F53" w14:textId="528A8804" w:rsidR="003D6A11" w:rsidRDefault="003D6A11" w:rsidP="003D6A11">
            <w:pPr>
              <w:ind w:firstLine="0"/>
              <w:jc w:val="left"/>
            </w:pPr>
            <w:r>
              <w:rPr>
                <w:color w:val="000000"/>
              </w:rPr>
              <w:t>Алкилбензин</w:t>
            </w:r>
          </w:p>
        </w:tc>
        <w:tc>
          <w:tcPr>
            <w:tcW w:w="2077" w:type="dxa"/>
            <w:vAlign w:val="bottom"/>
          </w:tcPr>
          <w:p w14:paraId="38E710B3" w14:textId="758DE744" w:rsidR="003D6A11" w:rsidRDefault="003D6A11" w:rsidP="003D6A11">
            <w:pPr>
              <w:ind w:firstLine="0"/>
              <w:jc w:val="center"/>
            </w:pPr>
            <w:r>
              <w:rPr>
                <w:color w:val="000000"/>
              </w:rPr>
              <w:t>4,988</w:t>
            </w:r>
          </w:p>
        </w:tc>
        <w:tc>
          <w:tcPr>
            <w:tcW w:w="2077" w:type="dxa"/>
            <w:vAlign w:val="bottom"/>
          </w:tcPr>
          <w:p w14:paraId="13786C16" w14:textId="5FEE2006" w:rsidR="003D6A11" w:rsidRDefault="003D6A11" w:rsidP="003D6A11">
            <w:pPr>
              <w:ind w:firstLine="0"/>
              <w:jc w:val="center"/>
            </w:pPr>
            <w:r>
              <w:rPr>
                <w:color w:val="000000"/>
              </w:rPr>
              <w:t>13,219</w:t>
            </w:r>
          </w:p>
        </w:tc>
        <w:tc>
          <w:tcPr>
            <w:tcW w:w="2077" w:type="dxa"/>
            <w:vAlign w:val="bottom"/>
          </w:tcPr>
          <w:p w14:paraId="0DD73F4B" w14:textId="4D4F7DFD" w:rsidR="003D6A11" w:rsidRDefault="003D6A11" w:rsidP="003D6A11">
            <w:pPr>
              <w:ind w:firstLine="0"/>
              <w:jc w:val="center"/>
            </w:pPr>
            <w:r>
              <w:rPr>
                <w:color w:val="000000"/>
              </w:rPr>
              <w:t>8,837</w:t>
            </w:r>
          </w:p>
        </w:tc>
      </w:tr>
      <w:tr w:rsidR="003D6A11" w14:paraId="70A39ED7" w14:textId="77777777" w:rsidTr="00E256BE">
        <w:tc>
          <w:tcPr>
            <w:tcW w:w="3114" w:type="dxa"/>
            <w:vAlign w:val="center"/>
          </w:tcPr>
          <w:p w14:paraId="4948EE84" w14:textId="2790ED94" w:rsidR="003D6A11" w:rsidRDefault="003D6A11" w:rsidP="003D6A11">
            <w:pPr>
              <w:ind w:firstLine="0"/>
              <w:jc w:val="left"/>
            </w:pPr>
            <w:r>
              <w:rPr>
                <w:color w:val="000000"/>
              </w:rPr>
              <w:t>ГО БКК</w:t>
            </w:r>
          </w:p>
        </w:tc>
        <w:tc>
          <w:tcPr>
            <w:tcW w:w="2077" w:type="dxa"/>
            <w:vAlign w:val="bottom"/>
          </w:tcPr>
          <w:p w14:paraId="0DF31F4A" w14:textId="7DA13DC1" w:rsidR="003D6A11" w:rsidRDefault="003D6A11" w:rsidP="003D6A11">
            <w:pPr>
              <w:ind w:firstLine="0"/>
              <w:jc w:val="center"/>
            </w:pPr>
            <w:r>
              <w:rPr>
                <w:color w:val="000000"/>
              </w:rPr>
              <w:t>50,714</w:t>
            </w:r>
          </w:p>
        </w:tc>
        <w:tc>
          <w:tcPr>
            <w:tcW w:w="2077" w:type="dxa"/>
            <w:vAlign w:val="bottom"/>
          </w:tcPr>
          <w:p w14:paraId="43040B7C" w14:textId="2DCB1611" w:rsidR="003D6A11" w:rsidRDefault="003D6A11" w:rsidP="003D6A11">
            <w:pPr>
              <w:ind w:firstLine="0"/>
              <w:jc w:val="center"/>
            </w:pPr>
            <w:r>
              <w:rPr>
                <w:color w:val="000000"/>
              </w:rPr>
              <w:t>17,261</w:t>
            </w:r>
          </w:p>
        </w:tc>
        <w:tc>
          <w:tcPr>
            <w:tcW w:w="2077" w:type="dxa"/>
            <w:vAlign w:val="bottom"/>
          </w:tcPr>
          <w:p w14:paraId="0D397755" w14:textId="631A54E1" w:rsidR="003D6A11" w:rsidRDefault="003D6A11" w:rsidP="003D6A11">
            <w:pPr>
              <w:ind w:firstLine="0"/>
              <w:jc w:val="center"/>
            </w:pPr>
            <w:r>
              <w:rPr>
                <w:color w:val="000000"/>
              </w:rPr>
              <w:t>22,647</w:t>
            </w:r>
          </w:p>
        </w:tc>
      </w:tr>
      <w:tr w:rsidR="003D6A11" w14:paraId="32291714" w14:textId="77777777" w:rsidTr="00E256BE">
        <w:tc>
          <w:tcPr>
            <w:tcW w:w="3114" w:type="dxa"/>
            <w:vAlign w:val="center"/>
          </w:tcPr>
          <w:p w14:paraId="50118954" w14:textId="7DF6FE5C" w:rsidR="003D6A11" w:rsidRDefault="003D6A11" w:rsidP="003D6A11">
            <w:pPr>
              <w:ind w:firstLine="0"/>
              <w:jc w:val="left"/>
            </w:pPr>
            <w:r>
              <w:rPr>
                <w:color w:val="000000"/>
              </w:rPr>
              <w:t>Изомеризат Изомалк-2</w:t>
            </w:r>
          </w:p>
        </w:tc>
        <w:tc>
          <w:tcPr>
            <w:tcW w:w="2077" w:type="dxa"/>
            <w:vAlign w:val="bottom"/>
          </w:tcPr>
          <w:p w14:paraId="4BCE32A8" w14:textId="04371941" w:rsidR="003D6A11" w:rsidRDefault="003D6A11" w:rsidP="003D6A11">
            <w:pPr>
              <w:ind w:firstLine="0"/>
              <w:jc w:val="center"/>
            </w:pPr>
            <w:r>
              <w:rPr>
                <w:color w:val="000000"/>
              </w:rPr>
              <w:t>6,341</w:t>
            </w:r>
          </w:p>
        </w:tc>
        <w:tc>
          <w:tcPr>
            <w:tcW w:w="2077" w:type="dxa"/>
            <w:vAlign w:val="bottom"/>
          </w:tcPr>
          <w:p w14:paraId="407A3A63" w14:textId="50D07A1A" w:rsidR="003D6A11" w:rsidRDefault="003D6A11" w:rsidP="003D6A11">
            <w:pPr>
              <w:ind w:firstLine="0"/>
              <w:jc w:val="center"/>
            </w:pPr>
            <w:r>
              <w:rPr>
                <w:color w:val="000000"/>
              </w:rPr>
              <w:t>12,175</w:t>
            </w:r>
          </w:p>
        </w:tc>
        <w:tc>
          <w:tcPr>
            <w:tcW w:w="2077" w:type="dxa"/>
            <w:vAlign w:val="bottom"/>
          </w:tcPr>
          <w:p w14:paraId="2C1EBC43" w14:textId="68E906B8" w:rsidR="003D6A11" w:rsidRDefault="003D6A11" w:rsidP="003D6A11">
            <w:pPr>
              <w:ind w:firstLine="0"/>
              <w:jc w:val="center"/>
            </w:pPr>
            <w:r>
              <w:rPr>
                <w:color w:val="000000"/>
              </w:rPr>
              <w:t>11,234</w:t>
            </w:r>
          </w:p>
        </w:tc>
      </w:tr>
      <w:tr w:rsidR="003D6A11" w14:paraId="18DE9DB8" w14:textId="77777777" w:rsidTr="00E256BE">
        <w:tc>
          <w:tcPr>
            <w:tcW w:w="3114" w:type="dxa"/>
            <w:vAlign w:val="center"/>
          </w:tcPr>
          <w:p w14:paraId="6D6731B4" w14:textId="07890716" w:rsidR="003D6A11" w:rsidRDefault="003D6A11" w:rsidP="003D6A11">
            <w:pPr>
              <w:ind w:firstLine="0"/>
              <w:jc w:val="left"/>
            </w:pPr>
            <w:r>
              <w:rPr>
                <w:color w:val="000000"/>
              </w:rPr>
              <w:t>Изопентан</w:t>
            </w:r>
          </w:p>
        </w:tc>
        <w:tc>
          <w:tcPr>
            <w:tcW w:w="2077" w:type="dxa"/>
            <w:vAlign w:val="bottom"/>
          </w:tcPr>
          <w:p w14:paraId="2AEAC59F" w14:textId="4EB3A16D" w:rsidR="003D6A11" w:rsidRDefault="003D6A11" w:rsidP="003D6A11">
            <w:pPr>
              <w:ind w:firstLine="0"/>
              <w:jc w:val="center"/>
            </w:pPr>
            <w:r>
              <w:rPr>
                <w:color w:val="000000"/>
              </w:rPr>
              <w:t>5,810</w:t>
            </w:r>
          </w:p>
        </w:tc>
        <w:tc>
          <w:tcPr>
            <w:tcW w:w="2077" w:type="dxa"/>
            <w:vAlign w:val="bottom"/>
          </w:tcPr>
          <w:p w14:paraId="0BAC28BA" w14:textId="5C44B19B" w:rsidR="003D6A11" w:rsidRDefault="003D6A11" w:rsidP="003D6A11">
            <w:pPr>
              <w:ind w:firstLine="0"/>
              <w:jc w:val="center"/>
            </w:pPr>
            <w:r>
              <w:rPr>
                <w:color w:val="000000"/>
              </w:rPr>
              <w:t>7,514</w:t>
            </w:r>
          </w:p>
        </w:tc>
        <w:tc>
          <w:tcPr>
            <w:tcW w:w="2077" w:type="dxa"/>
            <w:vAlign w:val="bottom"/>
          </w:tcPr>
          <w:p w14:paraId="66A31161" w14:textId="525E6D6F" w:rsidR="003D6A11" w:rsidRDefault="003D6A11" w:rsidP="003D6A11">
            <w:pPr>
              <w:ind w:firstLine="0"/>
              <w:jc w:val="center"/>
            </w:pPr>
            <w:r>
              <w:rPr>
                <w:color w:val="000000"/>
              </w:rPr>
              <w:t>10,293</w:t>
            </w:r>
          </w:p>
        </w:tc>
      </w:tr>
      <w:tr w:rsidR="003D6A11" w14:paraId="4F87583C" w14:textId="77777777" w:rsidTr="00E256BE">
        <w:tc>
          <w:tcPr>
            <w:tcW w:w="3114" w:type="dxa"/>
            <w:vAlign w:val="center"/>
          </w:tcPr>
          <w:p w14:paraId="2F554967" w14:textId="2EE18D9E" w:rsidR="003D6A11" w:rsidRDefault="003D6A11" w:rsidP="003D6A11">
            <w:pPr>
              <w:ind w:firstLine="0"/>
              <w:jc w:val="left"/>
            </w:pPr>
            <w:r>
              <w:rPr>
                <w:color w:val="000000"/>
              </w:rPr>
              <w:t>Крекинг КТ-1</w:t>
            </w:r>
          </w:p>
        </w:tc>
        <w:tc>
          <w:tcPr>
            <w:tcW w:w="2077" w:type="dxa"/>
            <w:vAlign w:val="bottom"/>
          </w:tcPr>
          <w:p w14:paraId="75EDB8AD" w14:textId="0B992B45" w:rsidR="003D6A11" w:rsidRDefault="003D6A11" w:rsidP="003D6A11">
            <w:pPr>
              <w:ind w:firstLine="0"/>
              <w:jc w:val="center"/>
            </w:pPr>
            <w:r>
              <w:rPr>
                <w:color w:val="000000"/>
              </w:rPr>
              <w:t>8,414</w:t>
            </w:r>
          </w:p>
        </w:tc>
        <w:tc>
          <w:tcPr>
            <w:tcW w:w="2077" w:type="dxa"/>
            <w:vAlign w:val="bottom"/>
          </w:tcPr>
          <w:p w14:paraId="3BD2B0E5" w14:textId="0E1DB7C8" w:rsidR="003D6A11" w:rsidRDefault="003D6A11" w:rsidP="003D6A11">
            <w:pPr>
              <w:ind w:firstLine="0"/>
              <w:jc w:val="center"/>
            </w:pPr>
            <w:r>
              <w:rPr>
                <w:color w:val="000000"/>
              </w:rPr>
              <w:t>16,157</w:t>
            </w:r>
          </w:p>
        </w:tc>
        <w:tc>
          <w:tcPr>
            <w:tcW w:w="2077" w:type="dxa"/>
            <w:vAlign w:val="bottom"/>
          </w:tcPr>
          <w:p w14:paraId="1CD91856" w14:textId="25203299" w:rsidR="003D6A11" w:rsidRDefault="003D6A11" w:rsidP="003D6A11">
            <w:pPr>
              <w:ind w:firstLine="0"/>
              <w:jc w:val="center"/>
            </w:pPr>
            <w:r>
              <w:rPr>
                <w:color w:val="000000"/>
              </w:rPr>
              <w:t>3,707</w:t>
            </w:r>
          </w:p>
        </w:tc>
      </w:tr>
      <w:tr w:rsidR="003D6A11" w14:paraId="7F3A2676" w14:textId="77777777" w:rsidTr="00E256BE">
        <w:tc>
          <w:tcPr>
            <w:tcW w:w="3114" w:type="dxa"/>
            <w:vAlign w:val="center"/>
          </w:tcPr>
          <w:p w14:paraId="1650CA18" w14:textId="1E02A9D6" w:rsidR="003D6A11" w:rsidRDefault="003D6A11" w:rsidP="003D6A11">
            <w:pPr>
              <w:ind w:firstLine="0"/>
              <w:jc w:val="left"/>
            </w:pPr>
            <w:r>
              <w:rPr>
                <w:color w:val="000000"/>
              </w:rPr>
              <w:t>МТБЭ</w:t>
            </w:r>
          </w:p>
        </w:tc>
        <w:tc>
          <w:tcPr>
            <w:tcW w:w="2077" w:type="dxa"/>
            <w:vAlign w:val="bottom"/>
          </w:tcPr>
          <w:p w14:paraId="3465BB75" w14:textId="5F41E13C" w:rsidR="003D6A11" w:rsidRDefault="003D6A11" w:rsidP="003D6A11">
            <w:pPr>
              <w:ind w:firstLine="0"/>
              <w:jc w:val="center"/>
            </w:pPr>
            <w:r>
              <w:rPr>
                <w:color w:val="000000"/>
              </w:rPr>
              <w:t>0,000</w:t>
            </w:r>
          </w:p>
        </w:tc>
        <w:tc>
          <w:tcPr>
            <w:tcW w:w="2077" w:type="dxa"/>
            <w:vAlign w:val="bottom"/>
          </w:tcPr>
          <w:p w14:paraId="3DD54EF2" w14:textId="7D6AA9D6" w:rsidR="003D6A11" w:rsidRDefault="003D6A11" w:rsidP="003D6A11">
            <w:pPr>
              <w:ind w:firstLine="0"/>
              <w:jc w:val="center"/>
            </w:pPr>
            <w:r>
              <w:rPr>
                <w:color w:val="000000"/>
              </w:rPr>
              <w:t>0,000</w:t>
            </w:r>
          </w:p>
        </w:tc>
        <w:tc>
          <w:tcPr>
            <w:tcW w:w="2077" w:type="dxa"/>
            <w:vAlign w:val="bottom"/>
          </w:tcPr>
          <w:p w14:paraId="3B4272C8" w14:textId="00027E4B" w:rsidR="003D6A11" w:rsidRDefault="003D6A11" w:rsidP="003D6A11">
            <w:pPr>
              <w:ind w:firstLine="0"/>
              <w:jc w:val="center"/>
            </w:pPr>
            <w:r>
              <w:rPr>
                <w:color w:val="000000"/>
              </w:rPr>
              <w:t>6,720</w:t>
            </w:r>
          </w:p>
        </w:tc>
      </w:tr>
      <w:tr w:rsidR="003D6A11" w14:paraId="10DACDFB" w14:textId="77777777" w:rsidTr="00E256BE">
        <w:tc>
          <w:tcPr>
            <w:tcW w:w="3114" w:type="dxa"/>
            <w:vAlign w:val="center"/>
          </w:tcPr>
          <w:p w14:paraId="74E28BD4" w14:textId="673A3C80" w:rsidR="003D6A11" w:rsidRDefault="003D6A11" w:rsidP="003D6A11">
            <w:pPr>
              <w:ind w:firstLine="0"/>
              <w:jc w:val="left"/>
            </w:pPr>
            <w:r>
              <w:rPr>
                <w:color w:val="000000"/>
              </w:rPr>
              <w:t>Риформат Л-35-11/1000</w:t>
            </w:r>
          </w:p>
        </w:tc>
        <w:tc>
          <w:tcPr>
            <w:tcW w:w="2077" w:type="dxa"/>
            <w:vAlign w:val="bottom"/>
          </w:tcPr>
          <w:p w14:paraId="321B33BC" w14:textId="7AB3A6FC" w:rsidR="003D6A11" w:rsidRDefault="003D6A11" w:rsidP="003D6A11">
            <w:pPr>
              <w:ind w:firstLine="0"/>
              <w:jc w:val="center"/>
            </w:pPr>
            <w:r>
              <w:rPr>
                <w:color w:val="000000"/>
              </w:rPr>
              <w:t>16,949</w:t>
            </w:r>
          </w:p>
        </w:tc>
        <w:tc>
          <w:tcPr>
            <w:tcW w:w="2077" w:type="dxa"/>
            <w:vAlign w:val="bottom"/>
          </w:tcPr>
          <w:p w14:paraId="589C868B" w14:textId="591A040A" w:rsidR="003D6A11" w:rsidRDefault="003D6A11" w:rsidP="003D6A11">
            <w:pPr>
              <w:ind w:firstLine="0"/>
              <w:jc w:val="center"/>
            </w:pPr>
            <w:r>
              <w:rPr>
                <w:color w:val="000000"/>
              </w:rPr>
              <w:t>9,480</w:t>
            </w:r>
          </w:p>
        </w:tc>
        <w:tc>
          <w:tcPr>
            <w:tcW w:w="2077" w:type="dxa"/>
            <w:vAlign w:val="bottom"/>
          </w:tcPr>
          <w:p w14:paraId="07E254C5" w14:textId="5619CA06" w:rsidR="003D6A11" w:rsidRDefault="003D6A11" w:rsidP="003D6A11">
            <w:pPr>
              <w:ind w:firstLine="0"/>
              <w:jc w:val="center"/>
            </w:pPr>
            <w:r>
              <w:rPr>
                <w:color w:val="000000"/>
              </w:rPr>
              <w:t>17,708</w:t>
            </w:r>
          </w:p>
        </w:tc>
      </w:tr>
      <w:tr w:rsidR="003D6A11" w14:paraId="4D721D0B" w14:textId="77777777" w:rsidTr="00E256BE">
        <w:tc>
          <w:tcPr>
            <w:tcW w:w="3114" w:type="dxa"/>
            <w:vAlign w:val="center"/>
          </w:tcPr>
          <w:p w14:paraId="351CC371" w14:textId="402FD876" w:rsidR="003D6A11" w:rsidRDefault="003D6A11" w:rsidP="003D6A11">
            <w:pPr>
              <w:ind w:firstLine="0"/>
              <w:jc w:val="left"/>
            </w:pPr>
            <w:r>
              <w:rPr>
                <w:color w:val="000000"/>
              </w:rPr>
              <w:t>Риформат Л-35-11/600</w:t>
            </w:r>
          </w:p>
        </w:tc>
        <w:tc>
          <w:tcPr>
            <w:tcW w:w="2077" w:type="dxa"/>
            <w:vAlign w:val="bottom"/>
          </w:tcPr>
          <w:p w14:paraId="2B8294CD" w14:textId="36683294" w:rsidR="003D6A11" w:rsidRDefault="003D6A11" w:rsidP="003D6A11">
            <w:pPr>
              <w:ind w:firstLine="0"/>
              <w:jc w:val="center"/>
            </w:pPr>
            <w:r>
              <w:rPr>
                <w:color w:val="000000"/>
              </w:rPr>
              <w:t>4,672</w:t>
            </w:r>
          </w:p>
        </w:tc>
        <w:tc>
          <w:tcPr>
            <w:tcW w:w="2077" w:type="dxa"/>
            <w:vAlign w:val="bottom"/>
          </w:tcPr>
          <w:p w14:paraId="4B9352A4" w14:textId="56692EE8" w:rsidR="003D6A11" w:rsidRDefault="003D6A11" w:rsidP="003D6A11">
            <w:pPr>
              <w:ind w:firstLine="0"/>
              <w:jc w:val="center"/>
            </w:pPr>
            <w:r>
              <w:rPr>
                <w:color w:val="000000"/>
              </w:rPr>
              <w:t>13,826</w:t>
            </w:r>
          </w:p>
        </w:tc>
        <w:tc>
          <w:tcPr>
            <w:tcW w:w="2077" w:type="dxa"/>
            <w:vAlign w:val="bottom"/>
          </w:tcPr>
          <w:p w14:paraId="6DD63312" w14:textId="1C395DA4" w:rsidR="003D6A11" w:rsidRDefault="003D6A11" w:rsidP="003D6A11">
            <w:pPr>
              <w:ind w:firstLine="0"/>
              <w:jc w:val="center"/>
            </w:pPr>
            <w:r>
              <w:rPr>
                <w:color w:val="000000"/>
              </w:rPr>
              <w:t>7,157</w:t>
            </w:r>
          </w:p>
        </w:tc>
      </w:tr>
      <w:tr w:rsidR="003D6A11" w14:paraId="1EA8D8BD" w14:textId="77777777" w:rsidTr="00E256BE">
        <w:tc>
          <w:tcPr>
            <w:tcW w:w="3114" w:type="dxa"/>
            <w:vAlign w:val="center"/>
          </w:tcPr>
          <w:p w14:paraId="2DD1113B" w14:textId="068FF82B" w:rsidR="003D6A11" w:rsidRDefault="003D6A11" w:rsidP="003D6A11">
            <w:pPr>
              <w:ind w:firstLine="0"/>
              <w:jc w:val="left"/>
            </w:pPr>
            <w:r>
              <w:rPr>
                <w:color w:val="000000"/>
              </w:rPr>
              <w:t>Толуол концентрат</w:t>
            </w:r>
          </w:p>
        </w:tc>
        <w:tc>
          <w:tcPr>
            <w:tcW w:w="2077" w:type="dxa"/>
            <w:vAlign w:val="bottom"/>
          </w:tcPr>
          <w:p w14:paraId="488EBCEE" w14:textId="5FCA0A82" w:rsidR="003D6A11" w:rsidRDefault="003D6A11" w:rsidP="003D6A11">
            <w:pPr>
              <w:ind w:firstLine="0"/>
              <w:jc w:val="center"/>
            </w:pPr>
            <w:r>
              <w:rPr>
                <w:color w:val="000000"/>
              </w:rPr>
              <w:t>0,721</w:t>
            </w:r>
          </w:p>
        </w:tc>
        <w:tc>
          <w:tcPr>
            <w:tcW w:w="2077" w:type="dxa"/>
            <w:vAlign w:val="bottom"/>
          </w:tcPr>
          <w:p w14:paraId="26F2CEA7" w14:textId="65020453" w:rsidR="003D6A11" w:rsidRDefault="003D6A11" w:rsidP="003D6A11">
            <w:pPr>
              <w:ind w:firstLine="0"/>
              <w:jc w:val="center"/>
            </w:pPr>
            <w:r>
              <w:rPr>
                <w:color w:val="000000"/>
              </w:rPr>
              <w:t>7,817</w:t>
            </w:r>
          </w:p>
        </w:tc>
        <w:tc>
          <w:tcPr>
            <w:tcW w:w="2077" w:type="dxa"/>
            <w:vAlign w:val="bottom"/>
          </w:tcPr>
          <w:p w14:paraId="4BEEAE7D" w14:textId="196CE1F6" w:rsidR="003D6A11" w:rsidRDefault="003D6A11" w:rsidP="003D6A11">
            <w:pPr>
              <w:ind w:firstLine="0"/>
              <w:jc w:val="center"/>
            </w:pPr>
            <w:r>
              <w:rPr>
                <w:color w:val="000000"/>
              </w:rPr>
              <w:t>9,453</w:t>
            </w:r>
          </w:p>
        </w:tc>
      </w:tr>
    </w:tbl>
    <w:p w14:paraId="6BFDD85D" w14:textId="14D5402F" w:rsidR="00A55620" w:rsidRDefault="00A55620"/>
    <w:p w14:paraId="540C15DA" w14:textId="0D5AA90E" w:rsidR="00C36568" w:rsidRDefault="00C36568">
      <w:r>
        <w:t>Можно видеть, что содержание потока ГО БКК</w:t>
      </w:r>
      <w:r w:rsidR="00C233A7">
        <w:rPr>
          <w:lang w:val="en-US"/>
        </w:rPr>
        <w:t xml:space="preserve"> </w:t>
      </w:r>
      <w:r w:rsidR="00C233A7">
        <w:t>в АИ</w:t>
      </w:r>
      <w:r w:rsidR="00C233A7">
        <w:noBreakHyphen/>
        <w:t>92</w:t>
      </w:r>
      <w:r>
        <w:t xml:space="preserve"> превышает 50 %, так как данный поток имеет невысокое октановое число (89,19), позволяющее в смеси с риформатом получить необходимое ИОЧ для марки АИ</w:t>
      </w:r>
      <w:r>
        <w:noBreakHyphen/>
        <w:t xml:space="preserve">92 с необходимым запасом, а также повысить содержание олефинов в </w:t>
      </w:r>
      <w:r>
        <w:lastRenderedPageBreak/>
        <w:t>бензине,</w:t>
      </w:r>
      <w:r w:rsidR="00791432">
        <w:t xml:space="preserve"> удовлетворив при этом требование стандарта. Дальнейшее увеличение доли ГО БКК ограничено</w:t>
      </w:r>
      <w:r w:rsidR="00705AC0">
        <w:t xml:space="preserve"> нижним пределом по ИОЧ</w:t>
      </w:r>
      <w:r w:rsidR="00D4259F">
        <w:t>. поиск более оптимального состава марки АИ</w:t>
      </w:r>
      <w:r w:rsidR="00D4259F">
        <w:noBreakHyphen/>
        <w:t>92, предположительно, может быть обеспечен вовлечением риформата Л</w:t>
      </w:r>
      <w:r w:rsidR="00D4259F">
        <w:noBreakHyphen/>
        <w:t>35</w:t>
      </w:r>
      <w:r w:rsidR="00D4259F">
        <w:noBreakHyphen/>
        <w:t>11/600 и уменьшением доли риформата Л</w:t>
      </w:r>
      <w:r w:rsidR="00D4259F">
        <w:noBreakHyphen/>
        <w:t>35</w:t>
      </w:r>
      <w:r w:rsidR="00D4259F">
        <w:noBreakHyphen/>
        <w:t>11/600 и концентрата толуола.</w:t>
      </w:r>
    </w:p>
    <w:p w14:paraId="415535DC" w14:textId="1A06FFB5" w:rsidR="00934226" w:rsidRDefault="00C23C0A">
      <w:r>
        <w:t>Содержание легких компонентов</w:t>
      </w:r>
      <w:r w:rsidR="00F27693">
        <w:t> (</w:t>
      </w:r>
      <w:r w:rsidR="00EE1502">
        <w:t>н</w:t>
      </w:r>
      <w:r w:rsidR="00EE1502">
        <w:noBreakHyphen/>
        <w:t xml:space="preserve">бутан, </w:t>
      </w:r>
      <w:r w:rsidR="00F27693">
        <w:t>алкилбензин, изомеризат Изомалк</w:t>
      </w:r>
      <w:r w:rsidR="00F27693">
        <w:noBreakHyphen/>
        <w:t>2,</w:t>
      </w:r>
      <w:r w:rsidR="00EE1502">
        <w:t xml:space="preserve"> изопентан</w:t>
      </w:r>
      <w:r w:rsidR="00BF3619">
        <w:t>)</w:t>
      </w:r>
      <w:r>
        <w:t xml:space="preserve"> в марке АИ</w:t>
      </w:r>
      <w:r>
        <w:noBreakHyphen/>
        <w:t>95 обусловлено целью достижения ДНП смеси значения 65 кПа</w:t>
      </w:r>
      <w:r w:rsidR="009821FF">
        <w:t>.</w:t>
      </w:r>
      <w:r w:rsidR="00B764B0">
        <w:t xml:space="preserve"> Содержание фракции Крекинга КТ</w:t>
      </w:r>
      <w:r w:rsidR="00B764B0">
        <w:noBreakHyphen/>
        <w:t xml:space="preserve">1 ограничено </w:t>
      </w:r>
      <w:r w:rsidR="003E6787">
        <w:t xml:space="preserve">верхним </w:t>
      </w:r>
      <w:r w:rsidR="00B764B0">
        <w:t>пределом по соде</w:t>
      </w:r>
      <w:r w:rsidR="003E6787">
        <w:t>ржанию серы.</w:t>
      </w:r>
      <w:r w:rsidR="008B59FF">
        <w:t xml:space="preserve"> Вовлечение большего </w:t>
      </w:r>
      <w:r w:rsidR="00EB2A8C">
        <w:t>количества риформата Л</w:t>
      </w:r>
      <w:r w:rsidR="00EB2A8C">
        <w:noBreakHyphen/>
        <w:t>35</w:t>
      </w:r>
      <w:r w:rsidR="00EB2A8C">
        <w:noBreakHyphen/>
        <w:t>11/600 ограничено содержанием ароматических соединений</w:t>
      </w:r>
      <w:r w:rsidR="009821FF">
        <w:t>.</w:t>
      </w:r>
    </w:p>
    <w:p w14:paraId="4F92971C" w14:textId="6890A69C" w:rsidR="00C62F75" w:rsidRDefault="00C62F75">
      <w:r>
        <w:t>В марке АИ</w:t>
      </w:r>
      <w:r>
        <w:noBreakHyphen/>
        <w:t>98 распределение ароматических компонентов также обусловлено верхним пределом стандарта и нижним пределом октанового числа</w:t>
      </w:r>
      <w:r w:rsidR="00E24C49">
        <w:t>.</w:t>
      </w:r>
    </w:p>
    <w:p w14:paraId="1054A9B5" w14:textId="1E286EDE" w:rsidR="0086586C" w:rsidRDefault="0086586C">
      <w:r>
        <w:t>При смешении, по возможности, сохранялась фракция МТБЭ и концентрата толуола, так данные компоненты относительно дороги в производстве. Сохранение данных компонентов также обеспечит возможность производства бо́льшего количества бензина марки АИ</w:t>
      </w:r>
      <w:r>
        <w:noBreakHyphen/>
        <w:t>100.</w:t>
      </w:r>
    </w:p>
    <w:p w14:paraId="0C5B2764" w14:textId="124E4D51" w:rsidR="00930EC0" w:rsidRDefault="00930EC0">
      <w:r>
        <w:t>В таблице </w:t>
      </w:r>
      <w:r w:rsidR="002543EE">
        <w:fldChar w:fldCharType="begin"/>
      </w:r>
      <w:r w:rsidR="002543EE">
        <w:instrText xml:space="preserve"> REF _Ref100311134 \</w:instrText>
      </w:r>
      <w:r w:rsidR="002543EE">
        <w:rPr>
          <w:lang w:val="en-US"/>
        </w:rPr>
        <w:instrText>##</w:instrText>
      </w:r>
      <w:r w:rsidR="002543EE">
        <w:fldChar w:fldCharType="separate"/>
      </w:r>
      <w:r w:rsidR="0021436C">
        <w:rPr>
          <w:lang w:val="en-US"/>
        </w:rPr>
        <w:t>4</w:t>
      </w:r>
      <w:r w:rsidR="002543EE">
        <w:fldChar w:fldCharType="end"/>
      </w:r>
      <w:r>
        <w:t xml:space="preserve"> представлены свойства бензинов, соответствующих первому варианту рецептуры смешения.</w:t>
      </w:r>
      <w:r w:rsidR="00EC0FAB">
        <w:t xml:space="preserve"> При этом принимается допущении о равенстве массовых долей ароматических соединений, рассчитанных в программе объемным долям, указанным в стандарте. Массовая доля бензола пересчитана в объемную по формуле:</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EC0FAB" w14:paraId="06106FC2" w14:textId="77777777" w:rsidTr="00DC2E95">
        <w:tc>
          <w:tcPr>
            <w:tcW w:w="4396" w:type="pct"/>
          </w:tcPr>
          <w:p w14:paraId="2991EF9C" w14:textId="5D9010A5" w:rsidR="00EC0FAB" w:rsidRPr="00EC0FAB" w:rsidRDefault="00D008D8" w:rsidP="00626795">
            <w:pPr>
              <w:spacing w:before="120" w:after="240"/>
              <w:ind w:firstLine="0"/>
              <w:rPr>
                <w:i/>
                <w:lang w:val="en-US"/>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бензол</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rPr>
                          <m:t>бензол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rPr>
                          <m:t>см</m:t>
                        </m:r>
                      </m:sub>
                    </m:sSub>
                  </m:num>
                  <m:den>
                    <m:sSub>
                      <m:sSubPr>
                        <m:ctrlPr>
                          <w:rPr>
                            <w:rFonts w:ascii="Cambria Math" w:hAnsi="Cambria Math"/>
                            <w:i/>
                            <w:lang w:val="en-US"/>
                          </w:rPr>
                        </m:ctrlPr>
                      </m:sSubPr>
                      <m:e>
                        <m:r>
                          <w:rPr>
                            <w:rFonts w:ascii="Cambria Math" w:hAnsi="Cambria Math"/>
                            <w:lang w:val="en-US"/>
                          </w:rPr>
                          <m:t>ρ</m:t>
                        </m:r>
                      </m:e>
                      <m:sub>
                        <m:r>
                          <w:rPr>
                            <w:rFonts w:ascii="Cambria Math" w:hAnsi="Cambria Math"/>
                          </w:rPr>
                          <m:t>бензол</m:t>
                        </m:r>
                      </m:sub>
                    </m:sSub>
                  </m:den>
                </m:f>
              </m:oMath>
            </m:oMathPara>
          </w:p>
        </w:tc>
        <w:tc>
          <w:tcPr>
            <w:tcW w:w="604" w:type="pct"/>
            <w:vAlign w:val="center"/>
          </w:tcPr>
          <w:p w14:paraId="5EA1F3BD" w14:textId="498E72E9" w:rsidR="00EC0FAB" w:rsidRDefault="00EC0FAB" w:rsidP="00DC2E95">
            <w:pPr>
              <w:spacing w:before="120" w:after="240"/>
              <w:ind w:firstLine="0"/>
              <w:jc w:val="right"/>
            </w:pPr>
            <w:r>
              <w:t>(</w:t>
            </w:r>
            <w:r>
              <w:fldChar w:fldCharType="begin"/>
            </w:r>
            <w:r>
              <w:instrText xml:space="preserve"> SEQ Формула \* ARABIC \s</w:instrText>
            </w:r>
            <w:r>
              <w:fldChar w:fldCharType="separate"/>
            </w:r>
            <w:r w:rsidR="0021436C">
              <w:rPr>
                <w:noProof/>
              </w:rPr>
              <w:t>1</w:t>
            </w:r>
            <w:r>
              <w:rPr>
                <w:noProof/>
              </w:rPr>
              <w:fldChar w:fldCharType="end"/>
            </w:r>
            <w:r>
              <w:t>)</w:t>
            </w:r>
          </w:p>
        </w:tc>
      </w:tr>
    </w:tbl>
    <w:p w14:paraId="02CDBB2A" w14:textId="2533A1B9" w:rsidR="00EC0FAB" w:rsidRDefault="00214B4B" w:rsidP="00214B4B">
      <w:pPr>
        <w:tabs>
          <w:tab w:val="left" w:pos="1701"/>
        </w:tabs>
        <w:rPr>
          <w:rFonts w:eastAsiaTheme="minorEastAsia"/>
        </w:rPr>
      </w:pPr>
      <w:r>
        <w:t>где</w:t>
      </w:r>
      <w:r>
        <w:tab/>
      </w:r>
      <m:oMath>
        <m:sSub>
          <m:sSubPr>
            <m:ctrlPr>
              <w:rPr>
                <w:rFonts w:ascii="Cambria Math" w:hAnsi="Cambria Math"/>
                <w:i/>
              </w:rPr>
            </m:ctrlPr>
          </m:sSubPr>
          <m:e>
            <m:r>
              <w:rPr>
                <w:rFonts w:ascii="Cambria Math" w:hAnsi="Cambria Math"/>
              </w:rPr>
              <m:t>v</m:t>
            </m:r>
          </m:e>
          <m:sub>
            <m:r>
              <w:rPr>
                <w:rFonts w:ascii="Cambria Math" w:hAnsi="Cambria Math"/>
              </w:rPr>
              <m:t>бензол</m:t>
            </m:r>
          </m:sub>
        </m:sSub>
      </m:oMath>
      <w:r>
        <w:rPr>
          <w:rFonts w:eastAsiaTheme="minorEastAsia"/>
        </w:rPr>
        <w:t> – объемная доля бензола;</w:t>
      </w:r>
    </w:p>
    <w:p w14:paraId="48CFEF01" w14:textId="6C9DDB44" w:rsidR="00214B4B" w:rsidRDefault="00214B4B" w:rsidP="00214B4B">
      <w:pPr>
        <w:tabs>
          <w:tab w:val="left" w:pos="1701"/>
        </w:tabs>
        <w:rPr>
          <w:rFonts w:eastAsiaTheme="minorEastAsia"/>
        </w:rPr>
      </w:pPr>
      <w:r>
        <w:rPr>
          <w:rFonts w:eastAsiaTheme="minorEastAsia"/>
        </w:rPr>
        <w:tab/>
      </w:r>
      <m:oMath>
        <m:sSub>
          <m:sSubPr>
            <m:ctrlPr>
              <w:rPr>
                <w:rFonts w:ascii="Cambria Math" w:hAnsi="Cambria Math"/>
                <w:i/>
                <w:lang w:val="en-US"/>
              </w:rPr>
            </m:ctrlPr>
          </m:sSubPr>
          <m:e>
            <m:r>
              <w:rPr>
                <w:rFonts w:ascii="Cambria Math" w:hAnsi="Cambria Math"/>
              </w:rPr>
              <m:t>ω</m:t>
            </m:r>
            <m:ctrlPr>
              <w:rPr>
                <w:rFonts w:ascii="Cambria Math" w:hAnsi="Cambria Math"/>
                <w:i/>
              </w:rPr>
            </m:ctrlPr>
          </m:e>
          <m:sub>
            <m:r>
              <w:rPr>
                <w:rFonts w:ascii="Cambria Math" w:hAnsi="Cambria Math"/>
              </w:rPr>
              <m:t>бензол</m:t>
            </m:r>
          </m:sub>
        </m:sSub>
      </m:oMath>
      <w:r>
        <w:rPr>
          <w:rFonts w:eastAsiaTheme="minorEastAsia"/>
        </w:rPr>
        <w:t> – массовая доля бензола;</w:t>
      </w:r>
    </w:p>
    <w:p w14:paraId="7EF1B5F0" w14:textId="2D75861A" w:rsidR="00214B4B" w:rsidRDefault="00214B4B" w:rsidP="00214B4B">
      <w:pPr>
        <w:tabs>
          <w:tab w:val="left" w:pos="1701"/>
        </w:tabs>
        <w:rPr>
          <w:rFonts w:eastAsiaTheme="minorEastAsia"/>
        </w:rPr>
      </w:pPr>
      <w:r>
        <w:rPr>
          <w:rFonts w:eastAsiaTheme="minorEastAsia"/>
        </w:rPr>
        <w:tab/>
      </w:r>
      <m:oMath>
        <m:sSub>
          <m:sSubPr>
            <m:ctrlPr>
              <w:rPr>
                <w:rFonts w:ascii="Cambria Math" w:eastAsiaTheme="minorEastAsia" w:hAnsi="Cambria Math"/>
                <w:i/>
                <w:lang w:val="en-US"/>
              </w:rPr>
            </m:ctrlPr>
          </m:sSubPr>
          <m:e>
            <m:r>
              <w:rPr>
                <w:rFonts w:ascii="Cambria Math" w:eastAsiaTheme="minorEastAsia" w:hAnsi="Cambria Math"/>
              </w:rPr>
              <m:t>ρ</m:t>
            </m:r>
            <m:ctrlPr>
              <w:rPr>
                <w:rFonts w:ascii="Cambria Math" w:eastAsiaTheme="minorEastAsia" w:hAnsi="Cambria Math"/>
                <w:i/>
              </w:rPr>
            </m:ctrlPr>
          </m:e>
          <m:sub>
            <m:r>
              <w:rPr>
                <w:rFonts w:ascii="Cambria Math" w:eastAsiaTheme="minorEastAsia" w:hAnsi="Cambria Math"/>
              </w:rPr>
              <m:t>см</m:t>
            </m:r>
          </m:sub>
        </m:sSub>
      </m:oMath>
      <w:r w:rsidR="00903D67">
        <w:rPr>
          <w:rFonts w:eastAsiaTheme="minorEastAsia"/>
        </w:rPr>
        <w:t> – плотность смеси;</w:t>
      </w:r>
    </w:p>
    <w:p w14:paraId="10A66A11" w14:textId="67D9954E" w:rsidR="00903D67" w:rsidRPr="00903D67" w:rsidRDefault="00903D67" w:rsidP="00214B4B">
      <w:pPr>
        <w:tabs>
          <w:tab w:val="left" w:pos="1701"/>
        </w:tabs>
        <w:rPr>
          <w:i/>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бензол</m:t>
            </m:r>
          </m:sub>
        </m:sSub>
        <m:r>
          <w:rPr>
            <w:rFonts w:ascii="Cambria Math" w:eastAsiaTheme="minorEastAsia" w:hAnsi="Cambria Math"/>
          </w:rPr>
          <m:t>=876</m:t>
        </m:r>
        <m:f>
          <m:fPr>
            <m:ctrlPr>
              <w:rPr>
                <w:rFonts w:ascii="Cambria Math" w:eastAsiaTheme="minorEastAsia" w:hAnsi="Cambria Math"/>
                <w:i/>
              </w:rPr>
            </m:ctrlPr>
          </m:fPr>
          <m:num>
            <m:r>
              <w:rPr>
                <w:rFonts w:ascii="Cambria Math" w:eastAsiaTheme="minorEastAsia" w:hAnsi="Cambria Math"/>
              </w:rPr>
              <m:t>кг</m:t>
            </m:r>
          </m:num>
          <m:den>
            <m:sSup>
              <m:sSupPr>
                <m:ctrlPr>
                  <w:rPr>
                    <w:rFonts w:ascii="Cambria Math" w:eastAsiaTheme="minorEastAsia" w:hAnsi="Cambria Math"/>
                    <w:i/>
                    <w:lang w:val="en-US"/>
                  </w:rPr>
                </m:ctrlPr>
              </m:sSupPr>
              <m:e>
                <m:r>
                  <w:rPr>
                    <w:rFonts w:ascii="Cambria Math" w:eastAsiaTheme="minorEastAsia" w:hAnsi="Cambria Math"/>
                  </w:rPr>
                  <m:t>м</m:t>
                </m:r>
                <m:ctrlPr>
                  <w:rPr>
                    <w:rFonts w:ascii="Cambria Math" w:eastAsiaTheme="minorEastAsia" w:hAnsi="Cambria Math"/>
                    <w:i/>
                  </w:rPr>
                </m:ctrlPr>
              </m:e>
              <m:sup>
                <m:r>
                  <w:rPr>
                    <w:rFonts w:ascii="Cambria Math" w:eastAsiaTheme="minorEastAsia" w:hAnsi="Cambria Math"/>
                    <w:lang w:val="en-US"/>
                  </w:rPr>
                  <m:t>3</m:t>
                </m:r>
              </m:sup>
            </m:sSup>
          </m:den>
        </m:f>
      </m:oMath>
      <w:r>
        <w:rPr>
          <w:rFonts w:eastAsiaTheme="minorEastAsia"/>
        </w:rPr>
        <w:t> – плотность бензола.</w:t>
      </w:r>
    </w:p>
    <w:p w14:paraId="1436DDF0" w14:textId="0FF7B594" w:rsidR="005E1415" w:rsidRDefault="005E1415">
      <w:r>
        <w:br w:type="page"/>
      </w:r>
    </w:p>
    <w:p w14:paraId="152100DF" w14:textId="5923EFD9" w:rsidR="0097396E" w:rsidRDefault="0097396E" w:rsidP="0097396E">
      <w:pPr>
        <w:pStyle w:val="ae"/>
        <w:keepNext/>
        <w:jc w:val="both"/>
      </w:pPr>
      <w:bookmarkStart w:id="20" w:name="_Ref100311134"/>
      <w:r>
        <w:lastRenderedPageBreak/>
        <w:t xml:space="preserve">Таблица </w:t>
      </w:r>
      <w:r w:rsidR="00D008D8">
        <w:fldChar w:fldCharType="begin"/>
      </w:r>
      <w:r w:rsidR="00D008D8">
        <w:instrText xml:space="preserve"> SEQ Таблица \* ARABIC </w:instrText>
      </w:r>
      <w:r w:rsidR="00D008D8">
        <w:fldChar w:fldCharType="separate"/>
      </w:r>
      <w:r w:rsidR="0021436C">
        <w:rPr>
          <w:noProof/>
        </w:rPr>
        <w:t>4</w:t>
      </w:r>
      <w:r w:rsidR="00D008D8">
        <w:rPr>
          <w:noProof/>
        </w:rPr>
        <w:fldChar w:fldCharType="end"/>
      </w:r>
      <w:bookmarkEnd w:id="20"/>
      <w:r>
        <w:t> – Товарные свойства марок бензинов, полученных в соответствии с первым вариантом рецептуры</w:t>
      </w:r>
    </w:p>
    <w:tbl>
      <w:tblPr>
        <w:tblStyle w:val="af"/>
        <w:tblW w:w="5000" w:type="pct"/>
        <w:tblLook w:val="04A0" w:firstRow="1" w:lastRow="0" w:firstColumn="1" w:lastColumn="0" w:noHBand="0" w:noVBand="1"/>
      </w:tblPr>
      <w:tblGrid>
        <w:gridCol w:w="2690"/>
        <w:gridCol w:w="1664"/>
        <w:gridCol w:w="1664"/>
        <w:gridCol w:w="1664"/>
        <w:gridCol w:w="1663"/>
      </w:tblGrid>
      <w:tr w:rsidR="00391964" w14:paraId="5AC33C00" w14:textId="77777777" w:rsidTr="00164C24">
        <w:trPr>
          <w:trHeight w:val="322"/>
        </w:trPr>
        <w:tc>
          <w:tcPr>
            <w:tcW w:w="1439" w:type="pct"/>
            <w:vAlign w:val="center"/>
          </w:tcPr>
          <w:p w14:paraId="3ABA0FB8" w14:textId="451A2CA7" w:rsidR="00391964" w:rsidRDefault="0080532B" w:rsidP="00164C24">
            <w:pPr>
              <w:ind w:firstLine="0"/>
              <w:jc w:val="center"/>
              <w:rPr>
                <w:rFonts w:eastAsia="Calibri"/>
              </w:rPr>
            </w:pPr>
            <w:r>
              <w:rPr>
                <w:rFonts w:eastAsia="Calibri"/>
              </w:rPr>
              <w:t>Свойств</w:t>
            </w:r>
            <w:r w:rsidR="009050DB">
              <w:rPr>
                <w:rFonts w:eastAsia="Calibri"/>
              </w:rPr>
              <w:t>о</w:t>
            </w:r>
          </w:p>
        </w:tc>
        <w:tc>
          <w:tcPr>
            <w:tcW w:w="890" w:type="pct"/>
            <w:vAlign w:val="center"/>
          </w:tcPr>
          <w:p w14:paraId="2AED6972" w14:textId="22F561EA" w:rsidR="00391964" w:rsidRPr="00874147" w:rsidRDefault="00D008D8" w:rsidP="00164C24">
            <w:pPr>
              <w:ind w:firstLine="0"/>
              <w:jc w:val="center"/>
              <w:rPr>
                <w:iCs/>
                <w:lang w:val="en-US"/>
              </w:rP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391964">
              <w:rPr>
                <w:rFonts w:eastAsiaTheme="minorEastAsia"/>
              </w:rPr>
              <w:t xml:space="preserve"> для марки АИ</w:t>
            </w:r>
            <w:r w:rsidR="00391964">
              <w:rPr>
                <w:rFonts w:eastAsiaTheme="minorEastAsia"/>
              </w:rPr>
              <w:noBreakHyphen/>
              <w:t>92</w:t>
            </w:r>
          </w:p>
        </w:tc>
        <w:tc>
          <w:tcPr>
            <w:tcW w:w="890" w:type="pct"/>
            <w:vAlign w:val="center"/>
          </w:tcPr>
          <w:p w14:paraId="70F303C4" w14:textId="6482AFDE" w:rsidR="00391964" w:rsidRPr="00A76102" w:rsidRDefault="00D008D8" w:rsidP="00164C24">
            <w:pPr>
              <w:ind w:firstLine="0"/>
              <w:jc w:val="center"/>
              <w:rPr>
                <w:lang w:val="en-US"/>
              </w:rP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391964">
              <w:rPr>
                <w:rFonts w:eastAsiaTheme="minorEastAsia"/>
              </w:rPr>
              <w:t xml:space="preserve"> для марки АИ</w:t>
            </w:r>
            <w:r w:rsidR="00391964">
              <w:rPr>
                <w:rFonts w:eastAsiaTheme="minorEastAsia"/>
              </w:rPr>
              <w:noBreakHyphen/>
              <w:t>95</w:t>
            </w:r>
          </w:p>
        </w:tc>
        <w:tc>
          <w:tcPr>
            <w:tcW w:w="890" w:type="pct"/>
            <w:vAlign w:val="center"/>
          </w:tcPr>
          <w:p w14:paraId="35E46FBD" w14:textId="56A89051" w:rsidR="00391964" w:rsidRDefault="00D008D8" w:rsidP="00164C24">
            <w:pPr>
              <w:ind w:firstLine="0"/>
              <w:jc w:val="cente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391964">
              <w:rPr>
                <w:rFonts w:eastAsiaTheme="minorEastAsia"/>
              </w:rPr>
              <w:t xml:space="preserve"> для марки АИ</w:t>
            </w:r>
            <w:r w:rsidR="00391964">
              <w:rPr>
                <w:rFonts w:eastAsiaTheme="minorEastAsia"/>
              </w:rPr>
              <w:noBreakHyphen/>
              <w:t>98</w:t>
            </w:r>
          </w:p>
        </w:tc>
        <w:tc>
          <w:tcPr>
            <w:tcW w:w="890" w:type="pct"/>
            <w:vAlign w:val="center"/>
          </w:tcPr>
          <w:p w14:paraId="179F711E" w14:textId="460CAFC8" w:rsidR="00391964" w:rsidRDefault="00D008D8" w:rsidP="00164C24">
            <w:pPr>
              <w:ind w:firstLine="0"/>
              <w:jc w:val="center"/>
            </w:pPr>
            <m:oMathPara>
              <m:oMath>
                <m:sSub>
                  <m:sSubPr>
                    <m:ctrlPr>
                      <w:rPr>
                        <w:rFonts w:ascii="Cambria Math" w:hAnsi="Cambria Math"/>
                        <w:i/>
                      </w:rPr>
                    </m:ctrlPr>
                  </m:sSubPr>
                  <m:e>
                    <m:r>
                      <w:rPr>
                        <w:rFonts w:ascii="Cambria Math" w:hAnsi="Cambria Math"/>
                      </w:rPr>
                      <m:t>ψ</m:t>
                    </m:r>
                  </m:e>
                  <m:sub>
                    <m:r>
                      <w:rPr>
                        <w:rFonts w:ascii="Cambria Math" w:hAnsi="Cambria Math"/>
                      </w:rPr>
                      <m:t>i,треб</m:t>
                    </m:r>
                  </m:sub>
                </m:sSub>
              </m:oMath>
            </m:oMathPara>
          </w:p>
        </w:tc>
      </w:tr>
      <w:tr w:rsidR="006B440C" w14:paraId="7FEE5E16" w14:textId="77777777" w:rsidTr="00164C24">
        <w:trPr>
          <w:trHeight w:val="322"/>
        </w:trPr>
        <w:tc>
          <w:tcPr>
            <w:tcW w:w="1439" w:type="pct"/>
            <w:vAlign w:val="center"/>
          </w:tcPr>
          <w:p w14:paraId="24BEDA76" w14:textId="5EEA484E" w:rsidR="006B440C" w:rsidRDefault="006B440C" w:rsidP="00164C24">
            <w:pPr>
              <w:ind w:firstLine="0"/>
              <w:jc w:val="center"/>
              <w:rPr>
                <w:color w:val="000000"/>
              </w:rPr>
            </w:pPr>
            <w:r>
              <w:rPr>
                <w:color w:val="000000"/>
              </w:rPr>
              <w:t>ОЧИ</w:t>
            </w:r>
          </w:p>
        </w:tc>
        <w:tc>
          <w:tcPr>
            <w:tcW w:w="890" w:type="pct"/>
            <w:vAlign w:val="center"/>
          </w:tcPr>
          <w:p w14:paraId="0EE1BD5F" w14:textId="1BD143FE" w:rsidR="006B440C" w:rsidRDefault="006B440C" w:rsidP="00164C24">
            <w:pPr>
              <w:ind w:firstLine="0"/>
              <w:jc w:val="center"/>
            </w:pPr>
            <w:r>
              <w:rPr>
                <w:color w:val="000000"/>
              </w:rPr>
              <w:t>92,20</w:t>
            </w:r>
          </w:p>
        </w:tc>
        <w:tc>
          <w:tcPr>
            <w:tcW w:w="890" w:type="pct"/>
            <w:vAlign w:val="center"/>
          </w:tcPr>
          <w:p w14:paraId="052A922C" w14:textId="5CF43402" w:rsidR="006B440C" w:rsidRDefault="006B440C" w:rsidP="00164C24">
            <w:pPr>
              <w:ind w:firstLine="0"/>
              <w:jc w:val="center"/>
            </w:pPr>
            <w:r>
              <w:rPr>
                <w:color w:val="000000"/>
              </w:rPr>
              <w:t>95,16</w:t>
            </w:r>
          </w:p>
        </w:tc>
        <w:tc>
          <w:tcPr>
            <w:tcW w:w="890" w:type="pct"/>
            <w:vAlign w:val="center"/>
          </w:tcPr>
          <w:p w14:paraId="4D365F5A" w14:textId="78432517" w:rsidR="006B440C" w:rsidRDefault="006B440C" w:rsidP="00164C24">
            <w:pPr>
              <w:ind w:firstLine="0"/>
              <w:jc w:val="center"/>
            </w:pPr>
            <w:r>
              <w:rPr>
                <w:color w:val="000000"/>
              </w:rPr>
              <w:t>98,16</w:t>
            </w:r>
          </w:p>
        </w:tc>
        <w:tc>
          <w:tcPr>
            <w:tcW w:w="890" w:type="pct"/>
            <w:vAlign w:val="center"/>
          </w:tcPr>
          <w:p w14:paraId="39F4D078" w14:textId="74E65EB5" w:rsidR="006B440C" w:rsidRDefault="006B440C" w:rsidP="00164C24">
            <w:pPr>
              <w:ind w:firstLine="0"/>
              <w:jc w:val="center"/>
            </w:pPr>
            <w:r>
              <w:t>92/95/98</w:t>
            </w:r>
          </w:p>
        </w:tc>
      </w:tr>
      <w:tr w:rsidR="006B440C" w14:paraId="37202DD4" w14:textId="77777777" w:rsidTr="00164C24">
        <w:trPr>
          <w:trHeight w:val="322"/>
        </w:trPr>
        <w:tc>
          <w:tcPr>
            <w:tcW w:w="1439" w:type="pct"/>
            <w:vAlign w:val="center"/>
          </w:tcPr>
          <w:p w14:paraId="61A8410A" w14:textId="5D663973" w:rsidR="006B440C" w:rsidRDefault="006B440C" w:rsidP="00164C24">
            <w:pPr>
              <w:ind w:firstLine="0"/>
              <w:jc w:val="center"/>
              <w:rPr>
                <w:color w:val="000000"/>
              </w:rPr>
            </w:pPr>
            <w:r>
              <w:rPr>
                <w:color w:val="000000"/>
              </w:rPr>
              <w:t>Аромат</w:t>
            </w:r>
            <w:r w:rsidR="000D6DE5">
              <w:rPr>
                <w:color w:val="000000"/>
              </w:rPr>
              <w:t>. соед.</w:t>
            </w:r>
            <w:r>
              <w:rPr>
                <w:color w:val="000000"/>
              </w:rPr>
              <w:t>, % об.</w:t>
            </w:r>
          </w:p>
        </w:tc>
        <w:tc>
          <w:tcPr>
            <w:tcW w:w="890" w:type="pct"/>
            <w:vAlign w:val="center"/>
          </w:tcPr>
          <w:p w14:paraId="769C71AB" w14:textId="7975A91D" w:rsidR="006B440C" w:rsidRDefault="006B440C" w:rsidP="00164C24">
            <w:pPr>
              <w:ind w:firstLine="0"/>
              <w:jc w:val="center"/>
            </w:pPr>
            <w:r>
              <w:rPr>
                <w:color w:val="000000"/>
              </w:rPr>
              <w:t>32,17</w:t>
            </w:r>
          </w:p>
        </w:tc>
        <w:tc>
          <w:tcPr>
            <w:tcW w:w="890" w:type="pct"/>
            <w:vAlign w:val="center"/>
          </w:tcPr>
          <w:p w14:paraId="6AC19ABD" w14:textId="51EF988C" w:rsidR="006B440C" w:rsidRDefault="006B440C" w:rsidP="00164C24">
            <w:pPr>
              <w:ind w:firstLine="0"/>
              <w:jc w:val="center"/>
            </w:pPr>
            <w:r>
              <w:rPr>
                <w:color w:val="000000"/>
              </w:rPr>
              <w:t>33,63</w:t>
            </w:r>
          </w:p>
        </w:tc>
        <w:tc>
          <w:tcPr>
            <w:tcW w:w="890" w:type="pct"/>
            <w:vAlign w:val="center"/>
          </w:tcPr>
          <w:p w14:paraId="205A3AF9" w14:textId="1CF5188E" w:rsidR="006B440C" w:rsidRDefault="006B440C" w:rsidP="00164C24">
            <w:pPr>
              <w:ind w:firstLine="0"/>
              <w:jc w:val="center"/>
            </w:pPr>
            <w:r>
              <w:rPr>
                <w:color w:val="000000"/>
              </w:rPr>
              <w:t>34,74</w:t>
            </w:r>
          </w:p>
        </w:tc>
        <w:tc>
          <w:tcPr>
            <w:tcW w:w="890" w:type="pct"/>
            <w:vAlign w:val="center"/>
          </w:tcPr>
          <w:p w14:paraId="40953507" w14:textId="529AF4CE" w:rsidR="006B440C" w:rsidRDefault="006B440C" w:rsidP="00164C24">
            <w:pPr>
              <w:ind w:firstLine="0"/>
              <w:jc w:val="center"/>
            </w:pPr>
            <w:r>
              <w:t>35</w:t>
            </w:r>
          </w:p>
        </w:tc>
      </w:tr>
      <w:tr w:rsidR="006B440C" w14:paraId="7C02DCAF" w14:textId="77777777" w:rsidTr="00164C24">
        <w:trPr>
          <w:trHeight w:val="322"/>
        </w:trPr>
        <w:tc>
          <w:tcPr>
            <w:tcW w:w="1439" w:type="pct"/>
            <w:vAlign w:val="center"/>
          </w:tcPr>
          <w:p w14:paraId="78048AB3" w14:textId="6F19EDD9" w:rsidR="006B440C" w:rsidRDefault="006B440C" w:rsidP="00164C24">
            <w:pPr>
              <w:ind w:firstLine="0"/>
              <w:jc w:val="center"/>
              <w:rPr>
                <w:color w:val="000000"/>
              </w:rPr>
            </w:pPr>
            <w:r>
              <w:rPr>
                <w:color w:val="000000"/>
              </w:rPr>
              <w:t>Бензол, % об</w:t>
            </w:r>
          </w:p>
        </w:tc>
        <w:tc>
          <w:tcPr>
            <w:tcW w:w="890" w:type="pct"/>
            <w:vAlign w:val="center"/>
          </w:tcPr>
          <w:p w14:paraId="688AE126" w14:textId="1A18EFBE" w:rsidR="006B440C" w:rsidRDefault="006B440C" w:rsidP="00164C24">
            <w:pPr>
              <w:ind w:firstLine="0"/>
              <w:jc w:val="center"/>
            </w:pPr>
            <w:r>
              <w:rPr>
                <w:color w:val="000000"/>
              </w:rPr>
              <w:t>0,83</w:t>
            </w:r>
          </w:p>
        </w:tc>
        <w:tc>
          <w:tcPr>
            <w:tcW w:w="890" w:type="pct"/>
            <w:vAlign w:val="center"/>
          </w:tcPr>
          <w:p w14:paraId="32EC656B" w14:textId="50E80908" w:rsidR="006B440C" w:rsidRDefault="006B440C" w:rsidP="00164C24">
            <w:pPr>
              <w:ind w:firstLine="0"/>
              <w:jc w:val="center"/>
            </w:pPr>
            <w:r>
              <w:rPr>
                <w:color w:val="000000"/>
              </w:rPr>
              <w:t>0,91</w:t>
            </w:r>
          </w:p>
        </w:tc>
        <w:tc>
          <w:tcPr>
            <w:tcW w:w="890" w:type="pct"/>
            <w:vAlign w:val="center"/>
          </w:tcPr>
          <w:p w14:paraId="31FB81F4" w14:textId="107B4297" w:rsidR="006B440C" w:rsidRDefault="006B440C" w:rsidP="00164C24">
            <w:pPr>
              <w:ind w:firstLine="0"/>
              <w:jc w:val="center"/>
            </w:pPr>
            <w:r>
              <w:rPr>
                <w:color w:val="000000"/>
              </w:rPr>
              <w:t>0,75</w:t>
            </w:r>
          </w:p>
        </w:tc>
        <w:tc>
          <w:tcPr>
            <w:tcW w:w="890" w:type="pct"/>
            <w:vAlign w:val="center"/>
          </w:tcPr>
          <w:p w14:paraId="18B53D71" w14:textId="14DE5545" w:rsidR="006B440C" w:rsidRDefault="006B440C" w:rsidP="00164C24">
            <w:pPr>
              <w:ind w:firstLine="0"/>
              <w:jc w:val="center"/>
            </w:pPr>
            <w:r>
              <w:t>1,0</w:t>
            </w:r>
          </w:p>
        </w:tc>
      </w:tr>
      <w:tr w:rsidR="006B440C" w14:paraId="1CF1AED7" w14:textId="77777777" w:rsidTr="00164C24">
        <w:trPr>
          <w:trHeight w:val="322"/>
        </w:trPr>
        <w:tc>
          <w:tcPr>
            <w:tcW w:w="1439" w:type="pct"/>
            <w:vAlign w:val="center"/>
          </w:tcPr>
          <w:p w14:paraId="6B54E125" w14:textId="3077941E" w:rsidR="006B440C" w:rsidRDefault="006B440C" w:rsidP="00164C24">
            <w:pPr>
              <w:ind w:firstLine="0"/>
              <w:jc w:val="center"/>
              <w:rPr>
                <w:color w:val="000000"/>
              </w:rPr>
            </w:pPr>
            <w:r>
              <w:rPr>
                <w:color w:val="000000"/>
              </w:rPr>
              <w:t>Олефины, % об.</w:t>
            </w:r>
          </w:p>
        </w:tc>
        <w:tc>
          <w:tcPr>
            <w:tcW w:w="890" w:type="pct"/>
            <w:vAlign w:val="center"/>
          </w:tcPr>
          <w:p w14:paraId="14D90E1A" w14:textId="6277F51A" w:rsidR="006B440C" w:rsidRDefault="006B440C" w:rsidP="00164C24">
            <w:pPr>
              <w:ind w:firstLine="0"/>
              <w:jc w:val="center"/>
            </w:pPr>
            <w:r>
              <w:rPr>
                <w:color w:val="000000"/>
              </w:rPr>
              <w:t>15,29</w:t>
            </w:r>
          </w:p>
        </w:tc>
        <w:tc>
          <w:tcPr>
            <w:tcW w:w="890" w:type="pct"/>
            <w:vAlign w:val="center"/>
          </w:tcPr>
          <w:p w14:paraId="65FEBDE8" w14:textId="1BD6114F" w:rsidR="006B440C" w:rsidRDefault="006B440C" w:rsidP="00164C24">
            <w:pPr>
              <w:ind w:firstLine="0"/>
              <w:jc w:val="center"/>
            </w:pPr>
            <w:r>
              <w:rPr>
                <w:color w:val="000000"/>
              </w:rPr>
              <w:t>7,83</w:t>
            </w:r>
          </w:p>
        </w:tc>
        <w:tc>
          <w:tcPr>
            <w:tcW w:w="890" w:type="pct"/>
            <w:vAlign w:val="center"/>
          </w:tcPr>
          <w:p w14:paraId="78C84B8A" w14:textId="2E4D71AC" w:rsidR="006B440C" w:rsidRDefault="006B440C" w:rsidP="00164C24">
            <w:pPr>
              <w:ind w:firstLine="0"/>
              <w:jc w:val="center"/>
            </w:pPr>
            <w:r>
              <w:rPr>
                <w:color w:val="000000"/>
              </w:rPr>
              <w:t>6,82</w:t>
            </w:r>
          </w:p>
        </w:tc>
        <w:tc>
          <w:tcPr>
            <w:tcW w:w="890" w:type="pct"/>
            <w:vAlign w:val="center"/>
          </w:tcPr>
          <w:p w14:paraId="3706DA4E" w14:textId="319015CC" w:rsidR="006B440C" w:rsidRDefault="006B440C" w:rsidP="00164C24">
            <w:pPr>
              <w:ind w:firstLine="0"/>
              <w:jc w:val="center"/>
            </w:pPr>
            <w:r>
              <w:t>18,0</w:t>
            </w:r>
          </w:p>
        </w:tc>
      </w:tr>
      <w:tr w:rsidR="006B440C" w14:paraId="1A1A1B36" w14:textId="77777777" w:rsidTr="00164C24">
        <w:trPr>
          <w:trHeight w:val="322"/>
        </w:trPr>
        <w:tc>
          <w:tcPr>
            <w:tcW w:w="1439" w:type="pct"/>
            <w:vAlign w:val="center"/>
          </w:tcPr>
          <w:p w14:paraId="7C9F7DCA" w14:textId="0F16FBFC" w:rsidR="006B440C" w:rsidRDefault="006B440C" w:rsidP="00164C24">
            <w:pPr>
              <w:ind w:firstLine="0"/>
              <w:jc w:val="center"/>
              <w:rPr>
                <w:color w:val="000000"/>
              </w:rPr>
            </w:pPr>
            <w:r>
              <w:rPr>
                <w:color w:val="000000"/>
              </w:rPr>
              <w:t>Сера, % мас.</w:t>
            </w:r>
          </w:p>
        </w:tc>
        <w:tc>
          <w:tcPr>
            <w:tcW w:w="890" w:type="pct"/>
            <w:vAlign w:val="center"/>
          </w:tcPr>
          <w:p w14:paraId="7ECD3309" w14:textId="09C01EF7" w:rsidR="006B440C" w:rsidRDefault="006B440C" w:rsidP="00164C24">
            <w:pPr>
              <w:ind w:firstLine="0"/>
              <w:jc w:val="center"/>
            </w:pPr>
            <w:r>
              <w:rPr>
                <w:color w:val="000000"/>
              </w:rPr>
              <w:t>0,0009</w:t>
            </w:r>
          </w:p>
        </w:tc>
        <w:tc>
          <w:tcPr>
            <w:tcW w:w="890" w:type="pct"/>
            <w:vAlign w:val="center"/>
          </w:tcPr>
          <w:p w14:paraId="212BE4AC" w14:textId="3FC42F79" w:rsidR="006B440C" w:rsidRDefault="006B440C" w:rsidP="00164C24">
            <w:pPr>
              <w:ind w:firstLine="0"/>
              <w:jc w:val="center"/>
            </w:pPr>
            <w:r>
              <w:rPr>
                <w:color w:val="000000"/>
              </w:rPr>
              <w:t>0,0010</w:t>
            </w:r>
          </w:p>
        </w:tc>
        <w:tc>
          <w:tcPr>
            <w:tcW w:w="890" w:type="pct"/>
            <w:vAlign w:val="center"/>
          </w:tcPr>
          <w:p w14:paraId="2BF04C77" w14:textId="0975A23F" w:rsidR="006B440C" w:rsidRDefault="006B440C" w:rsidP="00164C24">
            <w:pPr>
              <w:ind w:firstLine="0"/>
              <w:jc w:val="center"/>
            </w:pPr>
            <w:r>
              <w:rPr>
                <w:color w:val="000000"/>
              </w:rPr>
              <w:t>0,0004</w:t>
            </w:r>
          </w:p>
        </w:tc>
        <w:tc>
          <w:tcPr>
            <w:tcW w:w="890" w:type="pct"/>
            <w:vAlign w:val="center"/>
          </w:tcPr>
          <w:p w14:paraId="3CB22AA0" w14:textId="543CE213" w:rsidR="006B440C" w:rsidRDefault="006B440C" w:rsidP="00164C24">
            <w:pPr>
              <w:ind w:firstLine="0"/>
              <w:jc w:val="center"/>
            </w:pPr>
            <w:r>
              <w:t>0,001</w:t>
            </w:r>
          </w:p>
        </w:tc>
      </w:tr>
      <w:tr w:rsidR="006B440C" w14:paraId="0EC543E3" w14:textId="77777777" w:rsidTr="00164C24">
        <w:trPr>
          <w:trHeight w:val="322"/>
        </w:trPr>
        <w:tc>
          <w:tcPr>
            <w:tcW w:w="1439" w:type="pct"/>
            <w:vAlign w:val="center"/>
          </w:tcPr>
          <w:p w14:paraId="431F90DB" w14:textId="3B8AB683" w:rsidR="006B440C" w:rsidRDefault="006B440C" w:rsidP="00164C24">
            <w:pPr>
              <w:ind w:firstLine="0"/>
              <w:jc w:val="center"/>
              <w:rPr>
                <w:color w:val="000000"/>
              </w:rPr>
            </w:pPr>
            <w:r>
              <w:rPr>
                <w:color w:val="000000"/>
              </w:rPr>
              <w:t>Оксигенаты (МТБЭ), % мас.</w:t>
            </w:r>
          </w:p>
        </w:tc>
        <w:tc>
          <w:tcPr>
            <w:tcW w:w="890" w:type="pct"/>
            <w:vAlign w:val="center"/>
          </w:tcPr>
          <w:p w14:paraId="7692AD59" w14:textId="61F7EA7C" w:rsidR="006B440C" w:rsidRDefault="006B440C" w:rsidP="00164C24">
            <w:pPr>
              <w:ind w:firstLine="0"/>
              <w:jc w:val="center"/>
            </w:pPr>
            <w:r>
              <w:rPr>
                <w:color w:val="000000"/>
              </w:rPr>
              <w:t>0,00</w:t>
            </w:r>
          </w:p>
        </w:tc>
        <w:tc>
          <w:tcPr>
            <w:tcW w:w="890" w:type="pct"/>
            <w:vAlign w:val="center"/>
          </w:tcPr>
          <w:p w14:paraId="74111B27" w14:textId="2EA9144D" w:rsidR="006B440C" w:rsidRDefault="006B440C" w:rsidP="00164C24">
            <w:pPr>
              <w:ind w:firstLine="0"/>
              <w:jc w:val="center"/>
            </w:pPr>
            <w:r>
              <w:rPr>
                <w:color w:val="000000"/>
              </w:rPr>
              <w:t>0,00</w:t>
            </w:r>
          </w:p>
        </w:tc>
        <w:tc>
          <w:tcPr>
            <w:tcW w:w="890" w:type="pct"/>
            <w:vAlign w:val="center"/>
          </w:tcPr>
          <w:p w14:paraId="4F4B8FB1" w14:textId="73757149" w:rsidR="006B440C" w:rsidRDefault="006B440C" w:rsidP="00164C24">
            <w:pPr>
              <w:ind w:firstLine="0"/>
              <w:jc w:val="center"/>
            </w:pPr>
            <w:r>
              <w:rPr>
                <w:color w:val="000000"/>
              </w:rPr>
              <w:t>6,72</w:t>
            </w:r>
          </w:p>
        </w:tc>
        <w:tc>
          <w:tcPr>
            <w:tcW w:w="890" w:type="pct"/>
            <w:vAlign w:val="center"/>
          </w:tcPr>
          <w:p w14:paraId="20D46221" w14:textId="55A0463A" w:rsidR="006B440C" w:rsidRDefault="006B440C" w:rsidP="00164C24">
            <w:pPr>
              <w:ind w:firstLine="0"/>
              <w:jc w:val="center"/>
            </w:pPr>
            <w:r>
              <w:t>15,0</w:t>
            </w:r>
          </w:p>
        </w:tc>
      </w:tr>
      <w:tr w:rsidR="006B440C" w14:paraId="6E0685A6" w14:textId="77777777" w:rsidTr="00164C24">
        <w:trPr>
          <w:trHeight w:val="322"/>
        </w:trPr>
        <w:tc>
          <w:tcPr>
            <w:tcW w:w="1439" w:type="pct"/>
            <w:vAlign w:val="center"/>
          </w:tcPr>
          <w:p w14:paraId="324FF3B0" w14:textId="68A3C82F" w:rsidR="006B440C" w:rsidRDefault="006B440C" w:rsidP="00164C24">
            <w:pPr>
              <w:ind w:firstLine="0"/>
              <w:jc w:val="center"/>
              <w:rPr>
                <w:color w:val="000000"/>
              </w:rPr>
            </w:pPr>
            <w:r>
              <w:rPr>
                <w:color w:val="000000"/>
              </w:rPr>
              <w:t>ДНП потока, кПа</w:t>
            </w:r>
          </w:p>
        </w:tc>
        <w:tc>
          <w:tcPr>
            <w:tcW w:w="890" w:type="pct"/>
            <w:vAlign w:val="center"/>
          </w:tcPr>
          <w:p w14:paraId="40CA2246" w14:textId="2849148C" w:rsidR="006B440C" w:rsidRDefault="006B440C" w:rsidP="00164C24">
            <w:pPr>
              <w:ind w:firstLine="0"/>
              <w:jc w:val="center"/>
            </w:pPr>
            <w:r>
              <w:rPr>
                <w:color w:val="000000"/>
              </w:rPr>
              <w:t>61,17</w:t>
            </w:r>
          </w:p>
        </w:tc>
        <w:tc>
          <w:tcPr>
            <w:tcW w:w="890" w:type="pct"/>
            <w:vAlign w:val="center"/>
          </w:tcPr>
          <w:p w14:paraId="2591A3DC" w14:textId="78B30EE0" w:rsidR="006B440C" w:rsidRDefault="006B440C" w:rsidP="00164C24">
            <w:pPr>
              <w:ind w:firstLine="0"/>
              <w:jc w:val="center"/>
            </w:pPr>
            <w:r>
              <w:rPr>
                <w:color w:val="000000"/>
              </w:rPr>
              <w:t>67,19</w:t>
            </w:r>
          </w:p>
        </w:tc>
        <w:tc>
          <w:tcPr>
            <w:tcW w:w="890" w:type="pct"/>
            <w:vAlign w:val="center"/>
          </w:tcPr>
          <w:p w14:paraId="5F47ECE3" w14:textId="4A97007F" w:rsidR="006B440C" w:rsidRDefault="006B440C" w:rsidP="00164C24">
            <w:pPr>
              <w:ind w:firstLine="0"/>
              <w:jc w:val="center"/>
            </w:pPr>
            <w:r>
              <w:rPr>
                <w:color w:val="000000"/>
              </w:rPr>
              <w:t>63,95</w:t>
            </w:r>
          </w:p>
        </w:tc>
        <w:tc>
          <w:tcPr>
            <w:tcW w:w="890" w:type="pct"/>
            <w:vAlign w:val="center"/>
          </w:tcPr>
          <w:p w14:paraId="6557A29E" w14:textId="42AE0B66" w:rsidR="006B440C" w:rsidRDefault="006B440C" w:rsidP="00164C24">
            <w:pPr>
              <w:ind w:firstLine="0"/>
              <w:jc w:val="center"/>
            </w:pPr>
            <w:r>
              <w:t>67,5</w:t>
            </w:r>
          </w:p>
        </w:tc>
      </w:tr>
    </w:tbl>
    <w:p w14:paraId="78A2CE8C" w14:textId="36D7B006" w:rsidR="00930EC0" w:rsidRDefault="00930EC0"/>
    <w:p w14:paraId="0B88A455" w14:textId="0A492BA2" w:rsidR="00D1425A" w:rsidRDefault="00D1425A">
      <w:r>
        <w:t>Для каждой марки рассчитаем общий критерий оптимальности, характеризующий степень отклонения полученных свойств от требуемых:</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D1425A" w14:paraId="164A2F5A" w14:textId="77777777" w:rsidTr="00DC2E95">
        <w:tc>
          <w:tcPr>
            <w:tcW w:w="4396" w:type="pct"/>
          </w:tcPr>
          <w:p w14:paraId="23E40586" w14:textId="24B0F2C1" w:rsidR="00D1425A" w:rsidRPr="002A104E" w:rsidRDefault="00D008D8" w:rsidP="00626795">
            <w:pPr>
              <w:spacing w:before="120" w:after="240"/>
              <w:ind w:firstLine="0"/>
            </w:pPr>
            <m:oMathPara>
              <m:oMathParaPr>
                <m:jc m:val="center"/>
              </m:oMathParaPr>
              <m:oMath>
                <m:sSub>
                  <m:sSubPr>
                    <m:ctrlPr>
                      <w:rPr>
                        <w:rFonts w:ascii="Cambria Math" w:hAnsi="Cambria Math"/>
                        <w:i/>
                      </w:rPr>
                    </m:ctrlPr>
                  </m:sSubPr>
                  <m:e>
                    <m:r>
                      <w:rPr>
                        <w:rFonts w:ascii="Cambria Math" w:hAnsi="Cambria Math"/>
                      </w:rPr>
                      <m:t>Ѱ</m:t>
                    </m:r>
                  </m:e>
                  <m:sub>
                    <m:r>
                      <w:rPr>
                        <w:rFonts w:ascii="Cambria Math" w:hAnsi="Cambria Math"/>
                        <w:lang w:val="en-US"/>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Ѱ</m:t>
                                    </m:r>
                                  </m:e>
                                  <m:sub>
                                    <m:r>
                                      <w:rPr>
                                        <w:rFonts w:ascii="Cambria Math" w:hAnsi="Cambria Math"/>
                                      </w:rPr>
                                      <m:t>i,j,расч</m:t>
                                    </m:r>
                                  </m:sub>
                                </m:sSub>
                              </m:num>
                              <m:den>
                                <m:sSub>
                                  <m:sSubPr>
                                    <m:ctrlPr>
                                      <w:rPr>
                                        <w:rFonts w:ascii="Cambria Math" w:hAnsi="Cambria Math"/>
                                        <w:i/>
                                      </w:rPr>
                                    </m:ctrlPr>
                                  </m:sSubPr>
                                  <m:e>
                                    <m:r>
                                      <w:rPr>
                                        <w:rFonts w:ascii="Cambria Math" w:hAnsi="Cambria Math"/>
                                      </w:rPr>
                                      <m:t>Ѱ</m:t>
                                    </m:r>
                                  </m:e>
                                  <m:sub>
                                    <m:r>
                                      <w:rPr>
                                        <w:rFonts w:ascii="Cambria Math" w:hAnsi="Cambria Math"/>
                                      </w:rPr>
                                      <m:t>i,j,треб</m:t>
                                    </m:r>
                                  </m:sub>
                                </m:sSub>
                              </m:den>
                            </m:f>
                          </m:e>
                        </m:d>
                      </m:e>
                      <m:sup>
                        <m:r>
                          <w:rPr>
                            <w:rFonts w:ascii="Cambria Math" w:hAnsi="Cambria Math"/>
                          </w:rPr>
                          <m:t>2</m:t>
                        </m:r>
                      </m:sup>
                    </m:sSup>
                  </m:e>
                </m:nary>
              </m:oMath>
            </m:oMathPara>
          </w:p>
        </w:tc>
        <w:tc>
          <w:tcPr>
            <w:tcW w:w="604" w:type="pct"/>
            <w:vAlign w:val="center"/>
          </w:tcPr>
          <w:p w14:paraId="7DB4A5D1" w14:textId="720D0624" w:rsidR="00D1425A" w:rsidRDefault="00D1425A" w:rsidP="00DC2E95">
            <w:pPr>
              <w:spacing w:before="120" w:after="240"/>
              <w:ind w:firstLine="0"/>
              <w:jc w:val="right"/>
            </w:pPr>
            <w:r>
              <w:t>(</w:t>
            </w:r>
            <w:r>
              <w:fldChar w:fldCharType="begin"/>
            </w:r>
            <w:r>
              <w:instrText xml:space="preserve"> SEQ Формула \* ARABIC \s</w:instrText>
            </w:r>
            <w:r>
              <w:fldChar w:fldCharType="separate"/>
            </w:r>
            <w:r w:rsidR="0021436C">
              <w:rPr>
                <w:noProof/>
              </w:rPr>
              <w:t>2</w:t>
            </w:r>
            <w:r>
              <w:rPr>
                <w:noProof/>
              </w:rPr>
              <w:fldChar w:fldCharType="end"/>
            </w:r>
            <w:r>
              <w:t>)</w:t>
            </w:r>
          </w:p>
        </w:tc>
      </w:tr>
    </w:tbl>
    <w:p w14:paraId="341BA70A" w14:textId="47D3F948" w:rsidR="00D1425A" w:rsidRDefault="005E0539" w:rsidP="005E0539">
      <w:pPr>
        <w:tabs>
          <w:tab w:val="left" w:pos="1701"/>
        </w:tabs>
        <w:rPr>
          <w:rFonts w:eastAsiaTheme="minorEastAsia"/>
        </w:rPr>
      </w:pPr>
      <w:r>
        <w:t>где</w:t>
      </w:r>
      <w:r>
        <w:tab/>
      </w:r>
      <m:oMath>
        <m:r>
          <w:rPr>
            <w:rFonts w:ascii="Cambria Math" w:hAnsi="Cambria Math"/>
          </w:rPr>
          <m:t>i</m:t>
        </m:r>
      </m:oMath>
      <w:r>
        <w:rPr>
          <w:rFonts w:eastAsiaTheme="minorEastAsia"/>
          <w:lang w:val="en-US"/>
        </w:rPr>
        <w:t> – </w:t>
      </w:r>
      <w:r>
        <w:rPr>
          <w:rFonts w:eastAsiaTheme="minorEastAsia"/>
        </w:rPr>
        <w:t>номер марки бензина: 1 – АИ</w:t>
      </w:r>
      <w:r>
        <w:rPr>
          <w:rFonts w:eastAsiaTheme="minorEastAsia"/>
        </w:rPr>
        <w:noBreakHyphen/>
        <w:t>92, 2 – АИ</w:t>
      </w:r>
      <w:r>
        <w:rPr>
          <w:rFonts w:eastAsiaTheme="minorEastAsia"/>
        </w:rPr>
        <w:noBreakHyphen/>
        <w:t>95, 3 – АИ</w:t>
      </w:r>
      <w:r>
        <w:rPr>
          <w:rFonts w:eastAsiaTheme="minorEastAsia"/>
        </w:rPr>
        <w:noBreakHyphen/>
        <w:t>98</w:t>
      </w:r>
      <w:r w:rsidR="0080532B">
        <w:rPr>
          <w:rFonts w:eastAsiaTheme="minorEastAsia"/>
        </w:rPr>
        <w:t>;</w:t>
      </w:r>
    </w:p>
    <w:p w14:paraId="2A0F11CE" w14:textId="263B3FD7" w:rsidR="0080532B" w:rsidRDefault="0080532B" w:rsidP="005E0539">
      <w:pPr>
        <w:tabs>
          <w:tab w:val="left" w:pos="1701"/>
        </w:tabs>
        <w:rPr>
          <w:rFonts w:eastAsiaTheme="minorEastAsia"/>
        </w:rPr>
      </w:pPr>
      <w:r>
        <w:rPr>
          <w:rFonts w:eastAsiaTheme="minorEastAsia"/>
        </w:rPr>
        <w:tab/>
      </w:r>
      <m:oMath>
        <m:r>
          <w:rPr>
            <w:rFonts w:ascii="Cambria Math" w:eastAsiaTheme="minorEastAsia" w:hAnsi="Cambria Math"/>
          </w:rPr>
          <m:t>j</m:t>
        </m:r>
      </m:oMath>
      <w:r>
        <w:rPr>
          <w:rFonts w:eastAsiaTheme="minorEastAsia"/>
          <w:lang w:val="en-US"/>
        </w:rPr>
        <w:t> – </w:t>
      </w:r>
      <w:r>
        <w:rPr>
          <w:rFonts w:eastAsiaTheme="minorEastAsia"/>
        </w:rPr>
        <w:t>номер свойства.</w:t>
      </w:r>
    </w:p>
    <w:p w14:paraId="4A0CD9E5" w14:textId="2218D5D4" w:rsidR="002B4A2B" w:rsidRDefault="002B4A2B" w:rsidP="005E0539">
      <w:pPr>
        <w:tabs>
          <w:tab w:val="left" w:pos="1701"/>
        </w:tabs>
        <w:rPr>
          <w:rFonts w:eastAsiaTheme="minorEastAsia"/>
        </w:rPr>
      </w:pPr>
      <w:r>
        <w:rPr>
          <w:rFonts w:eastAsiaTheme="minorEastAsia"/>
        </w:rPr>
        <w:t>Получим:</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2B4A2B" w14:paraId="301F4912" w14:textId="77777777" w:rsidTr="00DC2E95">
        <w:tc>
          <w:tcPr>
            <w:tcW w:w="4396" w:type="pct"/>
          </w:tcPr>
          <w:p w14:paraId="1B80F54F" w14:textId="419B4117" w:rsidR="002B4A2B" w:rsidRPr="002B4A2B" w:rsidRDefault="00D008D8" w:rsidP="00626795">
            <w:pPr>
              <w:spacing w:before="120" w:after="240"/>
              <w:ind w:firstLine="0"/>
              <w:rPr>
                <w:i/>
                <w:lang w:val="en-US"/>
              </w:rPr>
            </w:pPr>
            <m:oMathPara>
              <m:oMathParaPr>
                <m:jc m:val="center"/>
              </m:oMathParaPr>
              <m:oMath>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92</m:t>
                    </m:r>
                  </m:sub>
                </m:sSub>
                <m:r>
                  <w:rPr>
                    <w:rFonts w:ascii="Cambria Math" w:hAnsi="Cambria Math"/>
                    <w:lang w:val="en-US"/>
                  </w:rPr>
                  <m:t xml:space="preserve">=1,0784    </m:t>
                </m:r>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95</m:t>
                    </m:r>
                  </m:sub>
                </m:sSub>
                <m:r>
                  <w:rPr>
                    <w:rFonts w:ascii="Cambria Math" w:hAnsi="Cambria Math"/>
                    <w:lang w:val="en-US"/>
                  </w:rPr>
                  <m:t xml:space="preserve">=1,3293    </m:t>
                </m:r>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98</m:t>
                    </m:r>
                  </m:sub>
                </m:sSub>
                <m:r>
                  <w:rPr>
                    <w:rFonts w:ascii="Cambria Math" w:hAnsi="Cambria Math"/>
                    <w:lang w:val="en-US"/>
                  </w:rPr>
                  <m:t>=1,1226</m:t>
                </m:r>
              </m:oMath>
            </m:oMathPara>
          </w:p>
        </w:tc>
        <w:tc>
          <w:tcPr>
            <w:tcW w:w="604" w:type="pct"/>
            <w:vAlign w:val="center"/>
          </w:tcPr>
          <w:p w14:paraId="3D4F8E9F" w14:textId="34BBD2D9" w:rsidR="002B4A2B" w:rsidRDefault="002B4A2B" w:rsidP="00DC2E95">
            <w:pPr>
              <w:spacing w:before="120" w:after="240"/>
              <w:ind w:firstLine="0"/>
              <w:jc w:val="right"/>
            </w:pPr>
            <w:r>
              <w:t>(</w:t>
            </w:r>
            <w:r>
              <w:fldChar w:fldCharType="begin"/>
            </w:r>
            <w:r>
              <w:instrText xml:space="preserve"> SEQ Формула \* ARABIC \s</w:instrText>
            </w:r>
            <w:r>
              <w:fldChar w:fldCharType="separate"/>
            </w:r>
            <w:r w:rsidR="0021436C">
              <w:rPr>
                <w:noProof/>
              </w:rPr>
              <w:t>3</w:t>
            </w:r>
            <w:r>
              <w:rPr>
                <w:noProof/>
              </w:rPr>
              <w:fldChar w:fldCharType="end"/>
            </w:r>
            <w:r>
              <w:t>)</w:t>
            </w:r>
          </w:p>
        </w:tc>
      </w:tr>
    </w:tbl>
    <w:p w14:paraId="2DCFE495" w14:textId="08841F85" w:rsidR="002B4A2B" w:rsidRDefault="00537E8E" w:rsidP="00E33E18">
      <w:r>
        <w:t>Среднее значение критерия оптимальности для первого варианта рецептуры составит</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537E8E" w14:paraId="5A86550A" w14:textId="77777777" w:rsidTr="00DC2E95">
        <w:tc>
          <w:tcPr>
            <w:tcW w:w="4396" w:type="pct"/>
          </w:tcPr>
          <w:p w14:paraId="71C341B3" w14:textId="7E416EFF" w:rsidR="00537E8E" w:rsidRPr="00537E8E" w:rsidRDefault="00D008D8" w:rsidP="00626795">
            <w:pPr>
              <w:spacing w:before="120" w:after="240"/>
              <w:ind w:firstLine="0"/>
              <w:rPr>
                <w:i/>
                <w:lang w:val="en-US"/>
              </w:rPr>
            </w:pPr>
            <m:oMathPara>
              <m:oMathParaPr>
                <m:jc m:val="center"/>
              </m:oMathParaPr>
              <m:oMath>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lang w:val="en-US"/>
                      </w:rPr>
                      <m:t>1</m:t>
                    </m:r>
                    <m:r>
                      <w:rPr>
                        <w:rFonts w:ascii="Cambria Math" w:hAnsi="Cambria Math"/>
                      </w:rPr>
                      <m:t xml:space="preserve"> рецепт</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1,0784+1,3293+1,1226</m:t>
                    </m:r>
                  </m:num>
                  <m:den>
                    <m:r>
                      <w:rPr>
                        <w:rFonts w:ascii="Cambria Math" w:hAnsi="Cambria Math"/>
                        <w:lang w:val="en-US"/>
                      </w:rPr>
                      <m:t>3</m:t>
                    </m:r>
                  </m:den>
                </m:f>
                <m:r>
                  <w:rPr>
                    <w:rFonts w:ascii="Cambria Math" w:hAnsi="Cambria Math"/>
                    <w:lang w:val="en-US"/>
                  </w:rPr>
                  <m:t>=1,1768</m:t>
                </m:r>
              </m:oMath>
            </m:oMathPara>
          </w:p>
        </w:tc>
        <w:tc>
          <w:tcPr>
            <w:tcW w:w="604" w:type="pct"/>
            <w:vAlign w:val="center"/>
          </w:tcPr>
          <w:p w14:paraId="6ABC72A0" w14:textId="2AFBF599" w:rsidR="00537E8E" w:rsidRDefault="00537E8E" w:rsidP="00DC2E95">
            <w:pPr>
              <w:spacing w:before="120" w:after="240"/>
              <w:ind w:firstLine="0"/>
              <w:jc w:val="right"/>
            </w:pPr>
            <w:r>
              <w:t>(</w:t>
            </w:r>
            <w:r>
              <w:fldChar w:fldCharType="begin"/>
            </w:r>
            <w:r>
              <w:instrText xml:space="preserve"> SEQ Формула \* ARABIC \s</w:instrText>
            </w:r>
            <w:r>
              <w:fldChar w:fldCharType="separate"/>
            </w:r>
            <w:r w:rsidR="0021436C">
              <w:rPr>
                <w:noProof/>
              </w:rPr>
              <w:t>4</w:t>
            </w:r>
            <w:r>
              <w:rPr>
                <w:noProof/>
              </w:rPr>
              <w:fldChar w:fldCharType="end"/>
            </w:r>
            <w:r>
              <w:t>)</w:t>
            </w:r>
          </w:p>
        </w:tc>
      </w:tr>
    </w:tbl>
    <w:p w14:paraId="7C3E0142" w14:textId="4D22EE8F" w:rsidR="00537E8E" w:rsidRDefault="00037B74" w:rsidP="00E33E18">
      <w:r>
        <w:t>Достижение более низкого значения критерия оптимальности может быть достигнуто</w:t>
      </w:r>
      <w:r w:rsidR="009A5610">
        <w:t xml:space="preserve"> за счет более точного подбора компонентов, обеспечивающих необходимое ДНП (н</w:t>
      </w:r>
      <w:r w:rsidR="009A5610">
        <w:noBreakHyphen/>
        <w:t>бутан, изопентан, изомеризат Изомалк</w:t>
      </w:r>
      <w:r w:rsidR="009A5610">
        <w:noBreakHyphen/>
        <w:t>2, алкилбензин), за счет большего вовлечения риформата Л</w:t>
      </w:r>
      <w:r w:rsidR="009A5610">
        <w:noBreakHyphen/>
        <w:t>35</w:t>
      </w:r>
      <w:r w:rsidR="009A5610">
        <w:noBreakHyphen/>
        <w:t>11/600 и экономии риформата Л</w:t>
      </w:r>
      <w:r w:rsidR="009A5610">
        <w:noBreakHyphen/>
        <w:t>35</w:t>
      </w:r>
      <w:r w:rsidR="009A5610">
        <w:noBreakHyphen/>
        <w:t xml:space="preserve">11/1000 и толуола, чтобы </w:t>
      </w:r>
      <w:r w:rsidR="009A5610">
        <w:lastRenderedPageBreak/>
        <w:t>приблизиться к требованию по содержанию бензола</w:t>
      </w:r>
      <w:r w:rsidR="00996697">
        <w:t xml:space="preserve"> и ароматических соединений</w:t>
      </w:r>
      <w:r w:rsidR="009A5610">
        <w:t>.</w:t>
      </w:r>
    </w:p>
    <w:p w14:paraId="5026C20F" w14:textId="670F6B8F" w:rsidR="005029EE" w:rsidRDefault="00164C24" w:rsidP="00E33E18">
      <w:r>
        <w:t>Второй вариант рецептуры представлен в таблице </w:t>
      </w:r>
      <w:r w:rsidR="0015686B">
        <w:fldChar w:fldCharType="begin"/>
      </w:r>
      <w:r w:rsidR="0015686B">
        <w:instrText xml:space="preserve"> REF _Ref100335353 \</w:instrText>
      </w:r>
      <w:r w:rsidR="0015686B">
        <w:rPr>
          <w:lang w:val="en-US"/>
        </w:rPr>
        <w:instrText>##</w:instrText>
      </w:r>
      <w:r w:rsidR="0015686B">
        <w:fldChar w:fldCharType="separate"/>
      </w:r>
      <w:r w:rsidR="0021436C">
        <w:rPr>
          <w:lang w:val="en-US"/>
        </w:rPr>
        <w:t>5</w:t>
      </w:r>
      <w:r w:rsidR="0015686B">
        <w:fldChar w:fldCharType="end"/>
      </w:r>
      <w:r w:rsidR="00C458D5">
        <w:t>.</w:t>
      </w:r>
    </w:p>
    <w:p w14:paraId="59B4C904" w14:textId="079078D2" w:rsidR="00164C24" w:rsidRDefault="00164C24" w:rsidP="00E33E18"/>
    <w:p w14:paraId="5CA1F50C" w14:textId="6ED827B3" w:rsidR="001E268B" w:rsidRDefault="001E268B" w:rsidP="001E268B">
      <w:pPr>
        <w:pStyle w:val="ae"/>
        <w:keepNext/>
        <w:jc w:val="both"/>
      </w:pPr>
      <w:bookmarkStart w:id="21" w:name="_Ref100335353"/>
      <w:r>
        <w:t xml:space="preserve">Таблица </w:t>
      </w:r>
      <w:r w:rsidR="00D008D8">
        <w:fldChar w:fldCharType="begin"/>
      </w:r>
      <w:r w:rsidR="00D008D8">
        <w:instrText xml:space="preserve"> SEQ Таблица \* ARABIC </w:instrText>
      </w:r>
      <w:r w:rsidR="00D008D8">
        <w:fldChar w:fldCharType="separate"/>
      </w:r>
      <w:r w:rsidR="0021436C">
        <w:rPr>
          <w:noProof/>
        </w:rPr>
        <w:t>5</w:t>
      </w:r>
      <w:r w:rsidR="00D008D8">
        <w:rPr>
          <w:noProof/>
        </w:rPr>
        <w:fldChar w:fldCharType="end"/>
      </w:r>
      <w:bookmarkEnd w:id="21"/>
      <w:r>
        <w:t> – </w:t>
      </w:r>
      <w:bookmarkStart w:id="22" w:name="_Hlk100336993"/>
      <w:r>
        <w:t>Второй вариант рецептуры для марок АИ</w:t>
      </w:r>
      <w:r>
        <w:noBreakHyphen/>
        <w:t>92, АИ</w:t>
      </w:r>
      <w:r>
        <w:noBreakHyphen/>
        <w:t>95, АИ</w:t>
      </w:r>
      <w:r>
        <w:noBreakHyphen/>
        <w:t>98</w:t>
      </w:r>
      <w:bookmarkEnd w:id="22"/>
    </w:p>
    <w:tbl>
      <w:tblPr>
        <w:tblStyle w:val="af"/>
        <w:tblW w:w="0" w:type="auto"/>
        <w:tblLook w:val="04A0" w:firstRow="1" w:lastRow="0" w:firstColumn="1" w:lastColumn="0" w:noHBand="0" w:noVBand="1"/>
      </w:tblPr>
      <w:tblGrid>
        <w:gridCol w:w="3114"/>
        <w:gridCol w:w="2077"/>
        <w:gridCol w:w="2077"/>
        <w:gridCol w:w="2077"/>
      </w:tblGrid>
      <w:tr w:rsidR="00164C24" w14:paraId="5C73806E" w14:textId="77777777" w:rsidTr="003828F0">
        <w:tc>
          <w:tcPr>
            <w:tcW w:w="3114" w:type="dxa"/>
            <w:vAlign w:val="center"/>
          </w:tcPr>
          <w:p w14:paraId="4FE9E0AE" w14:textId="77777777" w:rsidR="00164C24" w:rsidRDefault="00164C24" w:rsidP="003828F0">
            <w:pPr>
              <w:ind w:firstLine="0"/>
              <w:jc w:val="center"/>
            </w:pPr>
            <w:r>
              <w:t>Поток</w:t>
            </w:r>
          </w:p>
        </w:tc>
        <w:tc>
          <w:tcPr>
            <w:tcW w:w="2077" w:type="dxa"/>
            <w:vAlign w:val="center"/>
          </w:tcPr>
          <w:p w14:paraId="5A5D573D" w14:textId="2E4FE69F" w:rsidR="00164C24" w:rsidRPr="00A76102" w:rsidRDefault="00164C24" w:rsidP="003828F0">
            <w:pPr>
              <w:ind w:firstLine="0"/>
              <w:jc w:val="center"/>
              <w:rPr>
                <w:lang w:val="en-US"/>
              </w:rPr>
            </w:pPr>
            <w:r>
              <w:t>Мас. доля в АИ</w:t>
            </w:r>
            <w:r>
              <w:noBreakHyphen/>
              <w:t>92,</w:t>
            </w:r>
            <w:r w:rsidR="00045B52">
              <w:t> </w:t>
            </w:r>
            <w:r>
              <w:t>%</w:t>
            </w:r>
          </w:p>
        </w:tc>
        <w:tc>
          <w:tcPr>
            <w:tcW w:w="2077" w:type="dxa"/>
            <w:vAlign w:val="center"/>
          </w:tcPr>
          <w:p w14:paraId="49E8ABCE" w14:textId="596F99FE" w:rsidR="00164C24" w:rsidRDefault="00164C24" w:rsidP="003828F0">
            <w:pPr>
              <w:ind w:firstLine="0"/>
              <w:jc w:val="center"/>
            </w:pPr>
            <w:r>
              <w:t>Мас. доля в АИ</w:t>
            </w:r>
            <w:r>
              <w:noBreakHyphen/>
              <w:t>95,</w:t>
            </w:r>
            <w:r w:rsidR="00045B52">
              <w:t> </w:t>
            </w:r>
            <w:r>
              <w:t>%</w:t>
            </w:r>
          </w:p>
        </w:tc>
        <w:tc>
          <w:tcPr>
            <w:tcW w:w="2077" w:type="dxa"/>
            <w:vAlign w:val="center"/>
          </w:tcPr>
          <w:p w14:paraId="7E13E635" w14:textId="4F112B02" w:rsidR="00164C24" w:rsidRDefault="00164C24" w:rsidP="003828F0">
            <w:pPr>
              <w:ind w:firstLine="0"/>
              <w:jc w:val="center"/>
            </w:pPr>
            <w:r>
              <w:t>Мас. доля в АИ</w:t>
            </w:r>
            <w:r>
              <w:noBreakHyphen/>
              <w:t>98,</w:t>
            </w:r>
            <w:r w:rsidR="00045B52">
              <w:t> </w:t>
            </w:r>
            <w:r>
              <w:t>%</w:t>
            </w:r>
          </w:p>
        </w:tc>
      </w:tr>
      <w:tr w:rsidR="009D5C81" w14:paraId="499A461B" w14:textId="77777777" w:rsidTr="003828F0">
        <w:tc>
          <w:tcPr>
            <w:tcW w:w="3114" w:type="dxa"/>
            <w:vAlign w:val="center"/>
          </w:tcPr>
          <w:p w14:paraId="5612DB7E" w14:textId="77777777" w:rsidR="009D5C81" w:rsidRDefault="009D5C81" w:rsidP="009D5C81">
            <w:pPr>
              <w:ind w:firstLine="0"/>
              <w:jc w:val="left"/>
            </w:pPr>
            <w:r>
              <w:rPr>
                <w:color w:val="000000"/>
              </w:rPr>
              <w:t>н</w:t>
            </w:r>
            <w:r>
              <w:rPr>
                <w:color w:val="000000"/>
              </w:rPr>
              <w:noBreakHyphen/>
              <w:t>бутан</w:t>
            </w:r>
          </w:p>
        </w:tc>
        <w:tc>
          <w:tcPr>
            <w:tcW w:w="2077" w:type="dxa"/>
            <w:vAlign w:val="bottom"/>
          </w:tcPr>
          <w:p w14:paraId="2C7B6151" w14:textId="236B19FB" w:rsidR="009D5C81" w:rsidRDefault="009D5C81" w:rsidP="009D5C81">
            <w:pPr>
              <w:ind w:firstLine="0"/>
              <w:jc w:val="center"/>
            </w:pPr>
            <w:r>
              <w:rPr>
                <w:color w:val="000000"/>
              </w:rPr>
              <w:t>1,170</w:t>
            </w:r>
          </w:p>
        </w:tc>
        <w:tc>
          <w:tcPr>
            <w:tcW w:w="2077" w:type="dxa"/>
            <w:vAlign w:val="bottom"/>
          </w:tcPr>
          <w:p w14:paraId="14513386" w14:textId="5ED06B47" w:rsidR="009D5C81" w:rsidRDefault="009D5C81" w:rsidP="009D5C81">
            <w:pPr>
              <w:ind w:firstLine="0"/>
              <w:jc w:val="center"/>
            </w:pPr>
            <w:r>
              <w:rPr>
                <w:color w:val="000000"/>
              </w:rPr>
              <w:t>0,000</w:t>
            </w:r>
          </w:p>
        </w:tc>
        <w:tc>
          <w:tcPr>
            <w:tcW w:w="2077" w:type="dxa"/>
            <w:vAlign w:val="bottom"/>
          </w:tcPr>
          <w:p w14:paraId="0A326005" w14:textId="7CB06C5D" w:rsidR="009D5C81" w:rsidRDefault="009D5C81" w:rsidP="009D5C81">
            <w:pPr>
              <w:ind w:firstLine="0"/>
              <w:jc w:val="center"/>
            </w:pPr>
            <w:r>
              <w:rPr>
                <w:color w:val="000000"/>
              </w:rPr>
              <w:t>0,000</w:t>
            </w:r>
          </w:p>
        </w:tc>
      </w:tr>
      <w:tr w:rsidR="009D5C81" w14:paraId="381225E8" w14:textId="77777777" w:rsidTr="003828F0">
        <w:tc>
          <w:tcPr>
            <w:tcW w:w="3114" w:type="dxa"/>
            <w:vAlign w:val="center"/>
          </w:tcPr>
          <w:p w14:paraId="3E804CAE" w14:textId="77777777" w:rsidR="009D5C81" w:rsidRDefault="009D5C81" w:rsidP="009D5C81">
            <w:pPr>
              <w:ind w:firstLine="0"/>
              <w:jc w:val="left"/>
            </w:pPr>
            <w:r>
              <w:rPr>
                <w:color w:val="000000"/>
              </w:rPr>
              <w:t>АВТ-10 фр. Нк</w:t>
            </w:r>
            <w:r>
              <w:rPr>
                <w:color w:val="000000"/>
              </w:rPr>
              <w:noBreakHyphen/>
              <w:t>62</w:t>
            </w:r>
          </w:p>
        </w:tc>
        <w:tc>
          <w:tcPr>
            <w:tcW w:w="2077" w:type="dxa"/>
            <w:vAlign w:val="bottom"/>
          </w:tcPr>
          <w:p w14:paraId="5B0A8501" w14:textId="173A295E" w:rsidR="009D5C81" w:rsidRDefault="009D5C81" w:rsidP="009D5C81">
            <w:pPr>
              <w:ind w:firstLine="0"/>
              <w:jc w:val="center"/>
            </w:pPr>
            <w:r>
              <w:rPr>
                <w:color w:val="000000"/>
              </w:rPr>
              <w:t>0,299</w:t>
            </w:r>
          </w:p>
        </w:tc>
        <w:tc>
          <w:tcPr>
            <w:tcW w:w="2077" w:type="dxa"/>
            <w:vAlign w:val="bottom"/>
          </w:tcPr>
          <w:p w14:paraId="3D9D5061" w14:textId="2D51BF1C" w:rsidR="009D5C81" w:rsidRDefault="009D5C81" w:rsidP="009D5C81">
            <w:pPr>
              <w:ind w:firstLine="0"/>
              <w:jc w:val="center"/>
            </w:pPr>
            <w:r>
              <w:rPr>
                <w:color w:val="000000"/>
              </w:rPr>
              <w:t>0,031</w:t>
            </w:r>
          </w:p>
        </w:tc>
        <w:tc>
          <w:tcPr>
            <w:tcW w:w="2077" w:type="dxa"/>
            <w:vAlign w:val="bottom"/>
          </w:tcPr>
          <w:p w14:paraId="57216AFC" w14:textId="341D6559" w:rsidR="009D5C81" w:rsidRDefault="009D5C81" w:rsidP="009D5C81">
            <w:pPr>
              <w:ind w:firstLine="0"/>
              <w:jc w:val="center"/>
            </w:pPr>
            <w:r>
              <w:rPr>
                <w:color w:val="000000"/>
              </w:rPr>
              <w:t>0,000</w:t>
            </w:r>
          </w:p>
        </w:tc>
      </w:tr>
      <w:tr w:rsidR="009D5C81" w14:paraId="283A7485" w14:textId="77777777" w:rsidTr="003828F0">
        <w:tc>
          <w:tcPr>
            <w:tcW w:w="3114" w:type="dxa"/>
            <w:vAlign w:val="center"/>
          </w:tcPr>
          <w:p w14:paraId="2B44FF63" w14:textId="77777777" w:rsidR="009D5C81" w:rsidRDefault="009D5C81" w:rsidP="009D5C81">
            <w:pPr>
              <w:ind w:firstLine="0"/>
              <w:jc w:val="left"/>
            </w:pPr>
            <w:r>
              <w:rPr>
                <w:color w:val="000000"/>
              </w:rPr>
              <w:t>Алкилбензин</w:t>
            </w:r>
          </w:p>
        </w:tc>
        <w:tc>
          <w:tcPr>
            <w:tcW w:w="2077" w:type="dxa"/>
            <w:vAlign w:val="bottom"/>
          </w:tcPr>
          <w:p w14:paraId="11064518" w14:textId="66C5C871" w:rsidR="009D5C81" w:rsidRDefault="009D5C81" w:rsidP="009D5C81">
            <w:pPr>
              <w:ind w:firstLine="0"/>
              <w:jc w:val="center"/>
            </w:pPr>
            <w:r>
              <w:rPr>
                <w:color w:val="000000"/>
              </w:rPr>
              <w:t>4,615</w:t>
            </w:r>
          </w:p>
        </w:tc>
        <w:tc>
          <w:tcPr>
            <w:tcW w:w="2077" w:type="dxa"/>
            <w:vAlign w:val="bottom"/>
          </w:tcPr>
          <w:p w14:paraId="3895722D" w14:textId="4CA79155" w:rsidR="009D5C81" w:rsidRDefault="009D5C81" w:rsidP="009D5C81">
            <w:pPr>
              <w:ind w:firstLine="0"/>
              <w:jc w:val="center"/>
            </w:pPr>
            <w:r>
              <w:rPr>
                <w:color w:val="000000"/>
              </w:rPr>
              <w:t>10,217</w:t>
            </w:r>
          </w:p>
        </w:tc>
        <w:tc>
          <w:tcPr>
            <w:tcW w:w="2077" w:type="dxa"/>
            <w:vAlign w:val="bottom"/>
          </w:tcPr>
          <w:p w14:paraId="5849F4A0" w14:textId="537F5480" w:rsidR="009D5C81" w:rsidRDefault="009D5C81" w:rsidP="009D5C81">
            <w:pPr>
              <w:ind w:firstLine="0"/>
              <w:jc w:val="center"/>
            </w:pPr>
            <w:r>
              <w:rPr>
                <w:color w:val="000000"/>
              </w:rPr>
              <w:t>8,861</w:t>
            </w:r>
          </w:p>
        </w:tc>
      </w:tr>
      <w:tr w:rsidR="009D5C81" w14:paraId="4A1862FA" w14:textId="77777777" w:rsidTr="003828F0">
        <w:tc>
          <w:tcPr>
            <w:tcW w:w="3114" w:type="dxa"/>
            <w:vAlign w:val="center"/>
          </w:tcPr>
          <w:p w14:paraId="6594D659" w14:textId="77777777" w:rsidR="009D5C81" w:rsidRDefault="009D5C81" w:rsidP="009D5C81">
            <w:pPr>
              <w:ind w:firstLine="0"/>
              <w:jc w:val="left"/>
            </w:pPr>
            <w:r>
              <w:rPr>
                <w:color w:val="000000"/>
              </w:rPr>
              <w:t>ГО БКК</w:t>
            </w:r>
          </w:p>
        </w:tc>
        <w:tc>
          <w:tcPr>
            <w:tcW w:w="2077" w:type="dxa"/>
            <w:vAlign w:val="bottom"/>
          </w:tcPr>
          <w:p w14:paraId="19F011D7" w14:textId="56D99E8C" w:rsidR="009D5C81" w:rsidRDefault="009D5C81" w:rsidP="009D5C81">
            <w:pPr>
              <w:ind w:firstLine="0"/>
              <w:jc w:val="center"/>
            </w:pPr>
            <w:r>
              <w:rPr>
                <w:color w:val="000000"/>
              </w:rPr>
              <w:t>51,603</w:t>
            </w:r>
          </w:p>
        </w:tc>
        <w:tc>
          <w:tcPr>
            <w:tcW w:w="2077" w:type="dxa"/>
            <w:vAlign w:val="bottom"/>
          </w:tcPr>
          <w:p w14:paraId="29E92219" w14:textId="75A437D9" w:rsidR="009D5C81" w:rsidRDefault="009D5C81" w:rsidP="009D5C81">
            <w:pPr>
              <w:ind w:firstLine="0"/>
              <w:jc w:val="center"/>
            </w:pPr>
            <w:r>
              <w:rPr>
                <w:color w:val="000000"/>
              </w:rPr>
              <w:t>21,087</w:t>
            </w:r>
          </w:p>
        </w:tc>
        <w:tc>
          <w:tcPr>
            <w:tcW w:w="2077" w:type="dxa"/>
            <w:vAlign w:val="bottom"/>
          </w:tcPr>
          <w:p w14:paraId="6FCDED60" w14:textId="37FF7B9D" w:rsidR="009D5C81" w:rsidRDefault="009D5C81" w:rsidP="009D5C81">
            <w:pPr>
              <w:ind w:firstLine="0"/>
              <w:jc w:val="center"/>
            </w:pPr>
            <w:r>
              <w:rPr>
                <w:color w:val="000000"/>
              </w:rPr>
              <w:t>22,709</w:t>
            </w:r>
          </w:p>
        </w:tc>
      </w:tr>
      <w:tr w:rsidR="009D5C81" w14:paraId="1CEBF5DD" w14:textId="77777777" w:rsidTr="003828F0">
        <w:tc>
          <w:tcPr>
            <w:tcW w:w="3114" w:type="dxa"/>
            <w:vAlign w:val="center"/>
          </w:tcPr>
          <w:p w14:paraId="2499E843" w14:textId="77777777" w:rsidR="009D5C81" w:rsidRDefault="009D5C81" w:rsidP="009D5C81">
            <w:pPr>
              <w:ind w:firstLine="0"/>
              <w:jc w:val="left"/>
            </w:pPr>
            <w:r>
              <w:rPr>
                <w:color w:val="000000"/>
              </w:rPr>
              <w:t>Изомеризат Изомалк-2</w:t>
            </w:r>
          </w:p>
        </w:tc>
        <w:tc>
          <w:tcPr>
            <w:tcW w:w="2077" w:type="dxa"/>
            <w:vAlign w:val="bottom"/>
          </w:tcPr>
          <w:p w14:paraId="3F702B35" w14:textId="5F361292" w:rsidR="009D5C81" w:rsidRDefault="009D5C81" w:rsidP="009D5C81">
            <w:pPr>
              <w:ind w:firstLine="0"/>
              <w:jc w:val="center"/>
            </w:pPr>
            <w:r>
              <w:rPr>
                <w:color w:val="000000"/>
              </w:rPr>
              <w:t>5,866</w:t>
            </w:r>
          </w:p>
        </w:tc>
        <w:tc>
          <w:tcPr>
            <w:tcW w:w="2077" w:type="dxa"/>
            <w:vAlign w:val="bottom"/>
          </w:tcPr>
          <w:p w14:paraId="4D365410" w14:textId="38735164" w:rsidR="009D5C81" w:rsidRDefault="009D5C81" w:rsidP="009D5C81">
            <w:pPr>
              <w:ind w:firstLine="0"/>
              <w:jc w:val="center"/>
            </w:pPr>
            <w:r>
              <w:rPr>
                <w:color w:val="000000"/>
              </w:rPr>
              <w:t>14,874</w:t>
            </w:r>
          </w:p>
        </w:tc>
        <w:tc>
          <w:tcPr>
            <w:tcW w:w="2077" w:type="dxa"/>
            <w:vAlign w:val="bottom"/>
          </w:tcPr>
          <w:p w14:paraId="3843D26A" w14:textId="3B0647D0" w:rsidR="009D5C81" w:rsidRDefault="009D5C81" w:rsidP="009D5C81">
            <w:pPr>
              <w:ind w:firstLine="0"/>
              <w:jc w:val="center"/>
            </w:pPr>
            <w:r>
              <w:rPr>
                <w:color w:val="000000"/>
              </w:rPr>
              <w:t>11,264</w:t>
            </w:r>
          </w:p>
        </w:tc>
      </w:tr>
      <w:tr w:rsidR="009D5C81" w14:paraId="2A23BD73" w14:textId="77777777" w:rsidTr="003828F0">
        <w:tc>
          <w:tcPr>
            <w:tcW w:w="3114" w:type="dxa"/>
            <w:vAlign w:val="center"/>
          </w:tcPr>
          <w:p w14:paraId="2343F275" w14:textId="77777777" w:rsidR="009D5C81" w:rsidRDefault="009D5C81" w:rsidP="009D5C81">
            <w:pPr>
              <w:ind w:firstLine="0"/>
              <w:jc w:val="left"/>
            </w:pPr>
            <w:r>
              <w:rPr>
                <w:color w:val="000000"/>
              </w:rPr>
              <w:t>Изопентан</w:t>
            </w:r>
          </w:p>
        </w:tc>
        <w:tc>
          <w:tcPr>
            <w:tcW w:w="2077" w:type="dxa"/>
            <w:vAlign w:val="bottom"/>
          </w:tcPr>
          <w:p w14:paraId="00B93DD0" w14:textId="7AFDD245" w:rsidR="009D5C81" w:rsidRDefault="009D5C81" w:rsidP="009D5C81">
            <w:pPr>
              <w:ind w:firstLine="0"/>
              <w:jc w:val="center"/>
            </w:pPr>
            <w:r>
              <w:rPr>
                <w:color w:val="000000"/>
              </w:rPr>
              <w:t>5,376</w:t>
            </w:r>
          </w:p>
        </w:tc>
        <w:tc>
          <w:tcPr>
            <w:tcW w:w="2077" w:type="dxa"/>
            <w:vAlign w:val="bottom"/>
          </w:tcPr>
          <w:p w14:paraId="5D84F6BA" w14:textId="7678ADDB" w:rsidR="009D5C81" w:rsidRDefault="009D5C81" w:rsidP="009D5C81">
            <w:pPr>
              <w:ind w:firstLine="0"/>
              <w:jc w:val="center"/>
            </w:pPr>
            <w:r>
              <w:rPr>
                <w:color w:val="000000"/>
              </w:rPr>
              <w:t>7,697</w:t>
            </w:r>
          </w:p>
        </w:tc>
        <w:tc>
          <w:tcPr>
            <w:tcW w:w="2077" w:type="dxa"/>
            <w:vAlign w:val="bottom"/>
          </w:tcPr>
          <w:p w14:paraId="50FA372E" w14:textId="0EB29017" w:rsidR="009D5C81" w:rsidRDefault="009D5C81" w:rsidP="009D5C81">
            <w:pPr>
              <w:ind w:firstLine="0"/>
              <w:jc w:val="center"/>
            </w:pPr>
            <w:r>
              <w:rPr>
                <w:color w:val="000000"/>
              </w:rPr>
              <w:t>12,567</w:t>
            </w:r>
          </w:p>
        </w:tc>
      </w:tr>
      <w:tr w:rsidR="009D5C81" w14:paraId="3C4DDFAD" w14:textId="77777777" w:rsidTr="003828F0">
        <w:tc>
          <w:tcPr>
            <w:tcW w:w="3114" w:type="dxa"/>
            <w:vAlign w:val="center"/>
          </w:tcPr>
          <w:p w14:paraId="3827A12C" w14:textId="77777777" w:rsidR="009D5C81" w:rsidRDefault="009D5C81" w:rsidP="009D5C81">
            <w:pPr>
              <w:ind w:firstLine="0"/>
              <w:jc w:val="left"/>
            </w:pPr>
            <w:r>
              <w:rPr>
                <w:color w:val="000000"/>
              </w:rPr>
              <w:t>Крекинг КТ-1</w:t>
            </w:r>
          </w:p>
        </w:tc>
        <w:tc>
          <w:tcPr>
            <w:tcW w:w="2077" w:type="dxa"/>
            <w:vAlign w:val="bottom"/>
          </w:tcPr>
          <w:p w14:paraId="635ED7E5" w14:textId="734E7AA0" w:rsidR="009D5C81" w:rsidRDefault="009D5C81" w:rsidP="009D5C81">
            <w:pPr>
              <w:ind w:firstLine="0"/>
              <w:jc w:val="center"/>
            </w:pPr>
            <w:r>
              <w:rPr>
                <w:color w:val="000000"/>
              </w:rPr>
              <w:t>10,125</w:t>
            </w:r>
          </w:p>
        </w:tc>
        <w:tc>
          <w:tcPr>
            <w:tcW w:w="2077" w:type="dxa"/>
            <w:vAlign w:val="bottom"/>
          </w:tcPr>
          <w:p w14:paraId="488D4DE6" w14:textId="24C335C7" w:rsidR="009D5C81" w:rsidRDefault="009D5C81" w:rsidP="009D5C81">
            <w:pPr>
              <w:ind w:firstLine="0"/>
              <w:jc w:val="center"/>
            </w:pPr>
            <w:r>
              <w:rPr>
                <w:color w:val="000000"/>
              </w:rPr>
              <w:t>16,772</w:t>
            </w:r>
          </w:p>
        </w:tc>
        <w:tc>
          <w:tcPr>
            <w:tcW w:w="2077" w:type="dxa"/>
            <w:vAlign w:val="bottom"/>
          </w:tcPr>
          <w:p w14:paraId="6FF244FF" w14:textId="6FF2CB43" w:rsidR="009D5C81" w:rsidRDefault="009D5C81" w:rsidP="009D5C81">
            <w:pPr>
              <w:ind w:firstLine="0"/>
              <w:jc w:val="center"/>
            </w:pPr>
            <w:r>
              <w:rPr>
                <w:color w:val="000000"/>
              </w:rPr>
              <w:t>3,717</w:t>
            </w:r>
          </w:p>
        </w:tc>
      </w:tr>
      <w:tr w:rsidR="009D5C81" w14:paraId="08D5DFAD" w14:textId="77777777" w:rsidTr="003828F0">
        <w:tc>
          <w:tcPr>
            <w:tcW w:w="3114" w:type="dxa"/>
            <w:vAlign w:val="center"/>
          </w:tcPr>
          <w:p w14:paraId="128ABF33" w14:textId="77777777" w:rsidR="009D5C81" w:rsidRDefault="009D5C81" w:rsidP="009D5C81">
            <w:pPr>
              <w:ind w:firstLine="0"/>
              <w:jc w:val="left"/>
            </w:pPr>
            <w:r>
              <w:rPr>
                <w:color w:val="000000"/>
              </w:rPr>
              <w:t>МТБЭ</w:t>
            </w:r>
          </w:p>
        </w:tc>
        <w:tc>
          <w:tcPr>
            <w:tcW w:w="2077" w:type="dxa"/>
            <w:vAlign w:val="bottom"/>
          </w:tcPr>
          <w:p w14:paraId="6FD5C8B6" w14:textId="506CBD7A" w:rsidR="009D5C81" w:rsidRDefault="009D5C81" w:rsidP="009D5C81">
            <w:pPr>
              <w:ind w:firstLine="0"/>
              <w:jc w:val="center"/>
            </w:pPr>
            <w:r>
              <w:rPr>
                <w:color w:val="000000"/>
              </w:rPr>
              <w:t>0,000</w:t>
            </w:r>
          </w:p>
        </w:tc>
        <w:tc>
          <w:tcPr>
            <w:tcW w:w="2077" w:type="dxa"/>
            <w:vAlign w:val="bottom"/>
          </w:tcPr>
          <w:p w14:paraId="7781EF5E" w14:textId="76ADE023" w:rsidR="009D5C81" w:rsidRDefault="009D5C81" w:rsidP="009D5C81">
            <w:pPr>
              <w:ind w:firstLine="0"/>
              <w:jc w:val="center"/>
            </w:pPr>
            <w:r>
              <w:rPr>
                <w:color w:val="000000"/>
              </w:rPr>
              <w:t>0,000</w:t>
            </w:r>
          </w:p>
        </w:tc>
        <w:tc>
          <w:tcPr>
            <w:tcW w:w="2077" w:type="dxa"/>
            <w:vAlign w:val="bottom"/>
          </w:tcPr>
          <w:p w14:paraId="4EC8CFBA" w14:textId="077C915C" w:rsidR="009D5C81" w:rsidRDefault="009D5C81" w:rsidP="009D5C81">
            <w:pPr>
              <w:ind w:firstLine="0"/>
              <w:jc w:val="center"/>
            </w:pPr>
            <w:r>
              <w:rPr>
                <w:color w:val="000000"/>
              </w:rPr>
              <w:t>6,514</w:t>
            </w:r>
          </w:p>
        </w:tc>
      </w:tr>
      <w:tr w:rsidR="009D5C81" w14:paraId="697A801D" w14:textId="77777777" w:rsidTr="003828F0">
        <w:tc>
          <w:tcPr>
            <w:tcW w:w="3114" w:type="dxa"/>
            <w:vAlign w:val="center"/>
          </w:tcPr>
          <w:p w14:paraId="0FF29FCE" w14:textId="77777777" w:rsidR="009D5C81" w:rsidRDefault="009D5C81" w:rsidP="009D5C81">
            <w:pPr>
              <w:ind w:firstLine="0"/>
              <w:jc w:val="left"/>
            </w:pPr>
            <w:r>
              <w:rPr>
                <w:color w:val="000000"/>
              </w:rPr>
              <w:t>Риформат Л-35-11/1000</w:t>
            </w:r>
          </w:p>
        </w:tc>
        <w:tc>
          <w:tcPr>
            <w:tcW w:w="2077" w:type="dxa"/>
            <w:vAlign w:val="bottom"/>
          </w:tcPr>
          <w:p w14:paraId="69E95EE6" w14:textId="50E1269A" w:rsidR="009D5C81" w:rsidRDefault="009D5C81" w:rsidP="009D5C81">
            <w:pPr>
              <w:ind w:firstLine="0"/>
              <w:jc w:val="center"/>
            </w:pPr>
            <w:r>
              <w:rPr>
                <w:color w:val="000000"/>
              </w:rPr>
              <w:t>20,946</w:t>
            </w:r>
          </w:p>
        </w:tc>
        <w:tc>
          <w:tcPr>
            <w:tcW w:w="2077" w:type="dxa"/>
            <w:vAlign w:val="bottom"/>
          </w:tcPr>
          <w:p w14:paraId="38EA9F2E" w14:textId="6892B3EA" w:rsidR="009D5C81" w:rsidRDefault="009D5C81" w:rsidP="009D5C81">
            <w:pPr>
              <w:ind w:firstLine="0"/>
              <w:jc w:val="center"/>
            </w:pPr>
            <w:r>
              <w:rPr>
                <w:color w:val="000000"/>
              </w:rPr>
              <w:t>16,973</w:t>
            </w:r>
          </w:p>
        </w:tc>
        <w:tc>
          <w:tcPr>
            <w:tcW w:w="2077" w:type="dxa"/>
            <w:vAlign w:val="bottom"/>
          </w:tcPr>
          <w:p w14:paraId="1BE98AB2" w14:textId="5F0D0D45" w:rsidR="009D5C81" w:rsidRDefault="009D5C81" w:rsidP="009D5C81">
            <w:pPr>
              <w:ind w:firstLine="0"/>
              <w:jc w:val="center"/>
            </w:pPr>
            <w:r>
              <w:rPr>
                <w:color w:val="000000"/>
              </w:rPr>
              <w:t>19,666</w:t>
            </w:r>
          </w:p>
        </w:tc>
      </w:tr>
      <w:tr w:rsidR="009D5C81" w14:paraId="7107D1DB" w14:textId="77777777" w:rsidTr="003828F0">
        <w:tc>
          <w:tcPr>
            <w:tcW w:w="3114" w:type="dxa"/>
            <w:vAlign w:val="center"/>
          </w:tcPr>
          <w:p w14:paraId="1B91D43F" w14:textId="77777777" w:rsidR="009D5C81" w:rsidRDefault="009D5C81" w:rsidP="009D5C81">
            <w:pPr>
              <w:ind w:firstLine="0"/>
              <w:jc w:val="left"/>
            </w:pPr>
            <w:r>
              <w:rPr>
                <w:color w:val="000000"/>
              </w:rPr>
              <w:t>Риформат Л-35-11/600</w:t>
            </w:r>
          </w:p>
        </w:tc>
        <w:tc>
          <w:tcPr>
            <w:tcW w:w="2077" w:type="dxa"/>
            <w:vAlign w:val="bottom"/>
          </w:tcPr>
          <w:p w14:paraId="44882417" w14:textId="12C2F42C" w:rsidR="009D5C81" w:rsidRDefault="009D5C81" w:rsidP="009D5C81">
            <w:pPr>
              <w:ind w:firstLine="0"/>
              <w:jc w:val="center"/>
            </w:pPr>
            <w:r>
              <w:rPr>
                <w:color w:val="000000"/>
              </w:rPr>
              <w:t>0,000</w:t>
            </w:r>
          </w:p>
        </w:tc>
        <w:tc>
          <w:tcPr>
            <w:tcW w:w="2077" w:type="dxa"/>
            <w:vAlign w:val="bottom"/>
          </w:tcPr>
          <w:p w14:paraId="35DD70D4" w14:textId="5C1E093C" w:rsidR="009D5C81" w:rsidRDefault="009D5C81" w:rsidP="009D5C81">
            <w:pPr>
              <w:ind w:firstLine="0"/>
              <w:jc w:val="center"/>
            </w:pPr>
            <w:r>
              <w:rPr>
                <w:color w:val="000000"/>
              </w:rPr>
              <w:t>5,149</w:t>
            </w:r>
          </w:p>
        </w:tc>
        <w:tc>
          <w:tcPr>
            <w:tcW w:w="2077" w:type="dxa"/>
            <w:vAlign w:val="bottom"/>
          </w:tcPr>
          <w:p w14:paraId="0B3E5321" w14:textId="0755270E" w:rsidR="009D5C81" w:rsidRDefault="009D5C81" w:rsidP="009D5C81">
            <w:pPr>
              <w:ind w:firstLine="0"/>
              <w:jc w:val="center"/>
            </w:pPr>
            <w:r>
              <w:rPr>
                <w:color w:val="000000"/>
              </w:rPr>
              <w:t>5,750</w:t>
            </w:r>
          </w:p>
        </w:tc>
      </w:tr>
      <w:tr w:rsidR="009D5C81" w14:paraId="4EF914D7" w14:textId="77777777" w:rsidTr="003828F0">
        <w:tc>
          <w:tcPr>
            <w:tcW w:w="3114" w:type="dxa"/>
            <w:vAlign w:val="center"/>
          </w:tcPr>
          <w:p w14:paraId="540AB997" w14:textId="77777777" w:rsidR="009D5C81" w:rsidRDefault="009D5C81" w:rsidP="009D5C81">
            <w:pPr>
              <w:ind w:firstLine="0"/>
              <w:jc w:val="left"/>
            </w:pPr>
            <w:r>
              <w:rPr>
                <w:color w:val="000000"/>
              </w:rPr>
              <w:t>Толуол концентрат</w:t>
            </w:r>
          </w:p>
        </w:tc>
        <w:tc>
          <w:tcPr>
            <w:tcW w:w="2077" w:type="dxa"/>
            <w:vAlign w:val="bottom"/>
          </w:tcPr>
          <w:p w14:paraId="3A7EB996" w14:textId="68C7F8E9" w:rsidR="009D5C81" w:rsidRDefault="009D5C81" w:rsidP="009D5C81">
            <w:pPr>
              <w:ind w:firstLine="0"/>
              <w:jc w:val="center"/>
            </w:pPr>
            <w:r>
              <w:rPr>
                <w:color w:val="000000"/>
              </w:rPr>
              <w:t>0,000</w:t>
            </w:r>
          </w:p>
        </w:tc>
        <w:tc>
          <w:tcPr>
            <w:tcW w:w="2077" w:type="dxa"/>
            <w:vAlign w:val="bottom"/>
          </w:tcPr>
          <w:p w14:paraId="2AA28044" w14:textId="5AA4DEA8" w:rsidR="009D5C81" w:rsidRDefault="009D5C81" w:rsidP="009D5C81">
            <w:pPr>
              <w:ind w:firstLine="0"/>
              <w:jc w:val="center"/>
            </w:pPr>
            <w:r>
              <w:rPr>
                <w:color w:val="000000"/>
              </w:rPr>
              <w:t>7,201</w:t>
            </w:r>
          </w:p>
        </w:tc>
        <w:tc>
          <w:tcPr>
            <w:tcW w:w="2077" w:type="dxa"/>
            <w:vAlign w:val="bottom"/>
          </w:tcPr>
          <w:p w14:paraId="371F8333" w14:textId="01FEAEF9" w:rsidR="009D5C81" w:rsidRDefault="009D5C81" w:rsidP="009D5C81">
            <w:pPr>
              <w:ind w:firstLine="0"/>
              <w:jc w:val="center"/>
            </w:pPr>
            <w:r>
              <w:rPr>
                <w:color w:val="000000"/>
              </w:rPr>
              <w:t>8,951</w:t>
            </w:r>
          </w:p>
        </w:tc>
      </w:tr>
    </w:tbl>
    <w:p w14:paraId="4C77C603" w14:textId="4B8AB467" w:rsidR="00164C24" w:rsidRDefault="00164C24" w:rsidP="00E33E18"/>
    <w:p w14:paraId="2337B786" w14:textId="2AE41A6C" w:rsidR="00CB20FD" w:rsidRDefault="00CB20FD" w:rsidP="00E33E18">
      <w:r>
        <w:t>Товарные свойства смесей, полученных в соответствии со вторым вариантом рецептуры представлены в таблице </w:t>
      </w:r>
      <w:r>
        <w:fldChar w:fldCharType="begin"/>
      </w:r>
      <w:r>
        <w:instrText xml:space="preserve"> REF _Ref100337449 \</w:instrText>
      </w:r>
      <w:r>
        <w:rPr>
          <w:lang w:val="en-US"/>
        </w:rPr>
        <w:instrText>##</w:instrText>
      </w:r>
      <w:r>
        <w:fldChar w:fldCharType="separate"/>
      </w:r>
      <w:r w:rsidR="0021436C">
        <w:rPr>
          <w:lang w:val="en-US"/>
        </w:rPr>
        <w:t>6</w:t>
      </w:r>
      <w:r>
        <w:fldChar w:fldCharType="end"/>
      </w:r>
      <w:r w:rsidR="008A2563">
        <w:t>.</w:t>
      </w:r>
    </w:p>
    <w:p w14:paraId="2961FAB7" w14:textId="77777777" w:rsidR="00CB20FD" w:rsidRDefault="00CB20FD" w:rsidP="00E33E18"/>
    <w:p w14:paraId="185566A5" w14:textId="15164EE8" w:rsidR="00036A5C" w:rsidRDefault="00036A5C" w:rsidP="00036A5C">
      <w:pPr>
        <w:pStyle w:val="ae"/>
        <w:keepNext/>
        <w:jc w:val="both"/>
      </w:pPr>
      <w:bookmarkStart w:id="23" w:name="_Ref100337449"/>
      <w:r>
        <w:t xml:space="preserve">Таблица </w:t>
      </w:r>
      <w:r w:rsidR="00D008D8">
        <w:fldChar w:fldCharType="begin"/>
      </w:r>
      <w:r w:rsidR="00D008D8">
        <w:instrText xml:space="preserve"> SEQ Таблица \* ARABIC </w:instrText>
      </w:r>
      <w:r w:rsidR="00D008D8">
        <w:fldChar w:fldCharType="separate"/>
      </w:r>
      <w:r w:rsidR="0021436C">
        <w:rPr>
          <w:noProof/>
        </w:rPr>
        <w:t>6</w:t>
      </w:r>
      <w:r w:rsidR="00D008D8">
        <w:rPr>
          <w:noProof/>
        </w:rPr>
        <w:fldChar w:fldCharType="end"/>
      </w:r>
      <w:bookmarkEnd w:id="23"/>
      <w:r>
        <w:t> – </w:t>
      </w:r>
      <w:r w:rsidR="00586B7C">
        <w:t>Товарные свойства марок бензинов, полученных в соответствии со вторым вариантом рецептуры</w:t>
      </w:r>
    </w:p>
    <w:tbl>
      <w:tblPr>
        <w:tblStyle w:val="af"/>
        <w:tblW w:w="5000" w:type="pct"/>
        <w:tblLook w:val="04A0" w:firstRow="1" w:lastRow="0" w:firstColumn="1" w:lastColumn="0" w:noHBand="0" w:noVBand="1"/>
      </w:tblPr>
      <w:tblGrid>
        <w:gridCol w:w="2690"/>
        <w:gridCol w:w="1664"/>
        <w:gridCol w:w="1664"/>
        <w:gridCol w:w="1664"/>
        <w:gridCol w:w="1663"/>
      </w:tblGrid>
      <w:tr w:rsidR="00036A5C" w14:paraId="292B20E1" w14:textId="77777777" w:rsidTr="003828F0">
        <w:trPr>
          <w:trHeight w:val="322"/>
        </w:trPr>
        <w:tc>
          <w:tcPr>
            <w:tcW w:w="1439" w:type="pct"/>
            <w:vAlign w:val="center"/>
          </w:tcPr>
          <w:p w14:paraId="75F386D7" w14:textId="77777777" w:rsidR="00036A5C" w:rsidRDefault="00036A5C" w:rsidP="003828F0">
            <w:pPr>
              <w:ind w:firstLine="0"/>
              <w:jc w:val="center"/>
              <w:rPr>
                <w:rFonts w:eastAsia="Calibri"/>
              </w:rPr>
            </w:pPr>
            <w:r>
              <w:rPr>
                <w:rFonts w:eastAsia="Calibri"/>
              </w:rPr>
              <w:t>Свойство</w:t>
            </w:r>
          </w:p>
        </w:tc>
        <w:tc>
          <w:tcPr>
            <w:tcW w:w="890" w:type="pct"/>
            <w:vAlign w:val="center"/>
          </w:tcPr>
          <w:p w14:paraId="1A88E051" w14:textId="77777777" w:rsidR="00036A5C" w:rsidRPr="00874147" w:rsidRDefault="00D008D8" w:rsidP="003828F0">
            <w:pPr>
              <w:ind w:firstLine="0"/>
              <w:jc w:val="center"/>
              <w:rPr>
                <w:iCs/>
                <w:lang w:val="en-US"/>
              </w:rP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036A5C">
              <w:rPr>
                <w:rFonts w:eastAsiaTheme="minorEastAsia"/>
              </w:rPr>
              <w:t xml:space="preserve"> для марки АИ</w:t>
            </w:r>
            <w:r w:rsidR="00036A5C">
              <w:rPr>
                <w:rFonts w:eastAsiaTheme="minorEastAsia"/>
              </w:rPr>
              <w:noBreakHyphen/>
              <w:t>92</w:t>
            </w:r>
          </w:p>
        </w:tc>
        <w:tc>
          <w:tcPr>
            <w:tcW w:w="890" w:type="pct"/>
            <w:vAlign w:val="center"/>
          </w:tcPr>
          <w:p w14:paraId="101240CC" w14:textId="77777777" w:rsidR="00036A5C" w:rsidRPr="00A76102" w:rsidRDefault="00D008D8" w:rsidP="003828F0">
            <w:pPr>
              <w:ind w:firstLine="0"/>
              <w:jc w:val="center"/>
              <w:rPr>
                <w:lang w:val="en-US"/>
              </w:rP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036A5C">
              <w:rPr>
                <w:rFonts w:eastAsiaTheme="minorEastAsia"/>
              </w:rPr>
              <w:t xml:space="preserve"> для марки АИ</w:t>
            </w:r>
            <w:r w:rsidR="00036A5C">
              <w:rPr>
                <w:rFonts w:eastAsiaTheme="minorEastAsia"/>
              </w:rPr>
              <w:noBreakHyphen/>
              <w:t>95</w:t>
            </w:r>
          </w:p>
        </w:tc>
        <w:tc>
          <w:tcPr>
            <w:tcW w:w="890" w:type="pct"/>
            <w:vAlign w:val="center"/>
          </w:tcPr>
          <w:p w14:paraId="274C7C85" w14:textId="77777777" w:rsidR="00036A5C" w:rsidRDefault="00D008D8" w:rsidP="003828F0">
            <w:pPr>
              <w:ind w:firstLine="0"/>
              <w:jc w:val="cente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036A5C">
              <w:rPr>
                <w:rFonts w:eastAsiaTheme="minorEastAsia"/>
              </w:rPr>
              <w:t xml:space="preserve"> для марки АИ</w:t>
            </w:r>
            <w:r w:rsidR="00036A5C">
              <w:rPr>
                <w:rFonts w:eastAsiaTheme="minorEastAsia"/>
              </w:rPr>
              <w:noBreakHyphen/>
              <w:t>98</w:t>
            </w:r>
          </w:p>
        </w:tc>
        <w:tc>
          <w:tcPr>
            <w:tcW w:w="890" w:type="pct"/>
            <w:vAlign w:val="center"/>
          </w:tcPr>
          <w:p w14:paraId="3C51CCD0" w14:textId="77777777" w:rsidR="00036A5C" w:rsidRDefault="00D008D8" w:rsidP="003828F0">
            <w:pPr>
              <w:ind w:firstLine="0"/>
              <w:jc w:val="center"/>
            </w:pPr>
            <m:oMathPara>
              <m:oMath>
                <m:sSub>
                  <m:sSubPr>
                    <m:ctrlPr>
                      <w:rPr>
                        <w:rFonts w:ascii="Cambria Math" w:hAnsi="Cambria Math"/>
                        <w:i/>
                      </w:rPr>
                    </m:ctrlPr>
                  </m:sSubPr>
                  <m:e>
                    <m:r>
                      <w:rPr>
                        <w:rFonts w:ascii="Cambria Math" w:hAnsi="Cambria Math"/>
                      </w:rPr>
                      <m:t>ψ</m:t>
                    </m:r>
                  </m:e>
                  <m:sub>
                    <m:r>
                      <w:rPr>
                        <w:rFonts w:ascii="Cambria Math" w:hAnsi="Cambria Math"/>
                      </w:rPr>
                      <m:t>i,треб</m:t>
                    </m:r>
                  </m:sub>
                </m:sSub>
              </m:oMath>
            </m:oMathPara>
          </w:p>
        </w:tc>
      </w:tr>
      <w:tr w:rsidR="0020005B" w14:paraId="41FDC4AB" w14:textId="77777777" w:rsidTr="00FB0506">
        <w:trPr>
          <w:trHeight w:val="322"/>
        </w:trPr>
        <w:tc>
          <w:tcPr>
            <w:tcW w:w="1439" w:type="pct"/>
            <w:vAlign w:val="center"/>
          </w:tcPr>
          <w:p w14:paraId="76991EFE" w14:textId="77777777" w:rsidR="0020005B" w:rsidRDefault="0020005B" w:rsidP="0020005B">
            <w:pPr>
              <w:ind w:firstLine="0"/>
              <w:jc w:val="center"/>
              <w:rPr>
                <w:color w:val="000000"/>
              </w:rPr>
            </w:pPr>
            <w:r>
              <w:rPr>
                <w:color w:val="000000"/>
              </w:rPr>
              <w:t>ОЧИ</w:t>
            </w:r>
          </w:p>
        </w:tc>
        <w:tc>
          <w:tcPr>
            <w:tcW w:w="890" w:type="pct"/>
            <w:vAlign w:val="center"/>
          </w:tcPr>
          <w:p w14:paraId="6B46EC82" w14:textId="55FF95CF" w:rsidR="0020005B" w:rsidRDefault="0020005B" w:rsidP="00FB0506">
            <w:pPr>
              <w:ind w:firstLine="0"/>
              <w:jc w:val="center"/>
            </w:pPr>
            <w:r>
              <w:rPr>
                <w:color w:val="000000"/>
              </w:rPr>
              <w:t>92,15</w:t>
            </w:r>
          </w:p>
        </w:tc>
        <w:tc>
          <w:tcPr>
            <w:tcW w:w="890" w:type="pct"/>
            <w:vAlign w:val="center"/>
          </w:tcPr>
          <w:p w14:paraId="1AEC2958" w14:textId="602CA123" w:rsidR="0020005B" w:rsidRDefault="0020005B" w:rsidP="00FB0506">
            <w:pPr>
              <w:ind w:firstLine="0"/>
              <w:jc w:val="center"/>
            </w:pPr>
            <w:r>
              <w:rPr>
                <w:color w:val="000000"/>
              </w:rPr>
              <w:t>95,21</w:t>
            </w:r>
          </w:p>
        </w:tc>
        <w:tc>
          <w:tcPr>
            <w:tcW w:w="890" w:type="pct"/>
            <w:vAlign w:val="center"/>
          </w:tcPr>
          <w:p w14:paraId="70FAE105" w14:textId="38653524" w:rsidR="0020005B" w:rsidRDefault="0020005B" w:rsidP="00FB0506">
            <w:pPr>
              <w:ind w:firstLine="0"/>
              <w:jc w:val="center"/>
            </w:pPr>
            <w:r>
              <w:rPr>
                <w:color w:val="000000"/>
              </w:rPr>
              <w:t>98,16</w:t>
            </w:r>
          </w:p>
        </w:tc>
        <w:tc>
          <w:tcPr>
            <w:tcW w:w="890" w:type="pct"/>
            <w:vAlign w:val="center"/>
          </w:tcPr>
          <w:p w14:paraId="639764AA" w14:textId="77777777" w:rsidR="0020005B" w:rsidRDefault="0020005B" w:rsidP="0020005B">
            <w:pPr>
              <w:ind w:firstLine="0"/>
              <w:jc w:val="center"/>
            </w:pPr>
            <w:r>
              <w:t>92/95/98</w:t>
            </w:r>
          </w:p>
        </w:tc>
      </w:tr>
      <w:tr w:rsidR="0020005B" w14:paraId="3FB4F21E" w14:textId="77777777" w:rsidTr="00FB0506">
        <w:trPr>
          <w:trHeight w:val="322"/>
        </w:trPr>
        <w:tc>
          <w:tcPr>
            <w:tcW w:w="1439" w:type="pct"/>
            <w:vAlign w:val="center"/>
          </w:tcPr>
          <w:p w14:paraId="3F6EB813" w14:textId="77777777" w:rsidR="0020005B" w:rsidRDefault="0020005B" w:rsidP="0020005B">
            <w:pPr>
              <w:ind w:firstLine="0"/>
              <w:jc w:val="center"/>
              <w:rPr>
                <w:color w:val="000000"/>
              </w:rPr>
            </w:pPr>
            <w:r>
              <w:rPr>
                <w:color w:val="000000"/>
              </w:rPr>
              <w:t>Аромат. соед., % об.</w:t>
            </w:r>
          </w:p>
        </w:tc>
        <w:tc>
          <w:tcPr>
            <w:tcW w:w="890" w:type="pct"/>
            <w:vAlign w:val="center"/>
          </w:tcPr>
          <w:p w14:paraId="15989695" w14:textId="31850192" w:rsidR="0020005B" w:rsidRDefault="0020005B" w:rsidP="00FB0506">
            <w:pPr>
              <w:ind w:firstLine="0"/>
              <w:jc w:val="center"/>
            </w:pPr>
            <w:r>
              <w:rPr>
                <w:color w:val="000000"/>
              </w:rPr>
              <w:t>32,59</w:t>
            </w:r>
          </w:p>
        </w:tc>
        <w:tc>
          <w:tcPr>
            <w:tcW w:w="890" w:type="pct"/>
            <w:vAlign w:val="center"/>
          </w:tcPr>
          <w:p w14:paraId="19D59844" w14:textId="6C79B39D" w:rsidR="0020005B" w:rsidRDefault="0020005B" w:rsidP="00FB0506">
            <w:pPr>
              <w:ind w:firstLine="0"/>
              <w:jc w:val="center"/>
            </w:pPr>
            <w:r>
              <w:rPr>
                <w:color w:val="000000"/>
              </w:rPr>
              <w:t>34,80</w:t>
            </w:r>
          </w:p>
        </w:tc>
        <w:tc>
          <w:tcPr>
            <w:tcW w:w="890" w:type="pct"/>
            <w:vAlign w:val="center"/>
          </w:tcPr>
          <w:p w14:paraId="323F1CC8" w14:textId="707C20FB" w:rsidR="0020005B" w:rsidRDefault="0020005B" w:rsidP="00FB0506">
            <w:pPr>
              <w:ind w:firstLine="0"/>
              <w:jc w:val="center"/>
            </w:pPr>
            <w:r>
              <w:rPr>
                <w:color w:val="000000"/>
              </w:rPr>
              <w:t>34,74</w:t>
            </w:r>
          </w:p>
        </w:tc>
        <w:tc>
          <w:tcPr>
            <w:tcW w:w="890" w:type="pct"/>
            <w:vAlign w:val="center"/>
          </w:tcPr>
          <w:p w14:paraId="3A3FE159" w14:textId="77777777" w:rsidR="0020005B" w:rsidRDefault="0020005B" w:rsidP="0020005B">
            <w:pPr>
              <w:ind w:firstLine="0"/>
              <w:jc w:val="center"/>
            </w:pPr>
            <w:r>
              <w:t>35</w:t>
            </w:r>
          </w:p>
        </w:tc>
      </w:tr>
      <w:tr w:rsidR="0020005B" w14:paraId="68677BBC" w14:textId="77777777" w:rsidTr="00FB0506">
        <w:trPr>
          <w:trHeight w:val="322"/>
        </w:trPr>
        <w:tc>
          <w:tcPr>
            <w:tcW w:w="1439" w:type="pct"/>
            <w:vAlign w:val="center"/>
          </w:tcPr>
          <w:p w14:paraId="1BB93A20" w14:textId="77777777" w:rsidR="0020005B" w:rsidRDefault="0020005B" w:rsidP="0020005B">
            <w:pPr>
              <w:ind w:firstLine="0"/>
              <w:jc w:val="center"/>
              <w:rPr>
                <w:color w:val="000000"/>
              </w:rPr>
            </w:pPr>
            <w:r>
              <w:rPr>
                <w:color w:val="000000"/>
              </w:rPr>
              <w:t>Бензол, % об</w:t>
            </w:r>
          </w:p>
        </w:tc>
        <w:tc>
          <w:tcPr>
            <w:tcW w:w="890" w:type="pct"/>
            <w:vAlign w:val="center"/>
          </w:tcPr>
          <w:p w14:paraId="2BF78D35" w14:textId="55ADE79A" w:rsidR="0020005B" w:rsidRDefault="0020005B" w:rsidP="00FB0506">
            <w:pPr>
              <w:ind w:firstLine="0"/>
              <w:jc w:val="center"/>
            </w:pPr>
            <w:r>
              <w:rPr>
                <w:color w:val="000000"/>
              </w:rPr>
              <w:t>0,83</w:t>
            </w:r>
          </w:p>
        </w:tc>
        <w:tc>
          <w:tcPr>
            <w:tcW w:w="890" w:type="pct"/>
            <w:vAlign w:val="center"/>
          </w:tcPr>
          <w:p w14:paraId="52F0EAD7" w14:textId="52A5D8B6" w:rsidR="0020005B" w:rsidRDefault="0020005B" w:rsidP="00FB0506">
            <w:pPr>
              <w:ind w:firstLine="0"/>
              <w:jc w:val="center"/>
            </w:pPr>
            <w:r>
              <w:rPr>
                <w:color w:val="000000"/>
              </w:rPr>
              <w:t>0,75</w:t>
            </w:r>
          </w:p>
        </w:tc>
        <w:tc>
          <w:tcPr>
            <w:tcW w:w="890" w:type="pct"/>
            <w:vAlign w:val="center"/>
          </w:tcPr>
          <w:p w14:paraId="7F6E29F8" w14:textId="6AD3BAC0" w:rsidR="0020005B" w:rsidRDefault="0020005B" w:rsidP="00FB0506">
            <w:pPr>
              <w:ind w:firstLine="0"/>
              <w:jc w:val="center"/>
            </w:pPr>
            <w:r>
              <w:rPr>
                <w:color w:val="000000"/>
              </w:rPr>
              <w:t>0,75</w:t>
            </w:r>
          </w:p>
        </w:tc>
        <w:tc>
          <w:tcPr>
            <w:tcW w:w="890" w:type="pct"/>
            <w:vAlign w:val="center"/>
          </w:tcPr>
          <w:p w14:paraId="404D1690" w14:textId="77777777" w:rsidR="0020005B" w:rsidRDefault="0020005B" w:rsidP="0020005B">
            <w:pPr>
              <w:ind w:firstLine="0"/>
              <w:jc w:val="center"/>
            </w:pPr>
            <w:r>
              <w:t>1,0</w:t>
            </w:r>
          </w:p>
        </w:tc>
      </w:tr>
      <w:tr w:rsidR="0020005B" w14:paraId="2AEB682F" w14:textId="77777777" w:rsidTr="00FB0506">
        <w:trPr>
          <w:trHeight w:val="322"/>
        </w:trPr>
        <w:tc>
          <w:tcPr>
            <w:tcW w:w="1439" w:type="pct"/>
            <w:vAlign w:val="center"/>
          </w:tcPr>
          <w:p w14:paraId="6502CAF0" w14:textId="77777777" w:rsidR="0020005B" w:rsidRDefault="0020005B" w:rsidP="0020005B">
            <w:pPr>
              <w:ind w:firstLine="0"/>
              <w:jc w:val="center"/>
              <w:rPr>
                <w:color w:val="000000"/>
              </w:rPr>
            </w:pPr>
            <w:r>
              <w:rPr>
                <w:color w:val="000000"/>
              </w:rPr>
              <w:t>Олефины, % об.</w:t>
            </w:r>
          </w:p>
        </w:tc>
        <w:tc>
          <w:tcPr>
            <w:tcW w:w="890" w:type="pct"/>
            <w:vAlign w:val="center"/>
          </w:tcPr>
          <w:p w14:paraId="37304BC1" w14:textId="20BB3987" w:rsidR="0020005B" w:rsidRDefault="0020005B" w:rsidP="00FB0506">
            <w:pPr>
              <w:ind w:firstLine="0"/>
              <w:jc w:val="center"/>
            </w:pPr>
            <w:r>
              <w:rPr>
                <w:color w:val="000000"/>
              </w:rPr>
              <w:t>15,87</w:t>
            </w:r>
          </w:p>
        </w:tc>
        <w:tc>
          <w:tcPr>
            <w:tcW w:w="890" w:type="pct"/>
            <w:vAlign w:val="center"/>
          </w:tcPr>
          <w:p w14:paraId="52D6FA89" w14:textId="504E6B25" w:rsidR="0020005B" w:rsidRDefault="0020005B" w:rsidP="00FB0506">
            <w:pPr>
              <w:ind w:firstLine="0"/>
              <w:jc w:val="center"/>
            </w:pPr>
            <w:r>
              <w:rPr>
                <w:color w:val="000000"/>
              </w:rPr>
              <w:t>8,98</w:t>
            </w:r>
          </w:p>
        </w:tc>
        <w:tc>
          <w:tcPr>
            <w:tcW w:w="890" w:type="pct"/>
            <w:vAlign w:val="center"/>
          </w:tcPr>
          <w:p w14:paraId="1C56484B" w14:textId="769F89EF" w:rsidR="0020005B" w:rsidRDefault="0020005B" w:rsidP="00FB0506">
            <w:pPr>
              <w:ind w:firstLine="0"/>
              <w:jc w:val="center"/>
            </w:pPr>
            <w:r>
              <w:rPr>
                <w:color w:val="000000"/>
              </w:rPr>
              <w:t>6,82</w:t>
            </w:r>
          </w:p>
        </w:tc>
        <w:tc>
          <w:tcPr>
            <w:tcW w:w="890" w:type="pct"/>
            <w:vAlign w:val="center"/>
          </w:tcPr>
          <w:p w14:paraId="352015A7" w14:textId="77777777" w:rsidR="0020005B" w:rsidRDefault="0020005B" w:rsidP="0020005B">
            <w:pPr>
              <w:ind w:firstLine="0"/>
              <w:jc w:val="center"/>
            </w:pPr>
            <w:r>
              <w:t>18,0</w:t>
            </w:r>
          </w:p>
        </w:tc>
      </w:tr>
      <w:tr w:rsidR="0020005B" w14:paraId="71BD6D83" w14:textId="77777777" w:rsidTr="00FB0506">
        <w:trPr>
          <w:trHeight w:val="322"/>
        </w:trPr>
        <w:tc>
          <w:tcPr>
            <w:tcW w:w="1439" w:type="pct"/>
            <w:vAlign w:val="center"/>
          </w:tcPr>
          <w:p w14:paraId="2408959D" w14:textId="77777777" w:rsidR="0020005B" w:rsidRDefault="0020005B" w:rsidP="0020005B">
            <w:pPr>
              <w:ind w:firstLine="0"/>
              <w:jc w:val="center"/>
              <w:rPr>
                <w:color w:val="000000"/>
              </w:rPr>
            </w:pPr>
            <w:r>
              <w:rPr>
                <w:color w:val="000000"/>
              </w:rPr>
              <w:t>Сера, % мас.</w:t>
            </w:r>
          </w:p>
        </w:tc>
        <w:tc>
          <w:tcPr>
            <w:tcW w:w="890" w:type="pct"/>
            <w:vAlign w:val="center"/>
          </w:tcPr>
          <w:p w14:paraId="786066E6" w14:textId="5A6E7C5C" w:rsidR="0020005B" w:rsidRDefault="0020005B" w:rsidP="00FB0506">
            <w:pPr>
              <w:ind w:firstLine="0"/>
              <w:jc w:val="center"/>
            </w:pPr>
            <w:r>
              <w:rPr>
                <w:color w:val="000000"/>
              </w:rPr>
              <w:t>0,0010</w:t>
            </w:r>
          </w:p>
        </w:tc>
        <w:tc>
          <w:tcPr>
            <w:tcW w:w="890" w:type="pct"/>
            <w:vAlign w:val="center"/>
          </w:tcPr>
          <w:p w14:paraId="25586E9B" w14:textId="02EA5958" w:rsidR="0020005B" w:rsidRDefault="0020005B" w:rsidP="00FB0506">
            <w:pPr>
              <w:ind w:firstLine="0"/>
              <w:jc w:val="center"/>
            </w:pPr>
            <w:r>
              <w:rPr>
                <w:color w:val="000000"/>
              </w:rPr>
              <w:t>0,0010</w:t>
            </w:r>
          </w:p>
        </w:tc>
        <w:tc>
          <w:tcPr>
            <w:tcW w:w="890" w:type="pct"/>
            <w:vAlign w:val="center"/>
          </w:tcPr>
          <w:p w14:paraId="4C97FD42" w14:textId="02450410" w:rsidR="0020005B" w:rsidRDefault="0020005B" w:rsidP="00FB0506">
            <w:pPr>
              <w:ind w:firstLine="0"/>
              <w:jc w:val="center"/>
            </w:pPr>
            <w:r>
              <w:rPr>
                <w:color w:val="000000"/>
              </w:rPr>
              <w:t>0,0004</w:t>
            </w:r>
          </w:p>
        </w:tc>
        <w:tc>
          <w:tcPr>
            <w:tcW w:w="890" w:type="pct"/>
            <w:vAlign w:val="center"/>
          </w:tcPr>
          <w:p w14:paraId="7DDBBBB8" w14:textId="77777777" w:rsidR="0020005B" w:rsidRDefault="0020005B" w:rsidP="0020005B">
            <w:pPr>
              <w:ind w:firstLine="0"/>
              <w:jc w:val="center"/>
            </w:pPr>
            <w:r>
              <w:t>0,001</w:t>
            </w:r>
          </w:p>
        </w:tc>
      </w:tr>
      <w:tr w:rsidR="0020005B" w14:paraId="740BEB85" w14:textId="77777777" w:rsidTr="00FB0506">
        <w:trPr>
          <w:trHeight w:val="322"/>
        </w:trPr>
        <w:tc>
          <w:tcPr>
            <w:tcW w:w="1439" w:type="pct"/>
            <w:vAlign w:val="center"/>
          </w:tcPr>
          <w:p w14:paraId="0B1F3B8C" w14:textId="77777777" w:rsidR="0020005B" w:rsidRDefault="0020005B" w:rsidP="0020005B">
            <w:pPr>
              <w:ind w:firstLine="0"/>
              <w:jc w:val="center"/>
              <w:rPr>
                <w:color w:val="000000"/>
              </w:rPr>
            </w:pPr>
            <w:r>
              <w:rPr>
                <w:color w:val="000000"/>
              </w:rPr>
              <w:t>Оксигенаты (МТБЭ), % мас.</w:t>
            </w:r>
          </w:p>
        </w:tc>
        <w:tc>
          <w:tcPr>
            <w:tcW w:w="890" w:type="pct"/>
            <w:vAlign w:val="center"/>
          </w:tcPr>
          <w:p w14:paraId="483C0E33" w14:textId="66375881" w:rsidR="0020005B" w:rsidRDefault="0020005B" w:rsidP="00FB0506">
            <w:pPr>
              <w:ind w:firstLine="0"/>
              <w:jc w:val="center"/>
            </w:pPr>
            <w:r>
              <w:rPr>
                <w:color w:val="000000"/>
              </w:rPr>
              <w:t>0,00</w:t>
            </w:r>
          </w:p>
        </w:tc>
        <w:tc>
          <w:tcPr>
            <w:tcW w:w="890" w:type="pct"/>
            <w:vAlign w:val="center"/>
          </w:tcPr>
          <w:p w14:paraId="42F9980A" w14:textId="027D348A" w:rsidR="0020005B" w:rsidRDefault="0020005B" w:rsidP="00FB0506">
            <w:pPr>
              <w:ind w:firstLine="0"/>
              <w:jc w:val="center"/>
            </w:pPr>
            <w:r>
              <w:rPr>
                <w:color w:val="000000"/>
              </w:rPr>
              <w:t>0,00</w:t>
            </w:r>
          </w:p>
        </w:tc>
        <w:tc>
          <w:tcPr>
            <w:tcW w:w="890" w:type="pct"/>
            <w:vAlign w:val="center"/>
          </w:tcPr>
          <w:p w14:paraId="7C4A857B" w14:textId="1BAF7417" w:rsidR="0020005B" w:rsidRDefault="0020005B" w:rsidP="00FB0506">
            <w:pPr>
              <w:ind w:firstLine="0"/>
              <w:jc w:val="center"/>
            </w:pPr>
            <w:r>
              <w:rPr>
                <w:color w:val="000000"/>
              </w:rPr>
              <w:t>6,51</w:t>
            </w:r>
          </w:p>
        </w:tc>
        <w:tc>
          <w:tcPr>
            <w:tcW w:w="890" w:type="pct"/>
            <w:vAlign w:val="center"/>
          </w:tcPr>
          <w:p w14:paraId="51EFB552" w14:textId="77777777" w:rsidR="0020005B" w:rsidRDefault="0020005B" w:rsidP="0020005B">
            <w:pPr>
              <w:ind w:firstLine="0"/>
              <w:jc w:val="center"/>
            </w:pPr>
            <w:r>
              <w:t>15,0</w:t>
            </w:r>
          </w:p>
        </w:tc>
      </w:tr>
      <w:tr w:rsidR="0020005B" w14:paraId="071AE8EC" w14:textId="77777777" w:rsidTr="00FB0506">
        <w:trPr>
          <w:trHeight w:val="322"/>
        </w:trPr>
        <w:tc>
          <w:tcPr>
            <w:tcW w:w="1439" w:type="pct"/>
            <w:vAlign w:val="center"/>
          </w:tcPr>
          <w:p w14:paraId="08573A44" w14:textId="77777777" w:rsidR="0020005B" w:rsidRDefault="0020005B" w:rsidP="0020005B">
            <w:pPr>
              <w:ind w:firstLine="0"/>
              <w:jc w:val="center"/>
              <w:rPr>
                <w:color w:val="000000"/>
              </w:rPr>
            </w:pPr>
            <w:r>
              <w:rPr>
                <w:color w:val="000000"/>
              </w:rPr>
              <w:t>ДНП потока, кПа</w:t>
            </w:r>
          </w:p>
        </w:tc>
        <w:tc>
          <w:tcPr>
            <w:tcW w:w="890" w:type="pct"/>
            <w:vAlign w:val="center"/>
          </w:tcPr>
          <w:p w14:paraId="1562FA61" w14:textId="266CE7DF" w:rsidR="0020005B" w:rsidRDefault="0020005B" w:rsidP="00FB0506">
            <w:pPr>
              <w:ind w:firstLine="0"/>
              <w:jc w:val="center"/>
            </w:pPr>
            <w:r>
              <w:rPr>
                <w:color w:val="000000"/>
              </w:rPr>
              <w:t>60,11</w:t>
            </w:r>
          </w:p>
        </w:tc>
        <w:tc>
          <w:tcPr>
            <w:tcW w:w="890" w:type="pct"/>
            <w:vAlign w:val="center"/>
          </w:tcPr>
          <w:p w14:paraId="112C0D25" w14:textId="431AFBA3" w:rsidR="0020005B" w:rsidRDefault="0020005B" w:rsidP="00FB0506">
            <w:pPr>
              <w:ind w:firstLine="0"/>
              <w:jc w:val="center"/>
            </w:pPr>
            <w:r>
              <w:rPr>
                <w:color w:val="000000"/>
              </w:rPr>
              <w:t>57,09</w:t>
            </w:r>
          </w:p>
        </w:tc>
        <w:tc>
          <w:tcPr>
            <w:tcW w:w="890" w:type="pct"/>
            <w:vAlign w:val="center"/>
          </w:tcPr>
          <w:p w14:paraId="6200F6DE" w14:textId="5F45F868" w:rsidR="0020005B" w:rsidRDefault="0020005B" w:rsidP="00FB0506">
            <w:pPr>
              <w:ind w:firstLine="0"/>
              <w:jc w:val="center"/>
            </w:pPr>
            <w:r>
              <w:rPr>
                <w:color w:val="000000"/>
              </w:rPr>
              <w:t>63,95</w:t>
            </w:r>
          </w:p>
        </w:tc>
        <w:tc>
          <w:tcPr>
            <w:tcW w:w="890" w:type="pct"/>
            <w:vAlign w:val="center"/>
          </w:tcPr>
          <w:p w14:paraId="5A0B85DA" w14:textId="77777777" w:rsidR="0020005B" w:rsidRDefault="0020005B" w:rsidP="0020005B">
            <w:pPr>
              <w:ind w:firstLine="0"/>
              <w:jc w:val="center"/>
            </w:pPr>
            <w:r>
              <w:t>67,5</w:t>
            </w:r>
          </w:p>
        </w:tc>
      </w:tr>
    </w:tbl>
    <w:p w14:paraId="46999829" w14:textId="20E93B57" w:rsidR="00614A54" w:rsidRDefault="00614A54" w:rsidP="00E33E18"/>
    <w:p w14:paraId="2E964795" w14:textId="77777777" w:rsidR="00614A54" w:rsidRDefault="00614A54">
      <w:r>
        <w:br w:type="page"/>
      </w:r>
    </w:p>
    <w:p w14:paraId="031DB678" w14:textId="41D8823C" w:rsidR="006A61B8" w:rsidRDefault="0036549B" w:rsidP="00E33E18">
      <w:r>
        <w:lastRenderedPageBreak/>
        <w:t>Вычислим критерии оптимальности:</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FB0506" w14:paraId="272FD4A6" w14:textId="77777777" w:rsidTr="003828F0">
        <w:tc>
          <w:tcPr>
            <w:tcW w:w="4396" w:type="pct"/>
          </w:tcPr>
          <w:p w14:paraId="5E41B4DE" w14:textId="156CFB2E" w:rsidR="00FB0506" w:rsidRPr="002B4A2B" w:rsidRDefault="00D008D8" w:rsidP="003828F0">
            <w:pPr>
              <w:spacing w:before="120" w:after="240"/>
              <w:ind w:firstLine="0"/>
              <w:rPr>
                <w:i/>
                <w:lang w:val="en-US"/>
              </w:rPr>
            </w:pPr>
            <m:oMathPara>
              <m:oMathParaPr>
                <m:jc m:val="center"/>
              </m:oMathParaPr>
              <m:oMath>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92</m:t>
                    </m:r>
                  </m:sub>
                </m:sSub>
                <m:r>
                  <w:rPr>
                    <w:rFonts w:ascii="Cambria Math" w:hAnsi="Cambria Math"/>
                    <w:lang w:val="en-US"/>
                  </w:rPr>
                  <m:t xml:space="preserve">=1,0591    </m:t>
                </m:r>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95</m:t>
                    </m:r>
                  </m:sub>
                </m:sSub>
                <m:r>
                  <w:rPr>
                    <w:rFonts w:ascii="Cambria Math" w:hAnsi="Cambria Math"/>
                    <w:lang w:val="en-US"/>
                  </w:rPr>
                  <m:t xml:space="preserve">=1,3388    </m:t>
                </m:r>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98</m:t>
                    </m:r>
                  </m:sub>
                </m:sSub>
                <m:r>
                  <w:rPr>
                    <w:rFonts w:ascii="Cambria Math" w:hAnsi="Cambria Math"/>
                    <w:lang w:val="en-US"/>
                  </w:rPr>
                  <m:t>=1,1339</m:t>
                </m:r>
              </m:oMath>
            </m:oMathPara>
          </w:p>
        </w:tc>
        <w:tc>
          <w:tcPr>
            <w:tcW w:w="604" w:type="pct"/>
            <w:vAlign w:val="center"/>
          </w:tcPr>
          <w:p w14:paraId="19C49FB6" w14:textId="72120607" w:rsidR="00FB0506" w:rsidRDefault="00FB0506" w:rsidP="003828F0">
            <w:pPr>
              <w:spacing w:before="120" w:after="240"/>
              <w:ind w:firstLine="0"/>
              <w:jc w:val="right"/>
            </w:pPr>
            <w:r>
              <w:t>(</w:t>
            </w:r>
            <w:r>
              <w:fldChar w:fldCharType="begin"/>
            </w:r>
            <w:r>
              <w:instrText xml:space="preserve"> SEQ Формула \* ARABIC \s</w:instrText>
            </w:r>
            <w:r>
              <w:fldChar w:fldCharType="separate"/>
            </w:r>
            <w:r w:rsidR="0021436C">
              <w:rPr>
                <w:noProof/>
              </w:rPr>
              <w:t>5</w:t>
            </w:r>
            <w:r>
              <w:rPr>
                <w:noProof/>
              </w:rPr>
              <w:fldChar w:fldCharType="end"/>
            </w:r>
            <w:r>
              <w:t>)</w:t>
            </w:r>
          </w:p>
        </w:tc>
      </w:tr>
    </w:tbl>
    <w:p w14:paraId="70FD9B60" w14:textId="31CFDB79" w:rsidR="00FB0506" w:rsidRDefault="00FB0506" w:rsidP="00FB0506">
      <w:r>
        <w:t xml:space="preserve">Среднее значение критерия оптимальности для </w:t>
      </w:r>
      <w:r w:rsidR="006A61B8">
        <w:t>второго</w:t>
      </w:r>
      <w:r>
        <w:t xml:space="preserve"> варианта рецептуры составит</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FB0506" w14:paraId="41E23BFB" w14:textId="77777777" w:rsidTr="003828F0">
        <w:tc>
          <w:tcPr>
            <w:tcW w:w="4396" w:type="pct"/>
          </w:tcPr>
          <w:p w14:paraId="4C3E9F1F" w14:textId="187CC8A8" w:rsidR="00FB0506" w:rsidRPr="00537E8E" w:rsidRDefault="00D008D8" w:rsidP="003828F0">
            <w:pPr>
              <w:spacing w:before="120" w:after="240"/>
              <w:ind w:firstLine="0"/>
              <w:rPr>
                <w:i/>
                <w:lang w:val="en-US"/>
              </w:rPr>
            </w:pPr>
            <m:oMathPara>
              <m:oMathParaPr>
                <m:jc m:val="center"/>
              </m:oMathParaPr>
              <m:oMath>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lang w:val="en-US"/>
                      </w:rPr>
                      <m:t>1</m:t>
                    </m:r>
                    <m:r>
                      <w:rPr>
                        <w:rFonts w:ascii="Cambria Math" w:hAnsi="Cambria Math"/>
                      </w:rPr>
                      <m:t xml:space="preserve"> рецепт</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1,0591+1,3388+1,1339</m:t>
                    </m:r>
                  </m:num>
                  <m:den>
                    <m:r>
                      <w:rPr>
                        <w:rFonts w:ascii="Cambria Math" w:hAnsi="Cambria Math"/>
                        <w:lang w:val="en-US"/>
                      </w:rPr>
                      <m:t>3</m:t>
                    </m:r>
                  </m:den>
                </m:f>
                <m:r>
                  <w:rPr>
                    <w:rFonts w:ascii="Cambria Math" w:hAnsi="Cambria Math"/>
                    <w:lang w:val="en-US"/>
                  </w:rPr>
                  <m:t>=1,1762</m:t>
                </m:r>
              </m:oMath>
            </m:oMathPara>
          </w:p>
        </w:tc>
        <w:tc>
          <w:tcPr>
            <w:tcW w:w="604" w:type="pct"/>
            <w:vAlign w:val="center"/>
          </w:tcPr>
          <w:p w14:paraId="196B3BCF" w14:textId="07B8E30C" w:rsidR="00FB0506" w:rsidRDefault="00FB0506" w:rsidP="003828F0">
            <w:pPr>
              <w:spacing w:before="120" w:after="240"/>
              <w:ind w:firstLine="0"/>
              <w:jc w:val="right"/>
            </w:pPr>
            <w:r>
              <w:t>(</w:t>
            </w:r>
            <w:r>
              <w:fldChar w:fldCharType="begin"/>
            </w:r>
            <w:r>
              <w:instrText xml:space="preserve"> SEQ Формула \* ARABIC \s</w:instrText>
            </w:r>
            <w:r>
              <w:fldChar w:fldCharType="separate"/>
            </w:r>
            <w:r w:rsidR="0021436C">
              <w:rPr>
                <w:noProof/>
              </w:rPr>
              <w:t>6</w:t>
            </w:r>
            <w:r>
              <w:rPr>
                <w:noProof/>
              </w:rPr>
              <w:fldChar w:fldCharType="end"/>
            </w:r>
            <w:r>
              <w:t>)</w:t>
            </w:r>
          </w:p>
        </w:tc>
      </w:tr>
    </w:tbl>
    <w:p w14:paraId="7EBEBA06" w14:textId="2579FFA9" w:rsidR="00036A5C" w:rsidRDefault="004A1626" w:rsidP="00E33E18">
      <w:r>
        <w:t>Третий вариант рецептуры для производства марок АИ</w:t>
      </w:r>
      <w:r>
        <w:noBreakHyphen/>
        <w:t>92, АИ</w:t>
      </w:r>
      <w:r>
        <w:noBreakHyphen/>
        <w:t>95, АИ</w:t>
      </w:r>
      <w:r>
        <w:noBreakHyphen/>
        <w:t>98 представлен в таблице </w:t>
      </w:r>
      <w:r w:rsidR="000A5328">
        <w:fldChar w:fldCharType="begin"/>
      </w:r>
      <w:r w:rsidR="000A5328">
        <w:instrText xml:space="preserve"> REF _Ref100337005 </w:instrText>
      </w:r>
      <w:r w:rsidR="00F92B36">
        <w:instrText>\</w:instrText>
      </w:r>
      <w:r w:rsidR="00F92B36">
        <w:rPr>
          <w:lang w:val="en-US"/>
        </w:rPr>
        <w:instrText>##</w:instrText>
      </w:r>
      <w:r w:rsidR="000A5328">
        <w:fldChar w:fldCharType="separate"/>
      </w:r>
      <w:r w:rsidR="0021436C">
        <w:rPr>
          <w:lang w:val="en-US"/>
        </w:rPr>
        <w:t>7</w:t>
      </w:r>
      <w:r w:rsidR="000A5328">
        <w:fldChar w:fldCharType="end"/>
      </w:r>
      <w:r>
        <w:t>.</w:t>
      </w:r>
    </w:p>
    <w:p w14:paraId="2F1F6DD9" w14:textId="63C5F186" w:rsidR="004A1626" w:rsidRDefault="004A1626" w:rsidP="00E33E18"/>
    <w:p w14:paraId="46556780" w14:textId="5005FF75" w:rsidR="004A1626" w:rsidRDefault="004A1626" w:rsidP="004A1626">
      <w:pPr>
        <w:pStyle w:val="ae"/>
        <w:keepNext/>
        <w:jc w:val="both"/>
      </w:pPr>
      <w:bookmarkStart w:id="24" w:name="_Ref100337005"/>
      <w:r>
        <w:t xml:space="preserve">Таблица </w:t>
      </w:r>
      <w:r w:rsidR="00D008D8">
        <w:fldChar w:fldCharType="begin"/>
      </w:r>
      <w:r w:rsidR="00D008D8">
        <w:instrText xml:space="preserve"> SEQ Таблица \* ARABIC </w:instrText>
      </w:r>
      <w:r w:rsidR="00D008D8">
        <w:fldChar w:fldCharType="separate"/>
      </w:r>
      <w:r w:rsidR="0021436C">
        <w:rPr>
          <w:noProof/>
        </w:rPr>
        <w:t>7</w:t>
      </w:r>
      <w:r w:rsidR="00D008D8">
        <w:rPr>
          <w:noProof/>
        </w:rPr>
        <w:fldChar w:fldCharType="end"/>
      </w:r>
      <w:bookmarkEnd w:id="24"/>
      <w:r>
        <w:t> – Третий вариант рецептуры для марок АИ</w:t>
      </w:r>
      <w:r>
        <w:noBreakHyphen/>
        <w:t>92, АИ</w:t>
      </w:r>
      <w:r>
        <w:noBreakHyphen/>
        <w:t>95, АИ</w:t>
      </w:r>
      <w:r>
        <w:noBreakHyphen/>
        <w:t>98</w:t>
      </w:r>
    </w:p>
    <w:tbl>
      <w:tblPr>
        <w:tblStyle w:val="af"/>
        <w:tblW w:w="0" w:type="auto"/>
        <w:tblLook w:val="04A0" w:firstRow="1" w:lastRow="0" w:firstColumn="1" w:lastColumn="0" w:noHBand="0" w:noVBand="1"/>
      </w:tblPr>
      <w:tblGrid>
        <w:gridCol w:w="3114"/>
        <w:gridCol w:w="2077"/>
        <w:gridCol w:w="2077"/>
        <w:gridCol w:w="2077"/>
      </w:tblGrid>
      <w:tr w:rsidR="004A1626" w14:paraId="496BCFFC" w14:textId="77777777" w:rsidTr="003828F0">
        <w:tc>
          <w:tcPr>
            <w:tcW w:w="3114" w:type="dxa"/>
            <w:vAlign w:val="center"/>
          </w:tcPr>
          <w:p w14:paraId="05739AD2" w14:textId="77777777" w:rsidR="004A1626" w:rsidRDefault="004A1626" w:rsidP="003828F0">
            <w:pPr>
              <w:ind w:firstLine="0"/>
              <w:jc w:val="center"/>
            </w:pPr>
            <w:r>
              <w:t>Поток</w:t>
            </w:r>
          </w:p>
        </w:tc>
        <w:tc>
          <w:tcPr>
            <w:tcW w:w="2077" w:type="dxa"/>
            <w:vAlign w:val="center"/>
          </w:tcPr>
          <w:p w14:paraId="3F0711C7" w14:textId="77777777" w:rsidR="004A1626" w:rsidRPr="00A76102" w:rsidRDefault="004A1626" w:rsidP="003828F0">
            <w:pPr>
              <w:ind w:firstLine="0"/>
              <w:jc w:val="center"/>
              <w:rPr>
                <w:lang w:val="en-US"/>
              </w:rPr>
            </w:pPr>
            <w:r>
              <w:t>Мас. доля в АИ</w:t>
            </w:r>
            <w:r>
              <w:noBreakHyphen/>
              <w:t>92, %</w:t>
            </w:r>
          </w:p>
        </w:tc>
        <w:tc>
          <w:tcPr>
            <w:tcW w:w="2077" w:type="dxa"/>
            <w:vAlign w:val="center"/>
          </w:tcPr>
          <w:p w14:paraId="0D41CE92" w14:textId="77777777" w:rsidR="004A1626" w:rsidRDefault="004A1626" w:rsidP="003828F0">
            <w:pPr>
              <w:ind w:firstLine="0"/>
              <w:jc w:val="center"/>
            </w:pPr>
            <w:r>
              <w:t>Мас. доля в АИ</w:t>
            </w:r>
            <w:r>
              <w:noBreakHyphen/>
              <w:t>95, %</w:t>
            </w:r>
          </w:p>
        </w:tc>
        <w:tc>
          <w:tcPr>
            <w:tcW w:w="2077" w:type="dxa"/>
            <w:vAlign w:val="center"/>
          </w:tcPr>
          <w:p w14:paraId="309E7142" w14:textId="77777777" w:rsidR="004A1626" w:rsidRDefault="004A1626" w:rsidP="003828F0">
            <w:pPr>
              <w:ind w:firstLine="0"/>
              <w:jc w:val="center"/>
            </w:pPr>
            <w:r>
              <w:t>Мас. доля в АИ</w:t>
            </w:r>
            <w:r>
              <w:noBreakHyphen/>
              <w:t>98, %</w:t>
            </w:r>
          </w:p>
        </w:tc>
      </w:tr>
      <w:tr w:rsidR="00183B5D" w14:paraId="6DB63D09" w14:textId="77777777" w:rsidTr="003828F0">
        <w:tc>
          <w:tcPr>
            <w:tcW w:w="3114" w:type="dxa"/>
            <w:vAlign w:val="center"/>
          </w:tcPr>
          <w:p w14:paraId="4816DCAD" w14:textId="77777777" w:rsidR="00183B5D" w:rsidRDefault="00183B5D" w:rsidP="00183B5D">
            <w:pPr>
              <w:ind w:firstLine="0"/>
              <w:jc w:val="left"/>
            </w:pPr>
            <w:r>
              <w:rPr>
                <w:color w:val="000000"/>
              </w:rPr>
              <w:t>н</w:t>
            </w:r>
            <w:r>
              <w:rPr>
                <w:color w:val="000000"/>
              </w:rPr>
              <w:noBreakHyphen/>
              <w:t>бутан</w:t>
            </w:r>
          </w:p>
        </w:tc>
        <w:tc>
          <w:tcPr>
            <w:tcW w:w="2077" w:type="dxa"/>
            <w:vAlign w:val="bottom"/>
          </w:tcPr>
          <w:p w14:paraId="301CA26E" w14:textId="1DD0CDAB" w:rsidR="00183B5D" w:rsidRDefault="00183B5D" w:rsidP="00183B5D">
            <w:pPr>
              <w:ind w:firstLine="0"/>
              <w:jc w:val="center"/>
            </w:pPr>
            <w:r>
              <w:rPr>
                <w:color w:val="000000"/>
              </w:rPr>
              <w:t>2,515</w:t>
            </w:r>
          </w:p>
        </w:tc>
        <w:tc>
          <w:tcPr>
            <w:tcW w:w="2077" w:type="dxa"/>
            <w:vAlign w:val="bottom"/>
          </w:tcPr>
          <w:p w14:paraId="559017AC" w14:textId="6E6ED463" w:rsidR="00183B5D" w:rsidRDefault="00183B5D" w:rsidP="00183B5D">
            <w:pPr>
              <w:ind w:firstLine="0"/>
              <w:jc w:val="center"/>
            </w:pPr>
            <w:r>
              <w:rPr>
                <w:color w:val="000000"/>
              </w:rPr>
              <w:t>0,218</w:t>
            </w:r>
          </w:p>
        </w:tc>
        <w:tc>
          <w:tcPr>
            <w:tcW w:w="2077" w:type="dxa"/>
            <w:vAlign w:val="bottom"/>
          </w:tcPr>
          <w:p w14:paraId="13E906CA" w14:textId="2CD6CDCE" w:rsidR="00183B5D" w:rsidRDefault="00183B5D" w:rsidP="00183B5D">
            <w:pPr>
              <w:ind w:firstLine="0"/>
              <w:jc w:val="center"/>
            </w:pPr>
            <w:r>
              <w:rPr>
                <w:color w:val="000000"/>
              </w:rPr>
              <w:t>2,942</w:t>
            </w:r>
          </w:p>
        </w:tc>
      </w:tr>
      <w:tr w:rsidR="00183B5D" w14:paraId="3957F3B0" w14:textId="77777777" w:rsidTr="003828F0">
        <w:tc>
          <w:tcPr>
            <w:tcW w:w="3114" w:type="dxa"/>
            <w:vAlign w:val="center"/>
          </w:tcPr>
          <w:p w14:paraId="03507151" w14:textId="77777777" w:rsidR="00183B5D" w:rsidRDefault="00183B5D" w:rsidP="00183B5D">
            <w:pPr>
              <w:ind w:firstLine="0"/>
              <w:jc w:val="left"/>
            </w:pPr>
            <w:r>
              <w:rPr>
                <w:color w:val="000000"/>
              </w:rPr>
              <w:t>АВТ-10 фр. Нк</w:t>
            </w:r>
            <w:r>
              <w:rPr>
                <w:color w:val="000000"/>
              </w:rPr>
              <w:noBreakHyphen/>
              <w:t>62</w:t>
            </w:r>
          </w:p>
        </w:tc>
        <w:tc>
          <w:tcPr>
            <w:tcW w:w="2077" w:type="dxa"/>
            <w:vAlign w:val="bottom"/>
          </w:tcPr>
          <w:p w14:paraId="4017EB65" w14:textId="47A22AC8" w:rsidR="00183B5D" w:rsidRDefault="00183B5D" w:rsidP="00183B5D">
            <w:pPr>
              <w:ind w:firstLine="0"/>
              <w:jc w:val="center"/>
            </w:pPr>
            <w:r>
              <w:rPr>
                <w:color w:val="000000"/>
              </w:rPr>
              <w:t>0,000</w:t>
            </w:r>
          </w:p>
        </w:tc>
        <w:tc>
          <w:tcPr>
            <w:tcW w:w="2077" w:type="dxa"/>
            <w:vAlign w:val="bottom"/>
          </w:tcPr>
          <w:p w14:paraId="70AE59A8" w14:textId="3350176B" w:rsidR="00183B5D" w:rsidRDefault="00183B5D" w:rsidP="00183B5D">
            <w:pPr>
              <w:ind w:firstLine="0"/>
              <w:jc w:val="center"/>
            </w:pPr>
            <w:r>
              <w:rPr>
                <w:color w:val="000000"/>
              </w:rPr>
              <w:t>0,000</w:t>
            </w:r>
          </w:p>
        </w:tc>
        <w:tc>
          <w:tcPr>
            <w:tcW w:w="2077" w:type="dxa"/>
            <w:vAlign w:val="bottom"/>
          </w:tcPr>
          <w:p w14:paraId="6BB27C50" w14:textId="229F38C4" w:rsidR="00183B5D" w:rsidRDefault="00183B5D" w:rsidP="00183B5D">
            <w:pPr>
              <w:ind w:firstLine="0"/>
              <w:jc w:val="center"/>
            </w:pPr>
            <w:r>
              <w:rPr>
                <w:color w:val="000000"/>
              </w:rPr>
              <w:t>0,000</w:t>
            </w:r>
          </w:p>
        </w:tc>
      </w:tr>
      <w:tr w:rsidR="00183B5D" w14:paraId="1B04DF0E" w14:textId="77777777" w:rsidTr="003828F0">
        <w:tc>
          <w:tcPr>
            <w:tcW w:w="3114" w:type="dxa"/>
            <w:vAlign w:val="center"/>
          </w:tcPr>
          <w:p w14:paraId="7E2C6CB1" w14:textId="77777777" w:rsidR="00183B5D" w:rsidRDefault="00183B5D" w:rsidP="00183B5D">
            <w:pPr>
              <w:ind w:firstLine="0"/>
              <w:jc w:val="left"/>
            </w:pPr>
            <w:r>
              <w:rPr>
                <w:color w:val="000000"/>
              </w:rPr>
              <w:t>Алкилбензин</w:t>
            </w:r>
          </w:p>
        </w:tc>
        <w:tc>
          <w:tcPr>
            <w:tcW w:w="2077" w:type="dxa"/>
            <w:vAlign w:val="bottom"/>
          </w:tcPr>
          <w:p w14:paraId="0952C6A1" w14:textId="51518953" w:rsidR="00183B5D" w:rsidRDefault="00183B5D" w:rsidP="00183B5D">
            <w:pPr>
              <w:ind w:firstLine="0"/>
              <w:jc w:val="center"/>
            </w:pPr>
            <w:r>
              <w:rPr>
                <w:color w:val="000000"/>
              </w:rPr>
              <w:t>3,112</w:t>
            </w:r>
          </w:p>
        </w:tc>
        <w:tc>
          <w:tcPr>
            <w:tcW w:w="2077" w:type="dxa"/>
            <w:vAlign w:val="bottom"/>
          </w:tcPr>
          <w:p w14:paraId="479AB992" w14:textId="400E11FD" w:rsidR="00183B5D" w:rsidRDefault="00183B5D" w:rsidP="00183B5D">
            <w:pPr>
              <w:ind w:firstLine="0"/>
              <w:jc w:val="center"/>
            </w:pPr>
            <w:r>
              <w:rPr>
                <w:color w:val="000000"/>
              </w:rPr>
              <w:t>10,051</w:t>
            </w:r>
          </w:p>
        </w:tc>
        <w:tc>
          <w:tcPr>
            <w:tcW w:w="2077" w:type="dxa"/>
            <w:vAlign w:val="bottom"/>
          </w:tcPr>
          <w:p w14:paraId="15CE00E4" w14:textId="76D4F2C5" w:rsidR="00183B5D" w:rsidRDefault="00183B5D" w:rsidP="00183B5D">
            <w:pPr>
              <w:ind w:firstLine="0"/>
              <w:jc w:val="center"/>
            </w:pPr>
            <w:r>
              <w:rPr>
                <w:color w:val="000000"/>
              </w:rPr>
              <w:t>8,759</w:t>
            </w:r>
          </w:p>
        </w:tc>
      </w:tr>
      <w:tr w:rsidR="00183B5D" w14:paraId="2F21A848" w14:textId="77777777" w:rsidTr="003828F0">
        <w:tc>
          <w:tcPr>
            <w:tcW w:w="3114" w:type="dxa"/>
            <w:vAlign w:val="center"/>
          </w:tcPr>
          <w:p w14:paraId="24EDE6B7" w14:textId="77777777" w:rsidR="00183B5D" w:rsidRDefault="00183B5D" w:rsidP="00183B5D">
            <w:pPr>
              <w:ind w:firstLine="0"/>
              <w:jc w:val="left"/>
            </w:pPr>
            <w:r>
              <w:rPr>
                <w:color w:val="000000"/>
              </w:rPr>
              <w:t>ГО БКК</w:t>
            </w:r>
          </w:p>
        </w:tc>
        <w:tc>
          <w:tcPr>
            <w:tcW w:w="2077" w:type="dxa"/>
            <w:vAlign w:val="bottom"/>
          </w:tcPr>
          <w:p w14:paraId="55B8D106" w14:textId="627263EE" w:rsidR="00183B5D" w:rsidRDefault="00183B5D" w:rsidP="00183B5D">
            <w:pPr>
              <w:ind w:firstLine="0"/>
              <w:jc w:val="center"/>
            </w:pPr>
            <w:r>
              <w:rPr>
                <w:color w:val="000000"/>
              </w:rPr>
              <w:t>46,613</w:t>
            </w:r>
          </w:p>
        </w:tc>
        <w:tc>
          <w:tcPr>
            <w:tcW w:w="2077" w:type="dxa"/>
            <w:vAlign w:val="bottom"/>
          </w:tcPr>
          <w:p w14:paraId="2E37A527" w14:textId="59707EBF" w:rsidR="00183B5D" w:rsidRDefault="00183B5D" w:rsidP="00183B5D">
            <w:pPr>
              <w:ind w:firstLine="0"/>
              <w:jc w:val="center"/>
            </w:pPr>
            <w:r>
              <w:rPr>
                <w:color w:val="000000"/>
              </w:rPr>
              <w:t>20,744</w:t>
            </w:r>
          </w:p>
        </w:tc>
        <w:tc>
          <w:tcPr>
            <w:tcW w:w="2077" w:type="dxa"/>
            <w:vAlign w:val="bottom"/>
          </w:tcPr>
          <w:p w14:paraId="27C79812" w14:textId="4BBB44B2" w:rsidR="00183B5D" w:rsidRDefault="00183B5D" w:rsidP="00183B5D">
            <w:pPr>
              <w:ind w:firstLine="0"/>
              <w:jc w:val="center"/>
            </w:pPr>
            <w:r>
              <w:rPr>
                <w:color w:val="000000"/>
              </w:rPr>
              <w:t>23,557</w:t>
            </w:r>
          </w:p>
        </w:tc>
      </w:tr>
      <w:tr w:rsidR="00183B5D" w14:paraId="58F7FCE4" w14:textId="77777777" w:rsidTr="003828F0">
        <w:tc>
          <w:tcPr>
            <w:tcW w:w="3114" w:type="dxa"/>
            <w:vAlign w:val="center"/>
          </w:tcPr>
          <w:p w14:paraId="39419F68" w14:textId="77777777" w:rsidR="00183B5D" w:rsidRDefault="00183B5D" w:rsidP="00183B5D">
            <w:pPr>
              <w:ind w:firstLine="0"/>
              <w:jc w:val="left"/>
            </w:pPr>
            <w:r>
              <w:rPr>
                <w:color w:val="000000"/>
              </w:rPr>
              <w:t>Изомеризат Изомалк-2</w:t>
            </w:r>
          </w:p>
        </w:tc>
        <w:tc>
          <w:tcPr>
            <w:tcW w:w="2077" w:type="dxa"/>
            <w:vAlign w:val="bottom"/>
          </w:tcPr>
          <w:p w14:paraId="258D3D0A" w14:textId="6A473C4D" w:rsidR="00183B5D" w:rsidRDefault="00183B5D" w:rsidP="00183B5D">
            <w:pPr>
              <w:ind w:firstLine="0"/>
              <w:jc w:val="center"/>
            </w:pPr>
            <w:r>
              <w:rPr>
                <w:color w:val="000000"/>
              </w:rPr>
              <w:t>5,300</w:t>
            </w:r>
          </w:p>
        </w:tc>
        <w:tc>
          <w:tcPr>
            <w:tcW w:w="2077" w:type="dxa"/>
            <w:vAlign w:val="bottom"/>
          </w:tcPr>
          <w:p w14:paraId="366B5D75" w14:textId="49E1356E" w:rsidR="00183B5D" w:rsidRDefault="00183B5D" w:rsidP="00183B5D">
            <w:pPr>
              <w:ind w:firstLine="0"/>
              <w:jc w:val="center"/>
            </w:pPr>
            <w:r>
              <w:rPr>
                <w:color w:val="000000"/>
              </w:rPr>
              <w:t>14,632</w:t>
            </w:r>
          </w:p>
        </w:tc>
        <w:tc>
          <w:tcPr>
            <w:tcW w:w="2077" w:type="dxa"/>
            <w:vAlign w:val="bottom"/>
          </w:tcPr>
          <w:p w14:paraId="4FED2D84" w14:textId="5FCBA689" w:rsidR="00183B5D" w:rsidRDefault="00183B5D" w:rsidP="00183B5D">
            <w:pPr>
              <w:ind w:firstLine="0"/>
              <w:jc w:val="center"/>
            </w:pPr>
            <w:r>
              <w:rPr>
                <w:color w:val="000000"/>
              </w:rPr>
              <w:t>11,135</w:t>
            </w:r>
          </w:p>
        </w:tc>
      </w:tr>
      <w:tr w:rsidR="00183B5D" w14:paraId="43458852" w14:textId="77777777" w:rsidTr="003828F0">
        <w:tc>
          <w:tcPr>
            <w:tcW w:w="3114" w:type="dxa"/>
            <w:vAlign w:val="center"/>
          </w:tcPr>
          <w:p w14:paraId="3CAD8BCC" w14:textId="77777777" w:rsidR="00183B5D" w:rsidRDefault="00183B5D" w:rsidP="00183B5D">
            <w:pPr>
              <w:ind w:firstLine="0"/>
              <w:jc w:val="left"/>
            </w:pPr>
            <w:r>
              <w:rPr>
                <w:color w:val="000000"/>
              </w:rPr>
              <w:t>Изопентан</w:t>
            </w:r>
          </w:p>
        </w:tc>
        <w:tc>
          <w:tcPr>
            <w:tcW w:w="2077" w:type="dxa"/>
            <w:vAlign w:val="bottom"/>
          </w:tcPr>
          <w:p w14:paraId="68D8EA32" w14:textId="22C0ACFD" w:rsidR="00183B5D" w:rsidRDefault="00183B5D" w:rsidP="00183B5D">
            <w:pPr>
              <w:ind w:firstLine="0"/>
              <w:jc w:val="center"/>
            </w:pPr>
            <w:r>
              <w:rPr>
                <w:color w:val="000000"/>
              </w:rPr>
              <w:t>4,856</w:t>
            </w:r>
          </w:p>
        </w:tc>
        <w:tc>
          <w:tcPr>
            <w:tcW w:w="2077" w:type="dxa"/>
            <w:vAlign w:val="bottom"/>
          </w:tcPr>
          <w:p w14:paraId="649D7F3E" w14:textId="54B929DF" w:rsidR="00183B5D" w:rsidRDefault="00183B5D" w:rsidP="00183B5D">
            <w:pPr>
              <w:ind w:firstLine="0"/>
              <w:jc w:val="center"/>
            </w:pPr>
            <w:r>
              <w:rPr>
                <w:color w:val="000000"/>
              </w:rPr>
              <w:t>7,571</w:t>
            </w:r>
          </w:p>
        </w:tc>
        <w:tc>
          <w:tcPr>
            <w:tcW w:w="2077" w:type="dxa"/>
            <w:vAlign w:val="bottom"/>
          </w:tcPr>
          <w:p w14:paraId="092749C4" w14:textId="5E88202F" w:rsidR="00183B5D" w:rsidRDefault="00183B5D" w:rsidP="00183B5D">
            <w:pPr>
              <w:ind w:firstLine="0"/>
              <w:jc w:val="center"/>
            </w:pPr>
            <w:r>
              <w:rPr>
                <w:color w:val="000000"/>
              </w:rPr>
              <w:t>9,092</w:t>
            </w:r>
          </w:p>
        </w:tc>
      </w:tr>
      <w:tr w:rsidR="00183B5D" w14:paraId="0C8D9546" w14:textId="77777777" w:rsidTr="003828F0">
        <w:tc>
          <w:tcPr>
            <w:tcW w:w="3114" w:type="dxa"/>
            <w:vAlign w:val="center"/>
          </w:tcPr>
          <w:p w14:paraId="5D8B7A65" w14:textId="77777777" w:rsidR="00183B5D" w:rsidRDefault="00183B5D" w:rsidP="00183B5D">
            <w:pPr>
              <w:ind w:firstLine="0"/>
              <w:jc w:val="left"/>
            </w:pPr>
            <w:r>
              <w:rPr>
                <w:color w:val="000000"/>
              </w:rPr>
              <w:t>Крекинг КТ-1</w:t>
            </w:r>
          </w:p>
        </w:tc>
        <w:tc>
          <w:tcPr>
            <w:tcW w:w="2077" w:type="dxa"/>
            <w:vAlign w:val="bottom"/>
          </w:tcPr>
          <w:p w14:paraId="4AE34EE8" w14:textId="2747928D" w:rsidR="00183B5D" w:rsidRDefault="00183B5D" w:rsidP="00183B5D">
            <w:pPr>
              <w:ind w:firstLine="0"/>
              <w:jc w:val="center"/>
            </w:pPr>
            <w:r>
              <w:rPr>
                <w:color w:val="000000"/>
              </w:rPr>
              <w:t>10,203</w:t>
            </w:r>
          </w:p>
        </w:tc>
        <w:tc>
          <w:tcPr>
            <w:tcW w:w="2077" w:type="dxa"/>
            <w:vAlign w:val="bottom"/>
          </w:tcPr>
          <w:p w14:paraId="0D56E86F" w14:textId="7FCDFF24" w:rsidR="00183B5D" w:rsidRDefault="00183B5D" w:rsidP="00183B5D">
            <w:pPr>
              <w:ind w:firstLine="0"/>
              <w:jc w:val="center"/>
            </w:pPr>
            <w:r>
              <w:rPr>
                <w:color w:val="000000"/>
              </w:rPr>
              <w:t>16,499</w:t>
            </w:r>
          </w:p>
        </w:tc>
        <w:tc>
          <w:tcPr>
            <w:tcW w:w="2077" w:type="dxa"/>
            <w:vAlign w:val="bottom"/>
          </w:tcPr>
          <w:p w14:paraId="5A1FAF1B" w14:textId="1CC1F2B4" w:rsidR="00183B5D" w:rsidRDefault="00183B5D" w:rsidP="00183B5D">
            <w:pPr>
              <w:ind w:firstLine="0"/>
              <w:jc w:val="center"/>
            </w:pPr>
            <w:r>
              <w:rPr>
                <w:color w:val="000000"/>
              </w:rPr>
              <w:t>3,675</w:t>
            </w:r>
          </w:p>
        </w:tc>
      </w:tr>
      <w:tr w:rsidR="00183B5D" w14:paraId="106024B0" w14:textId="77777777" w:rsidTr="003828F0">
        <w:tc>
          <w:tcPr>
            <w:tcW w:w="3114" w:type="dxa"/>
            <w:vAlign w:val="center"/>
          </w:tcPr>
          <w:p w14:paraId="2EA45893" w14:textId="77777777" w:rsidR="00183B5D" w:rsidRDefault="00183B5D" w:rsidP="00183B5D">
            <w:pPr>
              <w:ind w:firstLine="0"/>
              <w:jc w:val="left"/>
            </w:pPr>
            <w:r>
              <w:rPr>
                <w:color w:val="000000"/>
              </w:rPr>
              <w:t>МТБЭ</w:t>
            </w:r>
          </w:p>
        </w:tc>
        <w:tc>
          <w:tcPr>
            <w:tcW w:w="2077" w:type="dxa"/>
            <w:vAlign w:val="bottom"/>
          </w:tcPr>
          <w:p w14:paraId="71E6D771" w14:textId="5788A926" w:rsidR="00183B5D" w:rsidRDefault="00183B5D" w:rsidP="00183B5D">
            <w:pPr>
              <w:ind w:firstLine="0"/>
              <w:jc w:val="center"/>
            </w:pPr>
            <w:r>
              <w:rPr>
                <w:color w:val="000000"/>
              </w:rPr>
              <w:t>0,000</w:t>
            </w:r>
          </w:p>
        </w:tc>
        <w:tc>
          <w:tcPr>
            <w:tcW w:w="2077" w:type="dxa"/>
            <w:vAlign w:val="bottom"/>
          </w:tcPr>
          <w:p w14:paraId="3FE3F44D" w14:textId="30CDF4C4" w:rsidR="00183B5D" w:rsidRDefault="00183B5D" w:rsidP="00183B5D">
            <w:pPr>
              <w:ind w:firstLine="0"/>
              <w:jc w:val="center"/>
            </w:pPr>
            <w:r>
              <w:rPr>
                <w:color w:val="000000"/>
              </w:rPr>
              <w:t>0,000</w:t>
            </w:r>
          </w:p>
        </w:tc>
        <w:tc>
          <w:tcPr>
            <w:tcW w:w="2077" w:type="dxa"/>
            <w:vAlign w:val="bottom"/>
          </w:tcPr>
          <w:p w14:paraId="271FF754" w14:textId="6833D480" w:rsidR="00183B5D" w:rsidRDefault="00183B5D" w:rsidP="00183B5D">
            <w:pPr>
              <w:ind w:firstLine="0"/>
              <w:jc w:val="center"/>
            </w:pPr>
            <w:r>
              <w:rPr>
                <w:color w:val="000000"/>
              </w:rPr>
              <w:t>6,661</w:t>
            </w:r>
          </w:p>
        </w:tc>
      </w:tr>
      <w:tr w:rsidR="00183B5D" w14:paraId="0D8A8974" w14:textId="77777777" w:rsidTr="003828F0">
        <w:tc>
          <w:tcPr>
            <w:tcW w:w="3114" w:type="dxa"/>
            <w:vAlign w:val="center"/>
          </w:tcPr>
          <w:p w14:paraId="536C3F3D" w14:textId="77777777" w:rsidR="00183B5D" w:rsidRDefault="00183B5D" w:rsidP="00183B5D">
            <w:pPr>
              <w:ind w:firstLine="0"/>
              <w:jc w:val="left"/>
            </w:pPr>
            <w:r>
              <w:rPr>
                <w:color w:val="000000"/>
              </w:rPr>
              <w:t>Риформат Л-35-11/1000</w:t>
            </w:r>
          </w:p>
        </w:tc>
        <w:tc>
          <w:tcPr>
            <w:tcW w:w="2077" w:type="dxa"/>
            <w:vAlign w:val="bottom"/>
          </w:tcPr>
          <w:p w14:paraId="7AC2F60D" w14:textId="276C0F6A" w:rsidR="00183B5D" w:rsidRDefault="00183B5D" w:rsidP="00183B5D">
            <w:pPr>
              <w:ind w:firstLine="0"/>
              <w:jc w:val="center"/>
            </w:pPr>
            <w:r>
              <w:rPr>
                <w:color w:val="000000"/>
              </w:rPr>
              <w:t>18,076</w:t>
            </w:r>
          </w:p>
        </w:tc>
        <w:tc>
          <w:tcPr>
            <w:tcW w:w="2077" w:type="dxa"/>
            <w:vAlign w:val="bottom"/>
          </w:tcPr>
          <w:p w14:paraId="24664A55" w14:textId="779811F9" w:rsidR="00183B5D" w:rsidRDefault="00183B5D" w:rsidP="00183B5D">
            <w:pPr>
              <w:ind w:firstLine="0"/>
              <w:jc w:val="center"/>
            </w:pPr>
            <w:r>
              <w:rPr>
                <w:color w:val="000000"/>
              </w:rPr>
              <w:t>9,184</w:t>
            </w:r>
          </w:p>
        </w:tc>
        <w:tc>
          <w:tcPr>
            <w:tcW w:w="2077" w:type="dxa"/>
            <w:vAlign w:val="bottom"/>
          </w:tcPr>
          <w:p w14:paraId="033E713B" w14:textId="1FF66DB4" w:rsidR="00183B5D" w:rsidRDefault="00183B5D" w:rsidP="00183B5D">
            <w:pPr>
              <w:ind w:firstLine="0"/>
              <w:jc w:val="center"/>
            </w:pPr>
            <w:r>
              <w:rPr>
                <w:color w:val="000000"/>
              </w:rPr>
              <w:t>19,960</w:t>
            </w:r>
          </w:p>
        </w:tc>
      </w:tr>
      <w:tr w:rsidR="00183B5D" w14:paraId="77037104" w14:textId="77777777" w:rsidTr="003828F0">
        <w:tc>
          <w:tcPr>
            <w:tcW w:w="3114" w:type="dxa"/>
            <w:vAlign w:val="center"/>
          </w:tcPr>
          <w:p w14:paraId="16C7D048" w14:textId="77777777" w:rsidR="00183B5D" w:rsidRDefault="00183B5D" w:rsidP="00183B5D">
            <w:pPr>
              <w:ind w:firstLine="0"/>
              <w:jc w:val="left"/>
            </w:pPr>
            <w:r>
              <w:rPr>
                <w:color w:val="000000"/>
              </w:rPr>
              <w:t>Риформат Л-35-11/600</w:t>
            </w:r>
          </w:p>
        </w:tc>
        <w:tc>
          <w:tcPr>
            <w:tcW w:w="2077" w:type="dxa"/>
            <w:vAlign w:val="bottom"/>
          </w:tcPr>
          <w:p w14:paraId="0A8E19EC" w14:textId="4BDB49C3" w:rsidR="00183B5D" w:rsidRDefault="00183B5D" w:rsidP="00183B5D">
            <w:pPr>
              <w:ind w:firstLine="0"/>
              <w:jc w:val="center"/>
            </w:pPr>
            <w:r>
              <w:rPr>
                <w:color w:val="000000"/>
              </w:rPr>
              <w:t>9,326</w:t>
            </w:r>
          </w:p>
        </w:tc>
        <w:tc>
          <w:tcPr>
            <w:tcW w:w="2077" w:type="dxa"/>
            <w:vAlign w:val="bottom"/>
          </w:tcPr>
          <w:p w14:paraId="08853C51" w14:textId="36A9A099" w:rsidR="00183B5D" w:rsidRDefault="00183B5D" w:rsidP="00183B5D">
            <w:pPr>
              <w:ind w:firstLine="0"/>
              <w:jc w:val="center"/>
            </w:pPr>
            <w:r>
              <w:rPr>
                <w:color w:val="000000"/>
              </w:rPr>
              <w:t>11,704</w:t>
            </w:r>
          </w:p>
        </w:tc>
        <w:tc>
          <w:tcPr>
            <w:tcW w:w="2077" w:type="dxa"/>
            <w:vAlign w:val="bottom"/>
          </w:tcPr>
          <w:p w14:paraId="7A67B122" w14:textId="2482D07F" w:rsidR="00183B5D" w:rsidRDefault="00183B5D" w:rsidP="00183B5D">
            <w:pPr>
              <w:ind w:firstLine="0"/>
              <w:jc w:val="center"/>
            </w:pPr>
            <w:r>
              <w:rPr>
                <w:color w:val="000000"/>
              </w:rPr>
              <w:t>5,573</w:t>
            </w:r>
          </w:p>
        </w:tc>
      </w:tr>
      <w:tr w:rsidR="00183B5D" w14:paraId="67038E5A" w14:textId="77777777" w:rsidTr="003828F0">
        <w:tc>
          <w:tcPr>
            <w:tcW w:w="3114" w:type="dxa"/>
            <w:vAlign w:val="center"/>
          </w:tcPr>
          <w:p w14:paraId="5A139678" w14:textId="77777777" w:rsidR="00183B5D" w:rsidRDefault="00183B5D" w:rsidP="00183B5D">
            <w:pPr>
              <w:ind w:firstLine="0"/>
              <w:jc w:val="left"/>
            </w:pPr>
            <w:r>
              <w:rPr>
                <w:color w:val="000000"/>
              </w:rPr>
              <w:t>Толуол концентрат</w:t>
            </w:r>
          </w:p>
        </w:tc>
        <w:tc>
          <w:tcPr>
            <w:tcW w:w="2077" w:type="dxa"/>
            <w:vAlign w:val="bottom"/>
          </w:tcPr>
          <w:p w14:paraId="3C8068B7" w14:textId="4985537B" w:rsidR="00183B5D" w:rsidRDefault="00183B5D" w:rsidP="00183B5D">
            <w:pPr>
              <w:ind w:firstLine="0"/>
              <w:jc w:val="center"/>
            </w:pPr>
            <w:r>
              <w:rPr>
                <w:color w:val="000000"/>
              </w:rPr>
              <w:t>0,000</w:t>
            </w:r>
          </w:p>
        </w:tc>
        <w:tc>
          <w:tcPr>
            <w:tcW w:w="2077" w:type="dxa"/>
            <w:vAlign w:val="bottom"/>
          </w:tcPr>
          <w:p w14:paraId="253DF645" w14:textId="1AE06A21" w:rsidR="00183B5D" w:rsidRDefault="00183B5D" w:rsidP="00183B5D">
            <w:pPr>
              <w:ind w:firstLine="0"/>
              <w:jc w:val="center"/>
            </w:pPr>
            <w:r>
              <w:rPr>
                <w:color w:val="000000"/>
              </w:rPr>
              <w:t>9,397</w:t>
            </w:r>
          </w:p>
        </w:tc>
        <w:tc>
          <w:tcPr>
            <w:tcW w:w="2077" w:type="dxa"/>
            <w:vAlign w:val="bottom"/>
          </w:tcPr>
          <w:p w14:paraId="551D7AF9" w14:textId="2E5442AA" w:rsidR="00183B5D" w:rsidRDefault="00183B5D" w:rsidP="00183B5D">
            <w:pPr>
              <w:ind w:firstLine="0"/>
              <w:jc w:val="center"/>
            </w:pPr>
            <w:r>
              <w:rPr>
                <w:color w:val="000000"/>
              </w:rPr>
              <w:t>8,648</w:t>
            </w:r>
          </w:p>
        </w:tc>
      </w:tr>
    </w:tbl>
    <w:p w14:paraId="3BCF9DC3" w14:textId="3C5232C4" w:rsidR="004A1626" w:rsidRDefault="004A1626" w:rsidP="00E33E18"/>
    <w:p w14:paraId="38726D3C" w14:textId="381EECC5" w:rsidR="00CE2A5A" w:rsidRDefault="00104B0B" w:rsidP="00E33E18">
      <w:r>
        <w:t>Свойства бензинов, полученных в соответствии с третьим вариантом рецептуры представлены в таблице </w:t>
      </w:r>
      <w:r>
        <w:fldChar w:fldCharType="begin"/>
      </w:r>
      <w:r>
        <w:instrText xml:space="preserve"> REF _Ref100338091 \</w:instrText>
      </w:r>
      <w:r>
        <w:rPr>
          <w:lang w:val="en-US"/>
        </w:rPr>
        <w:instrText>##</w:instrText>
      </w:r>
      <w:r>
        <w:fldChar w:fldCharType="separate"/>
      </w:r>
      <w:r w:rsidR="0021436C">
        <w:rPr>
          <w:lang w:val="en-US"/>
        </w:rPr>
        <w:t>8</w:t>
      </w:r>
      <w:r>
        <w:fldChar w:fldCharType="end"/>
      </w:r>
      <w:r w:rsidR="007C62A9">
        <w:t>.</w:t>
      </w:r>
    </w:p>
    <w:p w14:paraId="792B9851" w14:textId="04AF2551" w:rsidR="007C62A9" w:rsidRDefault="007C62A9"/>
    <w:p w14:paraId="0CFDCF46" w14:textId="2F0270C9" w:rsidR="00CE2A5A" w:rsidRDefault="00CE2A5A" w:rsidP="00CE2A5A">
      <w:pPr>
        <w:pStyle w:val="ae"/>
        <w:keepNext/>
        <w:jc w:val="both"/>
      </w:pPr>
      <w:bookmarkStart w:id="25" w:name="_Ref100338091"/>
      <w:r>
        <w:t xml:space="preserve">Таблица </w:t>
      </w:r>
      <w:r w:rsidR="00D008D8">
        <w:fldChar w:fldCharType="begin"/>
      </w:r>
      <w:r w:rsidR="00D008D8">
        <w:instrText xml:space="preserve"> SEQ Таблица \* ARABIC </w:instrText>
      </w:r>
      <w:r w:rsidR="00D008D8">
        <w:fldChar w:fldCharType="separate"/>
      </w:r>
      <w:r w:rsidR="0021436C">
        <w:rPr>
          <w:noProof/>
        </w:rPr>
        <w:t>8</w:t>
      </w:r>
      <w:r w:rsidR="00D008D8">
        <w:rPr>
          <w:noProof/>
        </w:rPr>
        <w:fldChar w:fldCharType="end"/>
      </w:r>
      <w:bookmarkEnd w:id="25"/>
      <w:r>
        <w:t> – </w:t>
      </w:r>
      <w:r w:rsidR="008C02E3">
        <w:t xml:space="preserve">Товарные свойства марок бензинов, полученных в соответствии с </w:t>
      </w:r>
      <w:r w:rsidR="00CC0DFE">
        <w:t>третьим</w:t>
      </w:r>
      <w:r w:rsidR="008C02E3">
        <w:t xml:space="preserve"> вариантом рецептуры</w:t>
      </w:r>
    </w:p>
    <w:tbl>
      <w:tblPr>
        <w:tblStyle w:val="af"/>
        <w:tblW w:w="5000" w:type="pct"/>
        <w:tblLook w:val="04A0" w:firstRow="1" w:lastRow="0" w:firstColumn="1" w:lastColumn="0" w:noHBand="0" w:noVBand="1"/>
      </w:tblPr>
      <w:tblGrid>
        <w:gridCol w:w="2690"/>
        <w:gridCol w:w="1664"/>
        <w:gridCol w:w="1664"/>
        <w:gridCol w:w="1664"/>
        <w:gridCol w:w="1663"/>
      </w:tblGrid>
      <w:tr w:rsidR="00CE2A5A" w14:paraId="4ECA539B" w14:textId="77777777" w:rsidTr="002028BA">
        <w:trPr>
          <w:trHeight w:val="322"/>
          <w:tblHeader/>
        </w:trPr>
        <w:tc>
          <w:tcPr>
            <w:tcW w:w="1439" w:type="pct"/>
            <w:vAlign w:val="center"/>
          </w:tcPr>
          <w:p w14:paraId="6231A6AF" w14:textId="77777777" w:rsidR="00CE2A5A" w:rsidRDefault="00CE2A5A" w:rsidP="003828F0">
            <w:pPr>
              <w:ind w:firstLine="0"/>
              <w:jc w:val="center"/>
              <w:rPr>
                <w:rFonts w:eastAsia="Calibri"/>
              </w:rPr>
            </w:pPr>
            <w:r>
              <w:rPr>
                <w:rFonts w:eastAsia="Calibri"/>
              </w:rPr>
              <w:t>Свойство</w:t>
            </w:r>
          </w:p>
        </w:tc>
        <w:tc>
          <w:tcPr>
            <w:tcW w:w="890" w:type="pct"/>
            <w:vAlign w:val="center"/>
          </w:tcPr>
          <w:p w14:paraId="25D4617D" w14:textId="77777777" w:rsidR="00CE2A5A" w:rsidRPr="00874147" w:rsidRDefault="00D008D8" w:rsidP="003828F0">
            <w:pPr>
              <w:ind w:firstLine="0"/>
              <w:jc w:val="center"/>
              <w:rPr>
                <w:iCs/>
                <w:lang w:val="en-US"/>
              </w:rP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CE2A5A">
              <w:rPr>
                <w:rFonts w:eastAsiaTheme="minorEastAsia"/>
              </w:rPr>
              <w:t xml:space="preserve"> для марки АИ</w:t>
            </w:r>
            <w:r w:rsidR="00CE2A5A">
              <w:rPr>
                <w:rFonts w:eastAsiaTheme="minorEastAsia"/>
              </w:rPr>
              <w:noBreakHyphen/>
              <w:t>92</w:t>
            </w:r>
          </w:p>
        </w:tc>
        <w:tc>
          <w:tcPr>
            <w:tcW w:w="890" w:type="pct"/>
            <w:vAlign w:val="center"/>
          </w:tcPr>
          <w:p w14:paraId="5FACD10C" w14:textId="77777777" w:rsidR="00CE2A5A" w:rsidRPr="00A76102" w:rsidRDefault="00D008D8" w:rsidP="003828F0">
            <w:pPr>
              <w:ind w:firstLine="0"/>
              <w:jc w:val="center"/>
              <w:rPr>
                <w:lang w:val="en-US"/>
              </w:rP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CE2A5A">
              <w:rPr>
                <w:rFonts w:eastAsiaTheme="minorEastAsia"/>
              </w:rPr>
              <w:t xml:space="preserve"> для марки АИ</w:t>
            </w:r>
            <w:r w:rsidR="00CE2A5A">
              <w:rPr>
                <w:rFonts w:eastAsiaTheme="minorEastAsia"/>
              </w:rPr>
              <w:noBreakHyphen/>
              <w:t>95</w:t>
            </w:r>
          </w:p>
        </w:tc>
        <w:tc>
          <w:tcPr>
            <w:tcW w:w="890" w:type="pct"/>
            <w:vAlign w:val="center"/>
          </w:tcPr>
          <w:p w14:paraId="03DCB4FF" w14:textId="77777777" w:rsidR="00CE2A5A" w:rsidRDefault="00D008D8" w:rsidP="003828F0">
            <w:pPr>
              <w:ind w:firstLine="0"/>
              <w:jc w:val="center"/>
            </w:pPr>
            <m:oMath>
              <m:sSub>
                <m:sSubPr>
                  <m:ctrlPr>
                    <w:rPr>
                      <w:rFonts w:ascii="Cambria Math" w:hAnsi="Cambria Math"/>
                      <w:i/>
                    </w:rPr>
                  </m:ctrlPr>
                </m:sSubPr>
                <m:e>
                  <m:r>
                    <w:rPr>
                      <w:rFonts w:ascii="Cambria Math" w:hAnsi="Cambria Math"/>
                    </w:rPr>
                    <m:t>ψ</m:t>
                  </m:r>
                </m:e>
                <m:sub>
                  <m:r>
                    <w:rPr>
                      <w:rFonts w:ascii="Cambria Math" w:hAnsi="Cambria Math"/>
                    </w:rPr>
                    <m:t>i,расч</m:t>
                  </m:r>
                </m:sub>
              </m:sSub>
            </m:oMath>
            <w:r w:rsidR="00CE2A5A">
              <w:rPr>
                <w:rFonts w:eastAsiaTheme="minorEastAsia"/>
              </w:rPr>
              <w:t xml:space="preserve"> для марки АИ</w:t>
            </w:r>
            <w:r w:rsidR="00CE2A5A">
              <w:rPr>
                <w:rFonts w:eastAsiaTheme="minorEastAsia"/>
              </w:rPr>
              <w:noBreakHyphen/>
              <w:t>98</w:t>
            </w:r>
          </w:p>
        </w:tc>
        <w:tc>
          <w:tcPr>
            <w:tcW w:w="890" w:type="pct"/>
            <w:vAlign w:val="center"/>
          </w:tcPr>
          <w:p w14:paraId="451842E0" w14:textId="77777777" w:rsidR="00CE2A5A" w:rsidRDefault="00D008D8" w:rsidP="003828F0">
            <w:pPr>
              <w:ind w:firstLine="0"/>
              <w:jc w:val="center"/>
            </w:pPr>
            <m:oMathPara>
              <m:oMath>
                <m:sSub>
                  <m:sSubPr>
                    <m:ctrlPr>
                      <w:rPr>
                        <w:rFonts w:ascii="Cambria Math" w:hAnsi="Cambria Math"/>
                        <w:i/>
                      </w:rPr>
                    </m:ctrlPr>
                  </m:sSubPr>
                  <m:e>
                    <m:r>
                      <w:rPr>
                        <w:rFonts w:ascii="Cambria Math" w:hAnsi="Cambria Math"/>
                      </w:rPr>
                      <m:t>ψ</m:t>
                    </m:r>
                  </m:e>
                  <m:sub>
                    <m:r>
                      <w:rPr>
                        <w:rFonts w:ascii="Cambria Math" w:hAnsi="Cambria Math"/>
                      </w:rPr>
                      <m:t>i,треб</m:t>
                    </m:r>
                  </m:sub>
                </m:sSub>
              </m:oMath>
            </m:oMathPara>
          </w:p>
        </w:tc>
      </w:tr>
      <w:tr w:rsidR="00C05F09" w14:paraId="2BA38015" w14:textId="77777777" w:rsidTr="00051E21">
        <w:trPr>
          <w:trHeight w:val="322"/>
        </w:trPr>
        <w:tc>
          <w:tcPr>
            <w:tcW w:w="1439" w:type="pct"/>
            <w:vAlign w:val="center"/>
          </w:tcPr>
          <w:p w14:paraId="42F63F0B" w14:textId="77777777" w:rsidR="00C05F09" w:rsidRDefault="00C05F09" w:rsidP="00C05F09">
            <w:pPr>
              <w:ind w:firstLine="0"/>
              <w:jc w:val="center"/>
              <w:rPr>
                <w:color w:val="000000"/>
              </w:rPr>
            </w:pPr>
            <w:r>
              <w:rPr>
                <w:color w:val="000000"/>
              </w:rPr>
              <w:t>ОЧИ</w:t>
            </w:r>
          </w:p>
        </w:tc>
        <w:tc>
          <w:tcPr>
            <w:tcW w:w="890" w:type="pct"/>
            <w:vAlign w:val="bottom"/>
          </w:tcPr>
          <w:p w14:paraId="7BDD6BC0" w14:textId="3433AE39" w:rsidR="00C05F09" w:rsidRDefault="00C05F09" w:rsidP="00C05F09">
            <w:pPr>
              <w:ind w:firstLine="0"/>
              <w:jc w:val="center"/>
            </w:pPr>
            <w:r>
              <w:rPr>
                <w:color w:val="000000"/>
              </w:rPr>
              <w:t>92,16</w:t>
            </w:r>
          </w:p>
        </w:tc>
        <w:tc>
          <w:tcPr>
            <w:tcW w:w="890" w:type="pct"/>
            <w:vAlign w:val="bottom"/>
          </w:tcPr>
          <w:p w14:paraId="787B8E05" w14:textId="15137B2C" w:rsidR="00C05F09" w:rsidRDefault="00C05F09" w:rsidP="00C05F09">
            <w:pPr>
              <w:ind w:firstLine="0"/>
              <w:jc w:val="center"/>
            </w:pPr>
            <w:r>
              <w:rPr>
                <w:color w:val="000000"/>
              </w:rPr>
              <w:t>95,26</w:t>
            </w:r>
          </w:p>
        </w:tc>
        <w:tc>
          <w:tcPr>
            <w:tcW w:w="890" w:type="pct"/>
            <w:vAlign w:val="bottom"/>
          </w:tcPr>
          <w:p w14:paraId="37045DF6" w14:textId="027CC59C" w:rsidR="00C05F09" w:rsidRDefault="00C05F09" w:rsidP="00C05F09">
            <w:pPr>
              <w:ind w:firstLine="0"/>
              <w:jc w:val="center"/>
            </w:pPr>
            <w:r>
              <w:rPr>
                <w:color w:val="000000"/>
              </w:rPr>
              <w:t>98,07</w:t>
            </w:r>
          </w:p>
        </w:tc>
        <w:tc>
          <w:tcPr>
            <w:tcW w:w="890" w:type="pct"/>
            <w:vAlign w:val="center"/>
          </w:tcPr>
          <w:p w14:paraId="3D9581DB" w14:textId="77777777" w:rsidR="00C05F09" w:rsidRDefault="00C05F09" w:rsidP="00C05F09">
            <w:pPr>
              <w:ind w:firstLine="0"/>
              <w:jc w:val="center"/>
            </w:pPr>
            <w:r>
              <w:t>92/95/98</w:t>
            </w:r>
          </w:p>
        </w:tc>
      </w:tr>
      <w:tr w:rsidR="00C05F09" w14:paraId="149CE924" w14:textId="77777777" w:rsidTr="00051E21">
        <w:trPr>
          <w:trHeight w:val="322"/>
        </w:trPr>
        <w:tc>
          <w:tcPr>
            <w:tcW w:w="1439" w:type="pct"/>
            <w:vAlign w:val="center"/>
          </w:tcPr>
          <w:p w14:paraId="3A757115" w14:textId="77777777" w:rsidR="00C05F09" w:rsidRDefault="00C05F09" w:rsidP="00C05F09">
            <w:pPr>
              <w:ind w:firstLine="0"/>
              <w:jc w:val="center"/>
              <w:rPr>
                <w:color w:val="000000"/>
              </w:rPr>
            </w:pPr>
            <w:r>
              <w:rPr>
                <w:color w:val="000000"/>
              </w:rPr>
              <w:t>Аромат. соед., % об.</w:t>
            </w:r>
          </w:p>
        </w:tc>
        <w:tc>
          <w:tcPr>
            <w:tcW w:w="890" w:type="pct"/>
            <w:vAlign w:val="bottom"/>
          </w:tcPr>
          <w:p w14:paraId="46800919" w14:textId="5FF7A42F" w:rsidR="00C05F09" w:rsidRDefault="00C05F09" w:rsidP="00C05F09">
            <w:pPr>
              <w:ind w:firstLine="0"/>
              <w:jc w:val="center"/>
            </w:pPr>
            <w:r>
              <w:rPr>
                <w:color w:val="000000"/>
              </w:rPr>
              <w:t>34,77</w:t>
            </w:r>
          </w:p>
        </w:tc>
        <w:tc>
          <w:tcPr>
            <w:tcW w:w="890" w:type="pct"/>
            <w:vAlign w:val="bottom"/>
          </w:tcPr>
          <w:p w14:paraId="38E9CF16" w14:textId="6F12BB2C" w:rsidR="00C05F09" w:rsidRDefault="00C05F09" w:rsidP="00C05F09">
            <w:pPr>
              <w:ind w:firstLine="0"/>
              <w:jc w:val="center"/>
            </w:pPr>
            <w:r>
              <w:rPr>
                <w:color w:val="000000"/>
              </w:rPr>
              <w:t>34,60</w:t>
            </w:r>
          </w:p>
        </w:tc>
        <w:tc>
          <w:tcPr>
            <w:tcW w:w="890" w:type="pct"/>
            <w:vAlign w:val="bottom"/>
          </w:tcPr>
          <w:p w14:paraId="7CBA5202" w14:textId="68B6EBE9" w:rsidR="00C05F09" w:rsidRDefault="00C05F09" w:rsidP="00C05F09">
            <w:pPr>
              <w:ind w:firstLine="0"/>
              <w:jc w:val="center"/>
            </w:pPr>
            <w:r>
              <w:rPr>
                <w:color w:val="000000"/>
              </w:rPr>
              <w:t>34,97</w:t>
            </w:r>
          </w:p>
        </w:tc>
        <w:tc>
          <w:tcPr>
            <w:tcW w:w="890" w:type="pct"/>
            <w:vAlign w:val="center"/>
          </w:tcPr>
          <w:p w14:paraId="12E920D3" w14:textId="77777777" w:rsidR="00C05F09" w:rsidRDefault="00C05F09" w:rsidP="00C05F09">
            <w:pPr>
              <w:ind w:firstLine="0"/>
              <w:jc w:val="center"/>
            </w:pPr>
            <w:r>
              <w:t>35</w:t>
            </w:r>
          </w:p>
        </w:tc>
      </w:tr>
      <w:tr w:rsidR="00C05F09" w14:paraId="194F4AE2" w14:textId="77777777" w:rsidTr="00051E21">
        <w:trPr>
          <w:trHeight w:val="322"/>
        </w:trPr>
        <w:tc>
          <w:tcPr>
            <w:tcW w:w="1439" w:type="pct"/>
            <w:vAlign w:val="center"/>
          </w:tcPr>
          <w:p w14:paraId="62A8BD2D" w14:textId="77777777" w:rsidR="00C05F09" w:rsidRDefault="00C05F09" w:rsidP="00C05F09">
            <w:pPr>
              <w:ind w:firstLine="0"/>
              <w:jc w:val="center"/>
              <w:rPr>
                <w:color w:val="000000"/>
              </w:rPr>
            </w:pPr>
            <w:r>
              <w:rPr>
                <w:color w:val="000000"/>
              </w:rPr>
              <w:t>Бензол, % об</w:t>
            </w:r>
          </w:p>
        </w:tc>
        <w:tc>
          <w:tcPr>
            <w:tcW w:w="890" w:type="pct"/>
            <w:vAlign w:val="bottom"/>
          </w:tcPr>
          <w:p w14:paraId="7E6E62E7" w14:textId="2B9DB2FC" w:rsidR="00C05F09" w:rsidRDefault="00C05F09" w:rsidP="00C05F09">
            <w:pPr>
              <w:ind w:firstLine="0"/>
              <w:jc w:val="center"/>
            </w:pPr>
            <w:r>
              <w:rPr>
                <w:color w:val="000000"/>
              </w:rPr>
              <w:t>1,00</w:t>
            </w:r>
          </w:p>
        </w:tc>
        <w:tc>
          <w:tcPr>
            <w:tcW w:w="890" w:type="pct"/>
            <w:vAlign w:val="bottom"/>
          </w:tcPr>
          <w:p w14:paraId="6BD525E9" w14:textId="7971CDD9" w:rsidR="00C05F09" w:rsidRDefault="00C05F09" w:rsidP="00C05F09">
            <w:pPr>
              <w:ind w:firstLine="0"/>
              <w:jc w:val="center"/>
            </w:pPr>
            <w:r>
              <w:rPr>
                <w:color w:val="000000"/>
              </w:rPr>
              <w:t>0,83</w:t>
            </w:r>
          </w:p>
        </w:tc>
        <w:tc>
          <w:tcPr>
            <w:tcW w:w="890" w:type="pct"/>
            <w:vAlign w:val="bottom"/>
          </w:tcPr>
          <w:p w14:paraId="6B1C4E5C" w14:textId="0E1C9030" w:rsidR="00C05F09" w:rsidRDefault="00C05F09" w:rsidP="00C05F09">
            <w:pPr>
              <w:ind w:firstLine="0"/>
              <w:jc w:val="center"/>
            </w:pPr>
            <w:r>
              <w:rPr>
                <w:color w:val="000000"/>
              </w:rPr>
              <w:t>0,75</w:t>
            </w:r>
          </w:p>
        </w:tc>
        <w:tc>
          <w:tcPr>
            <w:tcW w:w="890" w:type="pct"/>
            <w:vAlign w:val="center"/>
          </w:tcPr>
          <w:p w14:paraId="37F6FCDC" w14:textId="77777777" w:rsidR="00C05F09" w:rsidRDefault="00C05F09" w:rsidP="00C05F09">
            <w:pPr>
              <w:ind w:firstLine="0"/>
              <w:jc w:val="center"/>
            </w:pPr>
            <w:r>
              <w:t>1,0</w:t>
            </w:r>
          </w:p>
        </w:tc>
      </w:tr>
      <w:tr w:rsidR="00C05F09" w14:paraId="12A3905F" w14:textId="77777777" w:rsidTr="00051E21">
        <w:trPr>
          <w:trHeight w:val="322"/>
        </w:trPr>
        <w:tc>
          <w:tcPr>
            <w:tcW w:w="1439" w:type="pct"/>
            <w:vAlign w:val="center"/>
          </w:tcPr>
          <w:p w14:paraId="11F8741B" w14:textId="77777777" w:rsidR="00C05F09" w:rsidRDefault="00C05F09" w:rsidP="00C05F09">
            <w:pPr>
              <w:ind w:firstLine="0"/>
              <w:jc w:val="center"/>
              <w:rPr>
                <w:color w:val="000000"/>
              </w:rPr>
            </w:pPr>
            <w:r>
              <w:rPr>
                <w:color w:val="000000"/>
              </w:rPr>
              <w:lastRenderedPageBreak/>
              <w:t>Олефины, % об.</w:t>
            </w:r>
          </w:p>
        </w:tc>
        <w:tc>
          <w:tcPr>
            <w:tcW w:w="890" w:type="pct"/>
            <w:vAlign w:val="bottom"/>
          </w:tcPr>
          <w:p w14:paraId="038AE589" w14:textId="03713EFB" w:rsidR="00C05F09" w:rsidRDefault="00C05F09" w:rsidP="00C05F09">
            <w:pPr>
              <w:ind w:firstLine="0"/>
              <w:jc w:val="center"/>
            </w:pPr>
            <w:r>
              <w:rPr>
                <w:color w:val="000000"/>
              </w:rPr>
              <w:t>14,50</w:t>
            </w:r>
          </w:p>
        </w:tc>
        <w:tc>
          <w:tcPr>
            <w:tcW w:w="890" w:type="pct"/>
            <w:vAlign w:val="bottom"/>
          </w:tcPr>
          <w:p w14:paraId="02947551" w14:textId="050E224B" w:rsidR="00C05F09" w:rsidRDefault="00C05F09" w:rsidP="00C05F09">
            <w:pPr>
              <w:ind w:firstLine="0"/>
              <w:jc w:val="center"/>
            </w:pPr>
            <w:r>
              <w:rPr>
                <w:color w:val="000000"/>
              </w:rPr>
              <w:t>8,84</w:t>
            </w:r>
          </w:p>
        </w:tc>
        <w:tc>
          <w:tcPr>
            <w:tcW w:w="890" w:type="pct"/>
            <w:vAlign w:val="bottom"/>
          </w:tcPr>
          <w:p w14:paraId="14654EEA" w14:textId="47A7561E" w:rsidR="00C05F09" w:rsidRDefault="00C05F09" w:rsidP="00C05F09">
            <w:pPr>
              <w:ind w:firstLine="0"/>
              <w:jc w:val="center"/>
            </w:pPr>
            <w:r>
              <w:rPr>
                <w:color w:val="000000"/>
              </w:rPr>
              <w:t>7,06</w:t>
            </w:r>
          </w:p>
        </w:tc>
        <w:tc>
          <w:tcPr>
            <w:tcW w:w="890" w:type="pct"/>
            <w:vAlign w:val="center"/>
          </w:tcPr>
          <w:p w14:paraId="0D911A1D" w14:textId="77777777" w:rsidR="00C05F09" w:rsidRDefault="00C05F09" w:rsidP="00C05F09">
            <w:pPr>
              <w:ind w:firstLine="0"/>
              <w:jc w:val="center"/>
            </w:pPr>
            <w:r>
              <w:t>18,0</w:t>
            </w:r>
          </w:p>
        </w:tc>
      </w:tr>
      <w:tr w:rsidR="00C05F09" w14:paraId="7A97AC61" w14:textId="77777777" w:rsidTr="00051E21">
        <w:trPr>
          <w:trHeight w:val="322"/>
        </w:trPr>
        <w:tc>
          <w:tcPr>
            <w:tcW w:w="1439" w:type="pct"/>
            <w:vAlign w:val="center"/>
          </w:tcPr>
          <w:p w14:paraId="27E64B14" w14:textId="77777777" w:rsidR="00C05F09" w:rsidRDefault="00C05F09" w:rsidP="00C05F09">
            <w:pPr>
              <w:ind w:firstLine="0"/>
              <w:jc w:val="center"/>
              <w:rPr>
                <w:color w:val="000000"/>
              </w:rPr>
            </w:pPr>
            <w:r>
              <w:rPr>
                <w:color w:val="000000"/>
              </w:rPr>
              <w:t>Сера, % мас.</w:t>
            </w:r>
          </w:p>
        </w:tc>
        <w:tc>
          <w:tcPr>
            <w:tcW w:w="890" w:type="pct"/>
            <w:vAlign w:val="bottom"/>
          </w:tcPr>
          <w:p w14:paraId="48DB0B71" w14:textId="7ADF5CE6" w:rsidR="00C05F09" w:rsidRDefault="00C05F09" w:rsidP="00C05F09">
            <w:pPr>
              <w:ind w:firstLine="0"/>
              <w:jc w:val="center"/>
            </w:pPr>
            <w:r>
              <w:rPr>
                <w:color w:val="000000"/>
              </w:rPr>
              <w:t>0,0010</w:t>
            </w:r>
          </w:p>
        </w:tc>
        <w:tc>
          <w:tcPr>
            <w:tcW w:w="890" w:type="pct"/>
            <w:vAlign w:val="bottom"/>
          </w:tcPr>
          <w:p w14:paraId="1652CB57" w14:textId="085AFDE3" w:rsidR="00C05F09" w:rsidRDefault="00C05F09" w:rsidP="00C05F09">
            <w:pPr>
              <w:ind w:firstLine="0"/>
              <w:jc w:val="center"/>
            </w:pPr>
            <w:r>
              <w:rPr>
                <w:color w:val="000000"/>
              </w:rPr>
              <w:t>0,0010</w:t>
            </w:r>
          </w:p>
        </w:tc>
        <w:tc>
          <w:tcPr>
            <w:tcW w:w="890" w:type="pct"/>
            <w:vAlign w:val="bottom"/>
          </w:tcPr>
          <w:p w14:paraId="014F818E" w14:textId="6950B1F0" w:rsidR="00C05F09" w:rsidRDefault="00C05F09" w:rsidP="00C05F09">
            <w:pPr>
              <w:ind w:firstLine="0"/>
              <w:jc w:val="center"/>
            </w:pPr>
            <w:r>
              <w:rPr>
                <w:color w:val="000000"/>
              </w:rPr>
              <w:t>0,0004</w:t>
            </w:r>
          </w:p>
        </w:tc>
        <w:tc>
          <w:tcPr>
            <w:tcW w:w="890" w:type="pct"/>
            <w:vAlign w:val="center"/>
          </w:tcPr>
          <w:p w14:paraId="6229D9DC" w14:textId="77777777" w:rsidR="00C05F09" w:rsidRDefault="00C05F09" w:rsidP="00C05F09">
            <w:pPr>
              <w:ind w:firstLine="0"/>
              <w:jc w:val="center"/>
            </w:pPr>
            <w:r>
              <w:t>0,001</w:t>
            </w:r>
          </w:p>
        </w:tc>
      </w:tr>
      <w:tr w:rsidR="00C05F09" w14:paraId="44E3B84C" w14:textId="77777777" w:rsidTr="00051E21">
        <w:trPr>
          <w:trHeight w:val="322"/>
        </w:trPr>
        <w:tc>
          <w:tcPr>
            <w:tcW w:w="1439" w:type="pct"/>
            <w:vAlign w:val="center"/>
          </w:tcPr>
          <w:p w14:paraId="27BCFA47" w14:textId="77777777" w:rsidR="00C05F09" w:rsidRDefault="00C05F09" w:rsidP="00C05F09">
            <w:pPr>
              <w:ind w:firstLine="0"/>
              <w:jc w:val="center"/>
              <w:rPr>
                <w:color w:val="000000"/>
              </w:rPr>
            </w:pPr>
            <w:r>
              <w:rPr>
                <w:color w:val="000000"/>
              </w:rPr>
              <w:t>Оксигенаты (МТБЭ), % мас.</w:t>
            </w:r>
          </w:p>
        </w:tc>
        <w:tc>
          <w:tcPr>
            <w:tcW w:w="890" w:type="pct"/>
            <w:vAlign w:val="bottom"/>
          </w:tcPr>
          <w:p w14:paraId="17DA4525" w14:textId="0E3F140D" w:rsidR="00C05F09" w:rsidRDefault="00C05F09" w:rsidP="00C05F09">
            <w:pPr>
              <w:ind w:firstLine="0"/>
              <w:jc w:val="center"/>
            </w:pPr>
            <w:r>
              <w:rPr>
                <w:color w:val="000000"/>
              </w:rPr>
              <w:t>0,00</w:t>
            </w:r>
          </w:p>
        </w:tc>
        <w:tc>
          <w:tcPr>
            <w:tcW w:w="890" w:type="pct"/>
            <w:vAlign w:val="bottom"/>
          </w:tcPr>
          <w:p w14:paraId="2B9B5DA1" w14:textId="4C8E7315" w:rsidR="00C05F09" w:rsidRDefault="00C05F09" w:rsidP="00C05F09">
            <w:pPr>
              <w:ind w:firstLine="0"/>
              <w:jc w:val="center"/>
            </w:pPr>
            <w:r>
              <w:rPr>
                <w:color w:val="000000"/>
              </w:rPr>
              <w:t>0,00</w:t>
            </w:r>
          </w:p>
        </w:tc>
        <w:tc>
          <w:tcPr>
            <w:tcW w:w="890" w:type="pct"/>
            <w:vAlign w:val="bottom"/>
          </w:tcPr>
          <w:p w14:paraId="0263C461" w14:textId="647090CA" w:rsidR="00C05F09" w:rsidRDefault="00C05F09" w:rsidP="00C05F09">
            <w:pPr>
              <w:ind w:firstLine="0"/>
              <w:jc w:val="center"/>
            </w:pPr>
            <w:r>
              <w:rPr>
                <w:color w:val="000000"/>
              </w:rPr>
              <w:t>6,66</w:t>
            </w:r>
          </w:p>
        </w:tc>
        <w:tc>
          <w:tcPr>
            <w:tcW w:w="890" w:type="pct"/>
            <w:vAlign w:val="center"/>
          </w:tcPr>
          <w:p w14:paraId="48717D60" w14:textId="77777777" w:rsidR="00C05F09" w:rsidRDefault="00C05F09" w:rsidP="00C05F09">
            <w:pPr>
              <w:ind w:firstLine="0"/>
              <w:jc w:val="center"/>
            </w:pPr>
            <w:r>
              <w:t>15,0</w:t>
            </w:r>
          </w:p>
        </w:tc>
      </w:tr>
      <w:tr w:rsidR="00C05F09" w14:paraId="578249B3" w14:textId="77777777" w:rsidTr="00051E21">
        <w:trPr>
          <w:trHeight w:val="322"/>
        </w:trPr>
        <w:tc>
          <w:tcPr>
            <w:tcW w:w="1439" w:type="pct"/>
            <w:vAlign w:val="center"/>
          </w:tcPr>
          <w:p w14:paraId="6F222614" w14:textId="77777777" w:rsidR="00C05F09" w:rsidRDefault="00C05F09" w:rsidP="00C05F09">
            <w:pPr>
              <w:ind w:firstLine="0"/>
              <w:jc w:val="center"/>
              <w:rPr>
                <w:color w:val="000000"/>
              </w:rPr>
            </w:pPr>
            <w:r>
              <w:rPr>
                <w:color w:val="000000"/>
              </w:rPr>
              <w:t>ДНП потока, кПа</w:t>
            </w:r>
          </w:p>
        </w:tc>
        <w:tc>
          <w:tcPr>
            <w:tcW w:w="890" w:type="pct"/>
            <w:vAlign w:val="bottom"/>
          </w:tcPr>
          <w:p w14:paraId="0C1BD1BE" w14:textId="48B13C5E" w:rsidR="00C05F09" w:rsidRDefault="00C05F09" w:rsidP="00C05F09">
            <w:pPr>
              <w:ind w:firstLine="0"/>
              <w:jc w:val="center"/>
            </w:pPr>
            <w:r>
              <w:rPr>
                <w:color w:val="000000"/>
              </w:rPr>
              <w:t>65,01</w:t>
            </w:r>
          </w:p>
        </w:tc>
        <w:tc>
          <w:tcPr>
            <w:tcW w:w="890" w:type="pct"/>
            <w:vAlign w:val="bottom"/>
          </w:tcPr>
          <w:p w14:paraId="224A1EE5" w14:textId="250BFD86" w:rsidR="00C05F09" w:rsidRDefault="00C05F09" w:rsidP="00C05F09">
            <w:pPr>
              <w:ind w:firstLine="0"/>
              <w:jc w:val="center"/>
            </w:pPr>
            <w:r>
              <w:rPr>
                <w:color w:val="000000"/>
              </w:rPr>
              <w:t>58,71</w:t>
            </w:r>
          </w:p>
        </w:tc>
        <w:tc>
          <w:tcPr>
            <w:tcW w:w="890" w:type="pct"/>
            <w:vAlign w:val="bottom"/>
          </w:tcPr>
          <w:p w14:paraId="10900BDD" w14:textId="07AA3406" w:rsidR="00C05F09" w:rsidRDefault="00C05F09" w:rsidP="00C05F09">
            <w:pPr>
              <w:ind w:firstLine="0"/>
              <w:jc w:val="center"/>
            </w:pPr>
            <w:r>
              <w:rPr>
                <w:color w:val="000000"/>
              </w:rPr>
              <w:t>65,35</w:t>
            </w:r>
          </w:p>
        </w:tc>
        <w:tc>
          <w:tcPr>
            <w:tcW w:w="890" w:type="pct"/>
            <w:vAlign w:val="center"/>
          </w:tcPr>
          <w:p w14:paraId="0123DA81" w14:textId="77777777" w:rsidR="00C05F09" w:rsidRDefault="00C05F09" w:rsidP="00C05F09">
            <w:pPr>
              <w:ind w:firstLine="0"/>
              <w:jc w:val="center"/>
            </w:pPr>
            <w:r>
              <w:t>67,5</w:t>
            </w:r>
          </w:p>
        </w:tc>
      </w:tr>
    </w:tbl>
    <w:p w14:paraId="2665AB15" w14:textId="5CD5CDFB" w:rsidR="0012786E" w:rsidRDefault="0012786E" w:rsidP="00E33E18"/>
    <w:p w14:paraId="16CA674C" w14:textId="77777777" w:rsidR="00367576" w:rsidRDefault="00367576" w:rsidP="00367576">
      <w:r>
        <w:t>Вычислим критерии оптимальности:</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367576" w14:paraId="48BE7FB4" w14:textId="77777777" w:rsidTr="003828F0">
        <w:tc>
          <w:tcPr>
            <w:tcW w:w="4396" w:type="pct"/>
          </w:tcPr>
          <w:p w14:paraId="6DE97A37" w14:textId="28C8427B" w:rsidR="00367576" w:rsidRPr="002B4A2B" w:rsidRDefault="00D008D8" w:rsidP="003828F0">
            <w:pPr>
              <w:spacing w:before="120" w:after="240"/>
              <w:ind w:firstLine="0"/>
              <w:rPr>
                <w:i/>
                <w:lang w:val="en-US"/>
              </w:rPr>
            </w:pPr>
            <m:oMathPara>
              <m:oMathParaPr>
                <m:jc m:val="center"/>
              </m:oMathParaPr>
              <m:oMath>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92</m:t>
                    </m:r>
                  </m:sub>
                </m:sSub>
                <m:r>
                  <w:rPr>
                    <w:rFonts w:ascii="Cambria Math" w:hAnsi="Cambria Math"/>
                    <w:lang w:val="en-US"/>
                  </w:rPr>
                  <m:t xml:space="preserve">=1,0392    </m:t>
                </m:r>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95</m:t>
                    </m:r>
                  </m:sub>
                </m:sSub>
                <m:r>
                  <w:rPr>
                    <w:rFonts w:ascii="Cambria Math" w:hAnsi="Cambria Math"/>
                    <w:lang w:val="en-US"/>
                  </w:rPr>
                  <m:t xml:space="preserve">=1,3058    </m:t>
                </m:r>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rPr>
                      <m:t>АИ</m:t>
                    </m:r>
                    <m:r>
                      <m:rPr>
                        <m:sty m:val="p"/>
                      </m:rPr>
                      <w:rPr>
                        <w:rFonts w:ascii="Cambria Math" w:hAnsi="Cambria Math"/>
                      </w:rPr>
                      <w:noBreakHyphen/>
                    </m:r>
                    <m:r>
                      <w:rPr>
                        <w:rFonts w:ascii="Cambria Math" w:hAnsi="Cambria Math"/>
                      </w:rPr>
                      <m:t>98</m:t>
                    </m:r>
                  </m:sub>
                </m:sSub>
                <m:r>
                  <w:rPr>
                    <w:rFonts w:ascii="Cambria Math" w:hAnsi="Cambria Math"/>
                    <w:lang w:val="en-US"/>
                  </w:rPr>
                  <m:t>=1,1042</m:t>
                </m:r>
              </m:oMath>
            </m:oMathPara>
          </w:p>
        </w:tc>
        <w:tc>
          <w:tcPr>
            <w:tcW w:w="604" w:type="pct"/>
            <w:vAlign w:val="center"/>
          </w:tcPr>
          <w:p w14:paraId="3102853F" w14:textId="34E57A91" w:rsidR="00367576" w:rsidRDefault="00367576" w:rsidP="003828F0">
            <w:pPr>
              <w:spacing w:before="120" w:after="240"/>
              <w:ind w:firstLine="0"/>
              <w:jc w:val="right"/>
            </w:pPr>
            <w:r>
              <w:t>(</w:t>
            </w:r>
            <w:r>
              <w:fldChar w:fldCharType="begin"/>
            </w:r>
            <w:r>
              <w:instrText xml:space="preserve"> SEQ Формула \* ARABIC \s</w:instrText>
            </w:r>
            <w:r>
              <w:fldChar w:fldCharType="separate"/>
            </w:r>
            <w:r w:rsidR="0021436C">
              <w:rPr>
                <w:noProof/>
              </w:rPr>
              <w:t>7</w:t>
            </w:r>
            <w:r>
              <w:rPr>
                <w:noProof/>
              </w:rPr>
              <w:fldChar w:fldCharType="end"/>
            </w:r>
            <w:r>
              <w:t>)</w:t>
            </w:r>
          </w:p>
        </w:tc>
      </w:tr>
    </w:tbl>
    <w:p w14:paraId="4F35F09C" w14:textId="77777777" w:rsidR="00367576" w:rsidRDefault="00367576" w:rsidP="00367576">
      <w:r>
        <w:t>Среднее значение критерия оптимальности для второго варианта рецептуры составит</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367576" w14:paraId="49DEA38B" w14:textId="77777777" w:rsidTr="003828F0">
        <w:tc>
          <w:tcPr>
            <w:tcW w:w="4396" w:type="pct"/>
          </w:tcPr>
          <w:p w14:paraId="635C70CE" w14:textId="30AEDDE5" w:rsidR="00367576" w:rsidRPr="00537E8E" w:rsidRDefault="00D008D8" w:rsidP="003828F0">
            <w:pPr>
              <w:spacing w:before="120" w:after="240"/>
              <w:ind w:firstLine="0"/>
              <w:rPr>
                <w:i/>
                <w:lang w:val="en-US"/>
              </w:rPr>
            </w:pPr>
            <m:oMathPara>
              <m:oMathParaPr>
                <m:jc m:val="center"/>
              </m:oMathParaPr>
              <m:oMath>
                <m:sSub>
                  <m:sSubPr>
                    <m:ctrlPr>
                      <w:rPr>
                        <w:rFonts w:ascii="Cambria Math" w:hAnsi="Cambria Math"/>
                        <w:i/>
                        <w:lang w:val="en-US"/>
                      </w:rPr>
                    </m:ctrlPr>
                  </m:sSubPr>
                  <m:e>
                    <m:r>
                      <w:rPr>
                        <w:rFonts w:ascii="Cambria Math" w:hAnsi="Cambria Math"/>
                      </w:rPr>
                      <m:t>ψ</m:t>
                    </m:r>
                    <m:ctrlPr>
                      <w:rPr>
                        <w:rFonts w:ascii="Cambria Math" w:hAnsi="Cambria Math"/>
                        <w:i/>
                      </w:rPr>
                    </m:ctrlPr>
                  </m:e>
                  <m:sub>
                    <m:r>
                      <w:rPr>
                        <w:rFonts w:ascii="Cambria Math" w:hAnsi="Cambria Math"/>
                        <w:lang w:val="en-US"/>
                      </w:rPr>
                      <m:t>1</m:t>
                    </m:r>
                    <m:r>
                      <w:rPr>
                        <w:rFonts w:ascii="Cambria Math" w:hAnsi="Cambria Math"/>
                      </w:rPr>
                      <m:t xml:space="preserve"> рецепт</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1,0392+1,3058+1,1042</m:t>
                    </m:r>
                  </m:num>
                  <m:den>
                    <m:r>
                      <w:rPr>
                        <w:rFonts w:ascii="Cambria Math" w:hAnsi="Cambria Math"/>
                        <w:lang w:val="en-US"/>
                      </w:rPr>
                      <m:t>3</m:t>
                    </m:r>
                  </m:den>
                </m:f>
                <m:r>
                  <w:rPr>
                    <w:rFonts w:ascii="Cambria Math" w:hAnsi="Cambria Math"/>
                    <w:lang w:val="en-US"/>
                  </w:rPr>
                  <m:t>=1,1497</m:t>
                </m:r>
              </m:oMath>
            </m:oMathPara>
          </w:p>
        </w:tc>
        <w:tc>
          <w:tcPr>
            <w:tcW w:w="604" w:type="pct"/>
            <w:vAlign w:val="center"/>
          </w:tcPr>
          <w:p w14:paraId="6C606A65" w14:textId="482C0573" w:rsidR="00367576" w:rsidRDefault="00367576" w:rsidP="003828F0">
            <w:pPr>
              <w:spacing w:before="120" w:after="240"/>
              <w:ind w:firstLine="0"/>
              <w:jc w:val="right"/>
            </w:pPr>
            <w:r>
              <w:t>(</w:t>
            </w:r>
            <w:r>
              <w:fldChar w:fldCharType="begin"/>
            </w:r>
            <w:r>
              <w:instrText xml:space="preserve"> SEQ Формула \* ARABIC \s</w:instrText>
            </w:r>
            <w:r>
              <w:fldChar w:fldCharType="separate"/>
            </w:r>
            <w:r w:rsidR="0021436C">
              <w:rPr>
                <w:noProof/>
              </w:rPr>
              <w:t>8</w:t>
            </w:r>
            <w:r>
              <w:rPr>
                <w:noProof/>
              </w:rPr>
              <w:fldChar w:fldCharType="end"/>
            </w:r>
            <w:r>
              <w:t>)</w:t>
            </w:r>
          </w:p>
        </w:tc>
      </w:tr>
    </w:tbl>
    <w:p w14:paraId="114BF891" w14:textId="61ACF5DF" w:rsidR="00CC0DFE" w:rsidRPr="00037B74" w:rsidRDefault="00A879DB" w:rsidP="00E33E18">
      <w:r>
        <w:t>Среднее значение критерия оптимальности для третьего варианта смешения бензинов имеет минимальное значение, т.е. данная рецептура позволяет обеспечить высокую точность соответствия товарных свойств требованиям ГОСТ 32513</w:t>
      </w:r>
      <w:r>
        <w:noBreakHyphen/>
        <w:t>2013.</w:t>
      </w:r>
      <w:r w:rsidR="00143B17">
        <w:t xml:space="preserve"> Более низкое значение критерия оптимальности было достигнуто за счет </w:t>
      </w:r>
      <w:r w:rsidR="005E40F2">
        <w:t>выбора соотношения ароматических компонентов: риформата Л</w:t>
      </w:r>
      <w:r w:rsidR="005E40F2">
        <w:noBreakHyphen/>
        <w:t>35</w:t>
      </w:r>
      <w:r w:rsidR="005E40F2">
        <w:noBreakHyphen/>
        <w:t>11/600, риформата Л</w:t>
      </w:r>
      <w:r w:rsidR="005E40F2">
        <w:noBreakHyphen/>
        <w:t>35</w:t>
      </w:r>
      <w:r w:rsidR="005E40F2">
        <w:noBreakHyphen/>
        <w:t>11/1000, концентрата толуола и доли легких компонентов. При этом</w:t>
      </w:r>
      <w:r w:rsidR="004652FC">
        <w:t xml:space="preserve"> значительный вклад в критерий оптимальности вносит отклонение по содержанию оксигенатов, что связано с его экономией с целью обеспечить возможность производства высокооктановых бензинов из оставшейся фракций.</w:t>
      </w:r>
    </w:p>
    <w:p w14:paraId="54966C92" w14:textId="01AAF195" w:rsidR="00AE7523" w:rsidRDefault="00AE7523">
      <w:r>
        <w:br w:type="page"/>
      </w:r>
    </w:p>
    <w:p w14:paraId="2B419BC6" w14:textId="7AFFCEEE" w:rsidR="00AE7523" w:rsidRDefault="00D008D8" w:rsidP="00AE7523">
      <w:pPr>
        <w:pStyle w:val="2"/>
      </w:pPr>
      <w:hyperlink w:anchor="Содержание" w:history="1">
        <w:bookmarkStart w:id="26" w:name="_Toc100567991"/>
        <w:r w:rsidR="00E479F4" w:rsidRPr="00FB4B0C">
          <w:rPr>
            <w:rStyle w:val="a7"/>
          </w:rPr>
          <w:t>Расчет календарного планирования производства товарных бензинов</w:t>
        </w:r>
        <w:bookmarkEnd w:id="26"/>
      </w:hyperlink>
    </w:p>
    <w:p w14:paraId="0DE9821F" w14:textId="43615BF4" w:rsidR="00AE7523" w:rsidRDefault="00AE7523" w:rsidP="00AE7523"/>
    <w:p w14:paraId="091187B8" w14:textId="73EF1AD5" w:rsidR="004652FC" w:rsidRDefault="005750FF" w:rsidP="00AE7523">
      <w:r>
        <w:t>План производства бензинов марок АИ</w:t>
      </w:r>
      <w:r>
        <w:noBreakHyphen/>
        <w:t>92, АИ</w:t>
      </w:r>
      <w:r>
        <w:noBreakHyphen/>
        <w:t>95, АИ</w:t>
      </w:r>
      <w:r>
        <w:noBreakHyphen/>
        <w:t>98 на четыре для, заданный в задании составляет:</w:t>
      </w:r>
    </w:p>
    <w:p w14:paraId="36E55052" w14:textId="013A8FE4" w:rsidR="005750FF" w:rsidRDefault="005750FF" w:rsidP="005750FF">
      <w:pPr>
        <w:numPr>
          <w:ilvl w:val="0"/>
          <w:numId w:val="35"/>
        </w:numPr>
        <w:tabs>
          <w:tab w:val="left" w:pos="3969"/>
        </w:tabs>
      </w:pPr>
      <w:r>
        <w:t>АИ</w:t>
      </w:r>
      <w:r>
        <w:noBreakHyphen/>
        <w:t>92</w:t>
      </w:r>
      <w:r>
        <w:noBreakHyphen/>
        <w:t>К5</w:t>
      </w:r>
      <w:r>
        <w:tab/>
        <w:t>26 670 т;</w:t>
      </w:r>
    </w:p>
    <w:p w14:paraId="3EAEBF40" w14:textId="01F8ACD6" w:rsidR="005750FF" w:rsidRDefault="005750FF" w:rsidP="005750FF">
      <w:pPr>
        <w:numPr>
          <w:ilvl w:val="0"/>
          <w:numId w:val="35"/>
        </w:numPr>
        <w:tabs>
          <w:tab w:val="left" w:pos="3969"/>
        </w:tabs>
      </w:pPr>
      <w:r>
        <w:t>АИ</w:t>
      </w:r>
      <w:r>
        <w:noBreakHyphen/>
        <w:t>95</w:t>
      </w:r>
      <w:r>
        <w:noBreakHyphen/>
        <w:t>К5</w:t>
      </w:r>
      <w:r>
        <w:tab/>
        <w:t>5000 т;</w:t>
      </w:r>
    </w:p>
    <w:p w14:paraId="3C0B3C0C" w14:textId="5521D147" w:rsidR="005750FF" w:rsidRDefault="005750FF" w:rsidP="005750FF">
      <w:pPr>
        <w:numPr>
          <w:ilvl w:val="0"/>
          <w:numId w:val="35"/>
        </w:numPr>
        <w:tabs>
          <w:tab w:val="left" w:pos="3969"/>
        </w:tabs>
      </w:pPr>
      <w:r>
        <w:t>АИ</w:t>
      </w:r>
      <w:r>
        <w:noBreakHyphen/>
        <w:t>95</w:t>
      </w:r>
      <w:r>
        <w:noBreakHyphen/>
        <w:t>К5</w:t>
      </w:r>
      <w:r>
        <w:tab/>
        <w:t>660 т.</w:t>
      </w:r>
    </w:p>
    <w:p w14:paraId="0D666431" w14:textId="1ACF66F2" w:rsidR="005750FF" w:rsidRDefault="00511805" w:rsidP="005750FF">
      <w:r>
        <w:t xml:space="preserve">Так как выработка фракций является равномерной – каждый день производится определенное постоянное значение смесевых компонентов, то наиболее оптимальным является равномерный выпуск товарных продуктов. Равномерный выпуск позволит </w:t>
      </w:r>
      <w:r w:rsidR="003575EA">
        <w:t>не накапливать</w:t>
      </w:r>
      <w:r w:rsidR="00B928E6">
        <w:t xml:space="preserve"> компоненты и распределить производимые фракции на смешение в соответствующие бензины.</w:t>
      </w:r>
    </w:p>
    <w:p w14:paraId="21AD2191" w14:textId="29BC0404" w:rsidR="00D0494F" w:rsidRDefault="00D0494F" w:rsidP="005750FF">
      <w:r>
        <w:t>Календарный план, характеризующий потребности в компонентах в каждый из четырех дней для третьего варианта рецептуры представлен в таблице </w:t>
      </w:r>
      <w:r w:rsidR="002E0780">
        <w:fldChar w:fldCharType="begin"/>
      </w:r>
      <w:r w:rsidR="002E0780">
        <w:instrText xml:space="preserve"> REF _Ref100342741 \</w:instrText>
      </w:r>
      <w:r w:rsidR="002E0780">
        <w:rPr>
          <w:lang w:val="en-US"/>
        </w:rPr>
        <w:instrText>##</w:instrText>
      </w:r>
      <w:r w:rsidR="002E0780">
        <w:fldChar w:fldCharType="separate"/>
      </w:r>
      <w:r w:rsidR="0021436C">
        <w:rPr>
          <w:lang w:val="en-US"/>
        </w:rPr>
        <w:t>9</w:t>
      </w:r>
      <w:r w:rsidR="002E0780">
        <w:fldChar w:fldCharType="end"/>
      </w:r>
      <w:r>
        <w:t>.</w:t>
      </w:r>
    </w:p>
    <w:p w14:paraId="725260FC" w14:textId="5D5FAA44" w:rsidR="00D0494F" w:rsidRDefault="00D0494F" w:rsidP="005750FF"/>
    <w:p w14:paraId="2D62BA22" w14:textId="722ACDEB" w:rsidR="002E0780" w:rsidRDefault="002E0780" w:rsidP="002E0780">
      <w:pPr>
        <w:pStyle w:val="ae"/>
        <w:keepNext/>
        <w:jc w:val="both"/>
      </w:pPr>
      <w:bookmarkStart w:id="27" w:name="_Ref100342741"/>
      <w:r>
        <w:t xml:space="preserve">Таблица </w:t>
      </w:r>
      <w:r w:rsidR="00D008D8">
        <w:fldChar w:fldCharType="begin"/>
      </w:r>
      <w:r w:rsidR="00D008D8">
        <w:instrText xml:space="preserve"> SEQ Таблица \* ARABIC </w:instrText>
      </w:r>
      <w:r w:rsidR="00D008D8">
        <w:fldChar w:fldCharType="separate"/>
      </w:r>
      <w:r w:rsidR="0021436C">
        <w:rPr>
          <w:noProof/>
        </w:rPr>
        <w:t>9</w:t>
      </w:r>
      <w:r w:rsidR="00D008D8">
        <w:rPr>
          <w:noProof/>
        </w:rPr>
        <w:fldChar w:fldCharType="end"/>
      </w:r>
      <w:bookmarkEnd w:id="27"/>
      <w:r>
        <w:t xml:space="preserve"> – Календарный план производства бензинов </w:t>
      </w:r>
      <w:r w:rsidR="00593E79">
        <w:t>на каждый день</w:t>
      </w:r>
      <w:r w:rsidR="00930961">
        <w:t xml:space="preserve"> в соответствии</w:t>
      </w:r>
      <w:r>
        <w:t xml:space="preserve"> третьей рецептурой</w:t>
      </w:r>
    </w:p>
    <w:tbl>
      <w:tblPr>
        <w:tblStyle w:val="af"/>
        <w:tblW w:w="0" w:type="auto"/>
        <w:tblLook w:val="04A0" w:firstRow="1" w:lastRow="0" w:firstColumn="1" w:lastColumn="0" w:noHBand="0" w:noVBand="1"/>
      </w:tblPr>
      <w:tblGrid>
        <w:gridCol w:w="2809"/>
        <w:gridCol w:w="1394"/>
        <w:gridCol w:w="1462"/>
        <w:gridCol w:w="1276"/>
        <w:gridCol w:w="1277"/>
        <w:gridCol w:w="1127"/>
      </w:tblGrid>
      <w:tr w:rsidR="006704BF" w:rsidRPr="006704BF" w14:paraId="32E1DC2E" w14:textId="34545F78" w:rsidTr="006704BF">
        <w:tc>
          <w:tcPr>
            <w:tcW w:w="2809" w:type="dxa"/>
            <w:vAlign w:val="center"/>
          </w:tcPr>
          <w:p w14:paraId="0935C16E" w14:textId="65DF22B1" w:rsidR="00B05267" w:rsidRPr="006704BF" w:rsidRDefault="00B05267" w:rsidP="006704BF">
            <w:pPr>
              <w:ind w:firstLine="0"/>
              <w:jc w:val="center"/>
              <w:rPr>
                <w:sz w:val="24"/>
                <w:szCs w:val="24"/>
              </w:rPr>
            </w:pPr>
            <w:r w:rsidRPr="006704BF">
              <w:rPr>
                <w:sz w:val="24"/>
                <w:szCs w:val="24"/>
              </w:rPr>
              <w:t>Поток</w:t>
            </w:r>
          </w:p>
        </w:tc>
        <w:tc>
          <w:tcPr>
            <w:tcW w:w="1394" w:type="dxa"/>
            <w:vAlign w:val="center"/>
          </w:tcPr>
          <w:p w14:paraId="194D047B" w14:textId="5F79F46B" w:rsidR="00B05267" w:rsidRPr="006704BF" w:rsidRDefault="00B05267" w:rsidP="006704BF">
            <w:pPr>
              <w:ind w:firstLine="0"/>
              <w:jc w:val="center"/>
              <w:rPr>
                <w:sz w:val="24"/>
                <w:szCs w:val="24"/>
              </w:rPr>
            </w:pPr>
            <w:r w:rsidRPr="006704BF">
              <w:rPr>
                <w:sz w:val="24"/>
                <w:szCs w:val="24"/>
              </w:rPr>
              <w:t>Выработка, т/сут</w:t>
            </w:r>
          </w:p>
        </w:tc>
        <w:tc>
          <w:tcPr>
            <w:tcW w:w="1462" w:type="dxa"/>
            <w:vAlign w:val="center"/>
          </w:tcPr>
          <w:p w14:paraId="6E4A4910" w14:textId="6F39055D" w:rsidR="00B05267" w:rsidRPr="006704BF" w:rsidRDefault="00B05267" w:rsidP="006704BF">
            <w:pPr>
              <w:ind w:firstLine="0"/>
              <w:jc w:val="center"/>
              <w:rPr>
                <w:sz w:val="24"/>
                <w:szCs w:val="24"/>
              </w:rPr>
            </w:pPr>
            <w:r w:rsidRPr="006704BF">
              <w:rPr>
                <w:sz w:val="24"/>
                <w:szCs w:val="24"/>
              </w:rPr>
              <w:t xml:space="preserve">Расход </w:t>
            </w:r>
            <w:r w:rsidR="00A92BDD" w:rsidRPr="006704BF">
              <w:rPr>
                <w:sz w:val="24"/>
                <w:szCs w:val="24"/>
              </w:rPr>
              <w:t>н</w:t>
            </w:r>
            <w:r w:rsidRPr="006704BF">
              <w:rPr>
                <w:sz w:val="24"/>
                <w:szCs w:val="24"/>
              </w:rPr>
              <w:t>а АИ</w:t>
            </w:r>
            <w:r w:rsidRPr="006704BF">
              <w:rPr>
                <w:sz w:val="24"/>
                <w:szCs w:val="24"/>
              </w:rPr>
              <w:noBreakHyphen/>
              <w:t>92, т/сут</w:t>
            </w:r>
          </w:p>
        </w:tc>
        <w:tc>
          <w:tcPr>
            <w:tcW w:w="1276" w:type="dxa"/>
            <w:vAlign w:val="center"/>
          </w:tcPr>
          <w:p w14:paraId="083C1587" w14:textId="0887E37A" w:rsidR="00B05267" w:rsidRPr="006704BF" w:rsidRDefault="00A92BDD" w:rsidP="006704BF">
            <w:pPr>
              <w:ind w:firstLine="0"/>
              <w:jc w:val="center"/>
              <w:rPr>
                <w:sz w:val="24"/>
                <w:szCs w:val="24"/>
              </w:rPr>
            </w:pPr>
            <w:r w:rsidRPr="006704BF">
              <w:rPr>
                <w:sz w:val="24"/>
                <w:szCs w:val="24"/>
              </w:rPr>
              <w:t>Расход на АИ</w:t>
            </w:r>
            <w:r w:rsidRPr="006704BF">
              <w:rPr>
                <w:sz w:val="24"/>
                <w:szCs w:val="24"/>
              </w:rPr>
              <w:noBreakHyphen/>
              <w:t>95, т/сут</w:t>
            </w:r>
          </w:p>
        </w:tc>
        <w:tc>
          <w:tcPr>
            <w:tcW w:w="1277" w:type="dxa"/>
            <w:vAlign w:val="center"/>
          </w:tcPr>
          <w:p w14:paraId="6A02337A" w14:textId="717DE7B3" w:rsidR="00B05267" w:rsidRPr="006704BF" w:rsidRDefault="00A92BDD" w:rsidP="006704BF">
            <w:pPr>
              <w:ind w:firstLine="0"/>
              <w:jc w:val="center"/>
              <w:rPr>
                <w:sz w:val="24"/>
                <w:szCs w:val="24"/>
              </w:rPr>
            </w:pPr>
            <w:r w:rsidRPr="006704BF">
              <w:rPr>
                <w:sz w:val="24"/>
                <w:szCs w:val="24"/>
              </w:rPr>
              <w:t>Расход на АИ</w:t>
            </w:r>
            <w:r w:rsidRPr="006704BF">
              <w:rPr>
                <w:sz w:val="24"/>
                <w:szCs w:val="24"/>
              </w:rPr>
              <w:noBreakHyphen/>
              <w:t>98, т/сут</w:t>
            </w:r>
          </w:p>
        </w:tc>
        <w:tc>
          <w:tcPr>
            <w:tcW w:w="1127" w:type="dxa"/>
            <w:vAlign w:val="center"/>
          </w:tcPr>
          <w:p w14:paraId="23DF4A46" w14:textId="6006D7F6" w:rsidR="00B05267" w:rsidRPr="006704BF" w:rsidRDefault="006E0240" w:rsidP="006704BF">
            <w:pPr>
              <w:ind w:firstLine="0"/>
              <w:jc w:val="center"/>
              <w:rPr>
                <w:sz w:val="24"/>
                <w:szCs w:val="24"/>
              </w:rPr>
            </w:pPr>
            <w:r w:rsidRPr="006704BF">
              <w:rPr>
                <w:sz w:val="24"/>
                <w:szCs w:val="24"/>
              </w:rPr>
              <w:t>Остаток, т/сут</w:t>
            </w:r>
          </w:p>
        </w:tc>
      </w:tr>
      <w:tr w:rsidR="00A35FAF" w:rsidRPr="006704BF" w14:paraId="19BE546D" w14:textId="48312470" w:rsidTr="00CA07E9">
        <w:tc>
          <w:tcPr>
            <w:tcW w:w="2809" w:type="dxa"/>
            <w:vAlign w:val="center"/>
          </w:tcPr>
          <w:p w14:paraId="1DC8A3CF" w14:textId="796A7791" w:rsidR="00A35FAF" w:rsidRPr="006704BF" w:rsidRDefault="00A35FAF" w:rsidP="00A35FAF">
            <w:pPr>
              <w:ind w:firstLine="0"/>
              <w:jc w:val="center"/>
              <w:rPr>
                <w:sz w:val="24"/>
                <w:szCs w:val="24"/>
              </w:rPr>
            </w:pPr>
            <w:r w:rsidRPr="006704BF">
              <w:rPr>
                <w:sz w:val="24"/>
                <w:szCs w:val="24"/>
              </w:rPr>
              <w:t>н</w:t>
            </w:r>
            <w:r w:rsidRPr="006704BF">
              <w:rPr>
                <w:sz w:val="24"/>
                <w:szCs w:val="24"/>
              </w:rPr>
              <w:noBreakHyphen/>
              <w:t>бутан</w:t>
            </w:r>
          </w:p>
        </w:tc>
        <w:tc>
          <w:tcPr>
            <w:tcW w:w="1394" w:type="dxa"/>
            <w:vAlign w:val="center"/>
          </w:tcPr>
          <w:p w14:paraId="4E5B20B5" w14:textId="3F36DED8" w:rsidR="00A35FAF" w:rsidRPr="006704BF" w:rsidRDefault="00A35FAF" w:rsidP="00A35FAF">
            <w:pPr>
              <w:ind w:firstLine="0"/>
              <w:jc w:val="center"/>
              <w:rPr>
                <w:sz w:val="24"/>
                <w:szCs w:val="24"/>
              </w:rPr>
            </w:pPr>
            <w:r w:rsidRPr="006704BF">
              <w:rPr>
                <w:color w:val="000000"/>
                <w:sz w:val="24"/>
                <w:szCs w:val="24"/>
              </w:rPr>
              <w:t>220</w:t>
            </w:r>
          </w:p>
        </w:tc>
        <w:tc>
          <w:tcPr>
            <w:tcW w:w="1462" w:type="dxa"/>
            <w:vAlign w:val="bottom"/>
          </w:tcPr>
          <w:p w14:paraId="35410089" w14:textId="663A6A95" w:rsidR="00A35FAF" w:rsidRPr="00A35FAF" w:rsidRDefault="00A35FAF" w:rsidP="00A35FAF">
            <w:pPr>
              <w:ind w:firstLine="0"/>
              <w:jc w:val="center"/>
              <w:rPr>
                <w:sz w:val="24"/>
                <w:szCs w:val="24"/>
              </w:rPr>
            </w:pPr>
            <w:r w:rsidRPr="00A35FAF">
              <w:rPr>
                <w:color w:val="000000"/>
                <w:sz w:val="24"/>
                <w:szCs w:val="24"/>
              </w:rPr>
              <w:t>167,18</w:t>
            </w:r>
          </w:p>
        </w:tc>
        <w:tc>
          <w:tcPr>
            <w:tcW w:w="1276" w:type="dxa"/>
            <w:vAlign w:val="bottom"/>
          </w:tcPr>
          <w:p w14:paraId="5660BB44" w14:textId="503092AF" w:rsidR="00A35FAF" w:rsidRPr="000561A4" w:rsidRDefault="00A35FAF" w:rsidP="00A35FAF">
            <w:pPr>
              <w:ind w:firstLine="0"/>
              <w:jc w:val="center"/>
              <w:rPr>
                <w:sz w:val="24"/>
                <w:szCs w:val="24"/>
              </w:rPr>
            </w:pPr>
            <w:r w:rsidRPr="000561A4">
              <w:rPr>
                <w:color w:val="000000"/>
                <w:sz w:val="24"/>
                <w:szCs w:val="24"/>
              </w:rPr>
              <w:t>2,73</w:t>
            </w:r>
          </w:p>
        </w:tc>
        <w:tc>
          <w:tcPr>
            <w:tcW w:w="1277" w:type="dxa"/>
            <w:vAlign w:val="bottom"/>
          </w:tcPr>
          <w:p w14:paraId="7E61C975" w14:textId="3B3352A4" w:rsidR="00A35FAF" w:rsidRPr="000561A4" w:rsidRDefault="00A35FAF" w:rsidP="00A35FAF">
            <w:pPr>
              <w:ind w:firstLine="0"/>
              <w:jc w:val="center"/>
              <w:rPr>
                <w:sz w:val="24"/>
                <w:szCs w:val="24"/>
              </w:rPr>
            </w:pPr>
            <w:r w:rsidRPr="000561A4">
              <w:rPr>
                <w:color w:val="000000"/>
                <w:sz w:val="24"/>
                <w:szCs w:val="24"/>
              </w:rPr>
              <w:t>4,85</w:t>
            </w:r>
          </w:p>
        </w:tc>
        <w:tc>
          <w:tcPr>
            <w:tcW w:w="1127" w:type="dxa"/>
            <w:vAlign w:val="bottom"/>
          </w:tcPr>
          <w:p w14:paraId="204FC1B1" w14:textId="1F6D5D25" w:rsidR="00A35FAF" w:rsidRPr="009D762B" w:rsidRDefault="00A35FAF" w:rsidP="00A35FAF">
            <w:pPr>
              <w:ind w:firstLine="0"/>
              <w:jc w:val="center"/>
              <w:rPr>
                <w:sz w:val="24"/>
                <w:szCs w:val="24"/>
              </w:rPr>
            </w:pPr>
            <w:r w:rsidRPr="009D762B">
              <w:rPr>
                <w:color w:val="000000"/>
                <w:sz w:val="24"/>
                <w:szCs w:val="24"/>
              </w:rPr>
              <w:t>45,23</w:t>
            </w:r>
          </w:p>
        </w:tc>
      </w:tr>
      <w:tr w:rsidR="00A35FAF" w:rsidRPr="006704BF" w14:paraId="1243DFF7" w14:textId="2EC67772" w:rsidTr="00CA07E9">
        <w:tc>
          <w:tcPr>
            <w:tcW w:w="2809" w:type="dxa"/>
            <w:vAlign w:val="center"/>
          </w:tcPr>
          <w:p w14:paraId="35B9861B" w14:textId="0A221FB3" w:rsidR="00A35FAF" w:rsidRPr="006704BF" w:rsidRDefault="00A35FAF" w:rsidP="00A35FAF">
            <w:pPr>
              <w:ind w:firstLine="0"/>
              <w:jc w:val="center"/>
              <w:rPr>
                <w:sz w:val="24"/>
                <w:szCs w:val="24"/>
              </w:rPr>
            </w:pPr>
            <w:r w:rsidRPr="006704BF">
              <w:rPr>
                <w:color w:val="000000"/>
                <w:sz w:val="24"/>
                <w:szCs w:val="24"/>
              </w:rPr>
              <w:t>АВТ-10 фр. Нк</w:t>
            </w:r>
            <w:r w:rsidRPr="006704BF">
              <w:rPr>
                <w:color w:val="000000"/>
                <w:sz w:val="24"/>
                <w:szCs w:val="24"/>
              </w:rPr>
              <w:noBreakHyphen/>
              <w:t>62</w:t>
            </w:r>
          </w:p>
        </w:tc>
        <w:tc>
          <w:tcPr>
            <w:tcW w:w="1394" w:type="dxa"/>
            <w:vAlign w:val="center"/>
          </w:tcPr>
          <w:p w14:paraId="1349D3B7" w14:textId="370FCBA7" w:rsidR="00A35FAF" w:rsidRPr="006704BF" w:rsidRDefault="00A35FAF" w:rsidP="00A35FAF">
            <w:pPr>
              <w:ind w:firstLine="0"/>
              <w:jc w:val="center"/>
              <w:rPr>
                <w:sz w:val="24"/>
                <w:szCs w:val="24"/>
              </w:rPr>
            </w:pPr>
            <w:r w:rsidRPr="006704BF">
              <w:rPr>
                <w:color w:val="000000"/>
                <w:sz w:val="24"/>
                <w:szCs w:val="24"/>
              </w:rPr>
              <w:t>122</w:t>
            </w:r>
          </w:p>
        </w:tc>
        <w:tc>
          <w:tcPr>
            <w:tcW w:w="1462" w:type="dxa"/>
            <w:vAlign w:val="bottom"/>
          </w:tcPr>
          <w:p w14:paraId="295A8F9A" w14:textId="2CE2CAF2" w:rsidR="00A35FAF" w:rsidRPr="00A35FAF" w:rsidRDefault="00A35FAF" w:rsidP="00A35FAF">
            <w:pPr>
              <w:ind w:firstLine="0"/>
              <w:jc w:val="center"/>
              <w:rPr>
                <w:sz w:val="24"/>
                <w:szCs w:val="24"/>
              </w:rPr>
            </w:pPr>
            <w:r w:rsidRPr="00A35FAF">
              <w:rPr>
                <w:color w:val="000000"/>
                <w:sz w:val="24"/>
                <w:szCs w:val="24"/>
              </w:rPr>
              <w:t>19,94</w:t>
            </w:r>
          </w:p>
        </w:tc>
        <w:tc>
          <w:tcPr>
            <w:tcW w:w="1276" w:type="dxa"/>
            <w:vAlign w:val="bottom"/>
          </w:tcPr>
          <w:p w14:paraId="1E34E439" w14:textId="0826997D" w:rsidR="00A35FAF" w:rsidRPr="000561A4" w:rsidRDefault="00A35FAF" w:rsidP="00A35FAF">
            <w:pPr>
              <w:ind w:firstLine="0"/>
              <w:jc w:val="center"/>
              <w:rPr>
                <w:sz w:val="24"/>
                <w:szCs w:val="24"/>
              </w:rPr>
            </w:pPr>
            <w:r w:rsidRPr="000561A4">
              <w:rPr>
                <w:color w:val="000000"/>
                <w:sz w:val="24"/>
                <w:szCs w:val="24"/>
              </w:rPr>
              <w:t>0,00</w:t>
            </w:r>
          </w:p>
        </w:tc>
        <w:tc>
          <w:tcPr>
            <w:tcW w:w="1277" w:type="dxa"/>
            <w:vAlign w:val="bottom"/>
          </w:tcPr>
          <w:p w14:paraId="60562D9A" w14:textId="130F11AB" w:rsidR="00A35FAF" w:rsidRPr="000561A4" w:rsidRDefault="00A35FAF" w:rsidP="00A35FAF">
            <w:pPr>
              <w:ind w:firstLine="0"/>
              <w:jc w:val="center"/>
              <w:rPr>
                <w:sz w:val="24"/>
                <w:szCs w:val="24"/>
              </w:rPr>
            </w:pPr>
            <w:r w:rsidRPr="000561A4">
              <w:rPr>
                <w:color w:val="000000"/>
                <w:sz w:val="24"/>
                <w:szCs w:val="24"/>
              </w:rPr>
              <w:t>0,00</w:t>
            </w:r>
          </w:p>
        </w:tc>
        <w:tc>
          <w:tcPr>
            <w:tcW w:w="1127" w:type="dxa"/>
            <w:vAlign w:val="bottom"/>
          </w:tcPr>
          <w:p w14:paraId="0EE12995" w14:textId="77F54137" w:rsidR="00A35FAF" w:rsidRPr="009D762B" w:rsidRDefault="00A35FAF" w:rsidP="00A35FAF">
            <w:pPr>
              <w:ind w:firstLine="0"/>
              <w:jc w:val="center"/>
              <w:rPr>
                <w:sz w:val="24"/>
                <w:szCs w:val="24"/>
              </w:rPr>
            </w:pPr>
            <w:r w:rsidRPr="009D762B">
              <w:rPr>
                <w:color w:val="000000"/>
                <w:sz w:val="24"/>
                <w:szCs w:val="24"/>
              </w:rPr>
              <w:t>102,06</w:t>
            </w:r>
          </w:p>
        </w:tc>
      </w:tr>
      <w:tr w:rsidR="00A35FAF" w:rsidRPr="006704BF" w14:paraId="4681354C" w14:textId="6F04F272" w:rsidTr="00CA07E9">
        <w:tc>
          <w:tcPr>
            <w:tcW w:w="2809" w:type="dxa"/>
            <w:vAlign w:val="center"/>
          </w:tcPr>
          <w:p w14:paraId="50F3B21D" w14:textId="5A26BB6A" w:rsidR="00A35FAF" w:rsidRPr="006704BF" w:rsidRDefault="00A35FAF" w:rsidP="00A35FAF">
            <w:pPr>
              <w:ind w:firstLine="0"/>
              <w:jc w:val="center"/>
              <w:rPr>
                <w:sz w:val="24"/>
                <w:szCs w:val="24"/>
              </w:rPr>
            </w:pPr>
            <w:r w:rsidRPr="006704BF">
              <w:rPr>
                <w:color w:val="000000"/>
                <w:sz w:val="24"/>
                <w:szCs w:val="24"/>
              </w:rPr>
              <w:t>Алкилбензин</w:t>
            </w:r>
          </w:p>
        </w:tc>
        <w:tc>
          <w:tcPr>
            <w:tcW w:w="1394" w:type="dxa"/>
            <w:vAlign w:val="center"/>
          </w:tcPr>
          <w:p w14:paraId="7F16E271" w14:textId="74048E92" w:rsidR="00A35FAF" w:rsidRPr="006704BF" w:rsidRDefault="00A35FAF" w:rsidP="00A35FAF">
            <w:pPr>
              <w:ind w:firstLine="0"/>
              <w:jc w:val="center"/>
              <w:rPr>
                <w:sz w:val="24"/>
                <w:szCs w:val="24"/>
              </w:rPr>
            </w:pPr>
            <w:r w:rsidRPr="006704BF">
              <w:rPr>
                <w:color w:val="000000"/>
                <w:sz w:val="24"/>
                <w:szCs w:val="24"/>
              </w:rPr>
              <w:t>1130</w:t>
            </w:r>
          </w:p>
        </w:tc>
        <w:tc>
          <w:tcPr>
            <w:tcW w:w="1462" w:type="dxa"/>
            <w:vAlign w:val="bottom"/>
          </w:tcPr>
          <w:p w14:paraId="3004E2E5" w14:textId="2518339D" w:rsidR="00A35FAF" w:rsidRPr="00A35FAF" w:rsidRDefault="00A35FAF" w:rsidP="00A35FAF">
            <w:pPr>
              <w:ind w:firstLine="0"/>
              <w:jc w:val="center"/>
              <w:rPr>
                <w:sz w:val="24"/>
                <w:szCs w:val="24"/>
              </w:rPr>
            </w:pPr>
            <w:r w:rsidRPr="00A35FAF">
              <w:rPr>
                <w:color w:val="000000"/>
                <w:sz w:val="24"/>
                <w:szCs w:val="24"/>
              </w:rPr>
              <w:t>206,87</w:t>
            </w:r>
          </w:p>
        </w:tc>
        <w:tc>
          <w:tcPr>
            <w:tcW w:w="1276" w:type="dxa"/>
            <w:vAlign w:val="bottom"/>
          </w:tcPr>
          <w:p w14:paraId="7BC5C51E" w14:textId="2E2AD660" w:rsidR="00A35FAF" w:rsidRPr="000561A4" w:rsidRDefault="00A35FAF" w:rsidP="00A35FAF">
            <w:pPr>
              <w:ind w:firstLine="0"/>
              <w:jc w:val="center"/>
              <w:rPr>
                <w:sz w:val="24"/>
                <w:szCs w:val="24"/>
              </w:rPr>
            </w:pPr>
            <w:r w:rsidRPr="000561A4">
              <w:rPr>
                <w:color w:val="000000"/>
                <w:sz w:val="24"/>
                <w:szCs w:val="24"/>
              </w:rPr>
              <w:t>125,64</w:t>
            </w:r>
          </w:p>
        </w:tc>
        <w:tc>
          <w:tcPr>
            <w:tcW w:w="1277" w:type="dxa"/>
            <w:vAlign w:val="bottom"/>
          </w:tcPr>
          <w:p w14:paraId="26954D29" w14:textId="6C6A4EC5" w:rsidR="00A35FAF" w:rsidRPr="000561A4" w:rsidRDefault="00A35FAF" w:rsidP="00A35FAF">
            <w:pPr>
              <w:ind w:firstLine="0"/>
              <w:jc w:val="center"/>
              <w:rPr>
                <w:sz w:val="24"/>
                <w:szCs w:val="24"/>
              </w:rPr>
            </w:pPr>
            <w:r w:rsidRPr="000561A4">
              <w:rPr>
                <w:color w:val="000000"/>
                <w:sz w:val="24"/>
                <w:szCs w:val="24"/>
              </w:rPr>
              <w:t>14,45</w:t>
            </w:r>
          </w:p>
        </w:tc>
        <w:tc>
          <w:tcPr>
            <w:tcW w:w="1127" w:type="dxa"/>
            <w:vAlign w:val="bottom"/>
          </w:tcPr>
          <w:p w14:paraId="2BD5FDE5" w14:textId="573C1B07" w:rsidR="00A35FAF" w:rsidRPr="009D762B" w:rsidRDefault="00A35FAF" w:rsidP="00A35FAF">
            <w:pPr>
              <w:ind w:firstLine="0"/>
              <w:jc w:val="center"/>
              <w:rPr>
                <w:sz w:val="24"/>
                <w:szCs w:val="24"/>
              </w:rPr>
            </w:pPr>
            <w:r w:rsidRPr="009D762B">
              <w:rPr>
                <w:color w:val="000000"/>
                <w:sz w:val="24"/>
                <w:szCs w:val="24"/>
              </w:rPr>
              <w:t>783,04</w:t>
            </w:r>
          </w:p>
        </w:tc>
      </w:tr>
      <w:tr w:rsidR="00A35FAF" w:rsidRPr="006704BF" w14:paraId="45A00A2D" w14:textId="4B7A050B" w:rsidTr="00CA07E9">
        <w:tc>
          <w:tcPr>
            <w:tcW w:w="2809" w:type="dxa"/>
            <w:vAlign w:val="center"/>
          </w:tcPr>
          <w:p w14:paraId="65E670BC" w14:textId="1AF0C3DA" w:rsidR="00A35FAF" w:rsidRPr="006704BF" w:rsidRDefault="00A35FAF" w:rsidP="00A35FAF">
            <w:pPr>
              <w:ind w:firstLine="0"/>
              <w:jc w:val="center"/>
              <w:rPr>
                <w:sz w:val="24"/>
                <w:szCs w:val="24"/>
              </w:rPr>
            </w:pPr>
            <w:r w:rsidRPr="006704BF">
              <w:rPr>
                <w:color w:val="000000"/>
                <w:sz w:val="24"/>
                <w:szCs w:val="24"/>
              </w:rPr>
              <w:t>ГО БКК</w:t>
            </w:r>
          </w:p>
        </w:tc>
        <w:tc>
          <w:tcPr>
            <w:tcW w:w="1394" w:type="dxa"/>
            <w:vAlign w:val="center"/>
          </w:tcPr>
          <w:p w14:paraId="30E60416" w14:textId="6DDE6D20" w:rsidR="00A35FAF" w:rsidRPr="006704BF" w:rsidRDefault="00A35FAF" w:rsidP="00A35FAF">
            <w:pPr>
              <w:ind w:firstLine="0"/>
              <w:jc w:val="center"/>
              <w:rPr>
                <w:sz w:val="24"/>
                <w:szCs w:val="24"/>
              </w:rPr>
            </w:pPr>
            <w:r w:rsidRPr="006704BF">
              <w:rPr>
                <w:color w:val="000000"/>
                <w:sz w:val="24"/>
                <w:szCs w:val="24"/>
              </w:rPr>
              <w:t>4150</w:t>
            </w:r>
          </w:p>
        </w:tc>
        <w:tc>
          <w:tcPr>
            <w:tcW w:w="1462" w:type="dxa"/>
            <w:vAlign w:val="bottom"/>
          </w:tcPr>
          <w:p w14:paraId="547FCB1D" w14:textId="63BA62AE" w:rsidR="00A35FAF" w:rsidRPr="00A35FAF" w:rsidRDefault="00A35FAF" w:rsidP="00A35FAF">
            <w:pPr>
              <w:ind w:firstLine="0"/>
              <w:jc w:val="center"/>
              <w:rPr>
                <w:sz w:val="24"/>
                <w:szCs w:val="24"/>
              </w:rPr>
            </w:pPr>
            <w:r w:rsidRPr="00A35FAF">
              <w:rPr>
                <w:color w:val="000000"/>
                <w:sz w:val="24"/>
                <w:szCs w:val="24"/>
              </w:rPr>
              <w:t>3 098,60</w:t>
            </w:r>
          </w:p>
        </w:tc>
        <w:tc>
          <w:tcPr>
            <w:tcW w:w="1276" w:type="dxa"/>
            <w:vAlign w:val="bottom"/>
          </w:tcPr>
          <w:p w14:paraId="355A830E" w14:textId="090DCAB9" w:rsidR="00A35FAF" w:rsidRPr="000561A4" w:rsidRDefault="00A35FAF" w:rsidP="00A35FAF">
            <w:pPr>
              <w:ind w:firstLine="0"/>
              <w:jc w:val="center"/>
              <w:rPr>
                <w:sz w:val="24"/>
                <w:szCs w:val="24"/>
              </w:rPr>
            </w:pPr>
            <w:r w:rsidRPr="000561A4">
              <w:rPr>
                <w:color w:val="000000"/>
                <w:sz w:val="24"/>
                <w:szCs w:val="24"/>
              </w:rPr>
              <w:t>259,30</w:t>
            </w:r>
          </w:p>
        </w:tc>
        <w:tc>
          <w:tcPr>
            <w:tcW w:w="1277" w:type="dxa"/>
            <w:vAlign w:val="bottom"/>
          </w:tcPr>
          <w:p w14:paraId="39F2A330" w14:textId="15B5AE56" w:rsidR="00A35FAF" w:rsidRPr="000561A4" w:rsidRDefault="00A35FAF" w:rsidP="00A35FAF">
            <w:pPr>
              <w:ind w:firstLine="0"/>
              <w:jc w:val="center"/>
              <w:rPr>
                <w:sz w:val="24"/>
                <w:szCs w:val="24"/>
              </w:rPr>
            </w:pPr>
            <w:r w:rsidRPr="000561A4">
              <w:rPr>
                <w:color w:val="000000"/>
                <w:sz w:val="24"/>
                <w:szCs w:val="24"/>
              </w:rPr>
              <w:t>38,87</w:t>
            </w:r>
          </w:p>
        </w:tc>
        <w:tc>
          <w:tcPr>
            <w:tcW w:w="1127" w:type="dxa"/>
            <w:vAlign w:val="bottom"/>
          </w:tcPr>
          <w:p w14:paraId="23206272" w14:textId="01F66794" w:rsidR="00A35FAF" w:rsidRPr="009D762B" w:rsidRDefault="00A35FAF" w:rsidP="00A35FAF">
            <w:pPr>
              <w:ind w:firstLine="0"/>
              <w:jc w:val="center"/>
              <w:rPr>
                <w:sz w:val="24"/>
                <w:szCs w:val="24"/>
              </w:rPr>
            </w:pPr>
            <w:r w:rsidRPr="009D762B">
              <w:rPr>
                <w:color w:val="000000"/>
                <w:sz w:val="24"/>
                <w:szCs w:val="24"/>
              </w:rPr>
              <w:t>753,24</w:t>
            </w:r>
          </w:p>
        </w:tc>
      </w:tr>
      <w:tr w:rsidR="00A35FAF" w:rsidRPr="006704BF" w14:paraId="5CABA597" w14:textId="2C6D7506" w:rsidTr="00CA07E9">
        <w:tc>
          <w:tcPr>
            <w:tcW w:w="2809" w:type="dxa"/>
            <w:vAlign w:val="center"/>
          </w:tcPr>
          <w:p w14:paraId="27B336BE" w14:textId="21963CB7" w:rsidR="00A35FAF" w:rsidRPr="006704BF" w:rsidRDefault="00A35FAF" w:rsidP="00A35FAF">
            <w:pPr>
              <w:ind w:firstLine="0"/>
              <w:jc w:val="center"/>
              <w:rPr>
                <w:sz w:val="24"/>
                <w:szCs w:val="24"/>
              </w:rPr>
            </w:pPr>
            <w:r w:rsidRPr="006704BF">
              <w:rPr>
                <w:color w:val="000000"/>
                <w:sz w:val="24"/>
                <w:szCs w:val="24"/>
              </w:rPr>
              <w:t>Изомеризат Изомалк-2</w:t>
            </w:r>
          </w:p>
        </w:tc>
        <w:tc>
          <w:tcPr>
            <w:tcW w:w="1394" w:type="dxa"/>
            <w:vAlign w:val="center"/>
          </w:tcPr>
          <w:p w14:paraId="03581D1F" w14:textId="090D48A8" w:rsidR="00A35FAF" w:rsidRPr="006704BF" w:rsidRDefault="00A35FAF" w:rsidP="00A35FAF">
            <w:pPr>
              <w:ind w:firstLine="0"/>
              <w:jc w:val="center"/>
              <w:rPr>
                <w:sz w:val="24"/>
                <w:szCs w:val="24"/>
              </w:rPr>
            </w:pPr>
            <w:r w:rsidRPr="006704BF">
              <w:rPr>
                <w:color w:val="000000"/>
                <w:sz w:val="24"/>
                <w:szCs w:val="24"/>
              </w:rPr>
              <w:t>1980</w:t>
            </w:r>
          </w:p>
        </w:tc>
        <w:tc>
          <w:tcPr>
            <w:tcW w:w="1462" w:type="dxa"/>
            <w:vAlign w:val="bottom"/>
          </w:tcPr>
          <w:p w14:paraId="2147DB0F" w14:textId="49254073" w:rsidR="00A35FAF" w:rsidRPr="00A35FAF" w:rsidRDefault="00A35FAF" w:rsidP="00A35FAF">
            <w:pPr>
              <w:ind w:firstLine="0"/>
              <w:jc w:val="center"/>
              <w:rPr>
                <w:sz w:val="24"/>
                <w:szCs w:val="24"/>
              </w:rPr>
            </w:pPr>
            <w:r w:rsidRPr="00A35FAF">
              <w:rPr>
                <w:color w:val="000000"/>
                <w:sz w:val="24"/>
                <w:szCs w:val="24"/>
              </w:rPr>
              <w:t>352,32</w:t>
            </w:r>
          </w:p>
        </w:tc>
        <w:tc>
          <w:tcPr>
            <w:tcW w:w="1276" w:type="dxa"/>
            <w:vAlign w:val="bottom"/>
          </w:tcPr>
          <w:p w14:paraId="19CB2C5C" w14:textId="7B9141B0" w:rsidR="00A35FAF" w:rsidRPr="000561A4" w:rsidRDefault="00A35FAF" w:rsidP="00A35FAF">
            <w:pPr>
              <w:ind w:firstLine="0"/>
              <w:jc w:val="center"/>
              <w:rPr>
                <w:sz w:val="24"/>
                <w:szCs w:val="24"/>
              </w:rPr>
            </w:pPr>
            <w:r w:rsidRPr="000561A4">
              <w:rPr>
                <w:color w:val="000000"/>
                <w:sz w:val="24"/>
                <w:szCs w:val="24"/>
              </w:rPr>
              <w:t>182,90</w:t>
            </w:r>
          </w:p>
        </w:tc>
        <w:tc>
          <w:tcPr>
            <w:tcW w:w="1277" w:type="dxa"/>
            <w:vAlign w:val="bottom"/>
          </w:tcPr>
          <w:p w14:paraId="26D53241" w14:textId="3DD96BC4" w:rsidR="00A35FAF" w:rsidRPr="000561A4" w:rsidRDefault="00A35FAF" w:rsidP="00A35FAF">
            <w:pPr>
              <w:ind w:firstLine="0"/>
              <w:jc w:val="center"/>
              <w:rPr>
                <w:sz w:val="24"/>
                <w:szCs w:val="24"/>
              </w:rPr>
            </w:pPr>
            <w:r w:rsidRPr="000561A4">
              <w:rPr>
                <w:color w:val="000000"/>
                <w:sz w:val="24"/>
                <w:szCs w:val="24"/>
              </w:rPr>
              <w:t>18,37</w:t>
            </w:r>
          </w:p>
        </w:tc>
        <w:tc>
          <w:tcPr>
            <w:tcW w:w="1127" w:type="dxa"/>
            <w:vAlign w:val="bottom"/>
          </w:tcPr>
          <w:p w14:paraId="7E2F3733" w14:textId="73EB7E33" w:rsidR="00A35FAF" w:rsidRPr="009D762B" w:rsidRDefault="00A35FAF" w:rsidP="00A35FAF">
            <w:pPr>
              <w:ind w:firstLine="0"/>
              <w:jc w:val="center"/>
              <w:rPr>
                <w:sz w:val="24"/>
                <w:szCs w:val="24"/>
              </w:rPr>
            </w:pPr>
            <w:r w:rsidRPr="009D762B">
              <w:rPr>
                <w:color w:val="000000"/>
                <w:sz w:val="24"/>
                <w:szCs w:val="24"/>
              </w:rPr>
              <w:t>1 426,42</w:t>
            </w:r>
          </w:p>
        </w:tc>
      </w:tr>
      <w:tr w:rsidR="00A35FAF" w:rsidRPr="006704BF" w14:paraId="77440DBE" w14:textId="74659F6D" w:rsidTr="00CA07E9">
        <w:tc>
          <w:tcPr>
            <w:tcW w:w="2809" w:type="dxa"/>
            <w:vAlign w:val="center"/>
          </w:tcPr>
          <w:p w14:paraId="3FFC7536" w14:textId="1BA40D01" w:rsidR="00A35FAF" w:rsidRPr="006704BF" w:rsidRDefault="00A35FAF" w:rsidP="00A35FAF">
            <w:pPr>
              <w:ind w:firstLine="0"/>
              <w:jc w:val="center"/>
              <w:rPr>
                <w:sz w:val="24"/>
                <w:szCs w:val="24"/>
              </w:rPr>
            </w:pPr>
            <w:r w:rsidRPr="006704BF">
              <w:rPr>
                <w:color w:val="000000"/>
                <w:sz w:val="24"/>
                <w:szCs w:val="24"/>
              </w:rPr>
              <w:t>Изопентан</w:t>
            </w:r>
          </w:p>
        </w:tc>
        <w:tc>
          <w:tcPr>
            <w:tcW w:w="1394" w:type="dxa"/>
            <w:vAlign w:val="center"/>
          </w:tcPr>
          <w:p w14:paraId="52BC683B" w14:textId="5DA91B63" w:rsidR="00A35FAF" w:rsidRPr="006704BF" w:rsidRDefault="00A35FAF" w:rsidP="00A35FAF">
            <w:pPr>
              <w:ind w:firstLine="0"/>
              <w:jc w:val="center"/>
              <w:rPr>
                <w:sz w:val="24"/>
                <w:szCs w:val="24"/>
              </w:rPr>
            </w:pPr>
            <w:r w:rsidRPr="006704BF">
              <w:rPr>
                <w:color w:val="000000"/>
                <w:sz w:val="24"/>
                <w:szCs w:val="24"/>
              </w:rPr>
              <w:t>1320</w:t>
            </w:r>
          </w:p>
        </w:tc>
        <w:tc>
          <w:tcPr>
            <w:tcW w:w="1462" w:type="dxa"/>
            <w:vAlign w:val="bottom"/>
          </w:tcPr>
          <w:p w14:paraId="53296CE9" w14:textId="1AA6CED9" w:rsidR="00A35FAF" w:rsidRPr="00A35FAF" w:rsidRDefault="00A35FAF" w:rsidP="00A35FAF">
            <w:pPr>
              <w:ind w:firstLine="0"/>
              <w:jc w:val="center"/>
              <w:rPr>
                <w:sz w:val="24"/>
                <w:szCs w:val="24"/>
              </w:rPr>
            </w:pPr>
            <w:r w:rsidRPr="00A35FAF">
              <w:rPr>
                <w:color w:val="000000"/>
                <w:sz w:val="24"/>
                <w:szCs w:val="24"/>
              </w:rPr>
              <w:t>322,80</w:t>
            </w:r>
          </w:p>
        </w:tc>
        <w:tc>
          <w:tcPr>
            <w:tcW w:w="1276" w:type="dxa"/>
            <w:vAlign w:val="bottom"/>
          </w:tcPr>
          <w:p w14:paraId="79AD3964" w14:textId="10672E50" w:rsidR="00A35FAF" w:rsidRPr="000561A4" w:rsidRDefault="00A35FAF" w:rsidP="00A35FAF">
            <w:pPr>
              <w:ind w:firstLine="0"/>
              <w:jc w:val="center"/>
              <w:rPr>
                <w:sz w:val="24"/>
                <w:szCs w:val="24"/>
              </w:rPr>
            </w:pPr>
            <w:r w:rsidRPr="000561A4">
              <w:rPr>
                <w:color w:val="000000"/>
                <w:sz w:val="24"/>
                <w:szCs w:val="24"/>
              </w:rPr>
              <w:t>94,64</w:t>
            </w:r>
          </w:p>
        </w:tc>
        <w:tc>
          <w:tcPr>
            <w:tcW w:w="1277" w:type="dxa"/>
            <w:vAlign w:val="bottom"/>
          </w:tcPr>
          <w:p w14:paraId="7D61B870" w14:textId="287D996D" w:rsidR="00A35FAF" w:rsidRPr="000561A4" w:rsidRDefault="00A35FAF" w:rsidP="00A35FAF">
            <w:pPr>
              <w:ind w:firstLine="0"/>
              <w:jc w:val="center"/>
              <w:rPr>
                <w:sz w:val="24"/>
                <w:szCs w:val="24"/>
              </w:rPr>
            </w:pPr>
            <w:r w:rsidRPr="000561A4">
              <w:rPr>
                <w:color w:val="000000"/>
                <w:sz w:val="24"/>
                <w:szCs w:val="24"/>
              </w:rPr>
              <w:t>15,00</w:t>
            </w:r>
          </w:p>
        </w:tc>
        <w:tc>
          <w:tcPr>
            <w:tcW w:w="1127" w:type="dxa"/>
            <w:vAlign w:val="bottom"/>
          </w:tcPr>
          <w:p w14:paraId="79A21B32" w14:textId="63E699F0" w:rsidR="00A35FAF" w:rsidRPr="009D762B" w:rsidRDefault="00A35FAF" w:rsidP="00A35FAF">
            <w:pPr>
              <w:ind w:firstLine="0"/>
              <w:jc w:val="center"/>
              <w:rPr>
                <w:sz w:val="24"/>
                <w:szCs w:val="24"/>
              </w:rPr>
            </w:pPr>
            <w:r w:rsidRPr="009D762B">
              <w:rPr>
                <w:color w:val="000000"/>
                <w:sz w:val="24"/>
                <w:szCs w:val="24"/>
              </w:rPr>
              <w:t>887,55</w:t>
            </w:r>
          </w:p>
        </w:tc>
      </w:tr>
      <w:tr w:rsidR="00A35FAF" w:rsidRPr="006704BF" w14:paraId="48DC71C8" w14:textId="5AFA3E14" w:rsidTr="00CA07E9">
        <w:tc>
          <w:tcPr>
            <w:tcW w:w="2809" w:type="dxa"/>
            <w:vAlign w:val="center"/>
          </w:tcPr>
          <w:p w14:paraId="08D02FD5" w14:textId="7F938EA4" w:rsidR="00A35FAF" w:rsidRPr="006704BF" w:rsidRDefault="00A35FAF" w:rsidP="00A35FAF">
            <w:pPr>
              <w:ind w:firstLine="0"/>
              <w:jc w:val="center"/>
              <w:rPr>
                <w:sz w:val="24"/>
                <w:szCs w:val="24"/>
              </w:rPr>
            </w:pPr>
            <w:r w:rsidRPr="006704BF">
              <w:rPr>
                <w:color w:val="000000"/>
                <w:sz w:val="24"/>
                <w:szCs w:val="24"/>
              </w:rPr>
              <w:t>Крекинг КТ-1</w:t>
            </w:r>
          </w:p>
        </w:tc>
        <w:tc>
          <w:tcPr>
            <w:tcW w:w="1394" w:type="dxa"/>
            <w:vAlign w:val="center"/>
          </w:tcPr>
          <w:p w14:paraId="5435DE99" w14:textId="3B8C944F" w:rsidR="00A35FAF" w:rsidRPr="006704BF" w:rsidRDefault="00A35FAF" w:rsidP="00A35FAF">
            <w:pPr>
              <w:ind w:firstLine="0"/>
              <w:jc w:val="center"/>
              <w:rPr>
                <w:sz w:val="24"/>
                <w:szCs w:val="24"/>
              </w:rPr>
            </w:pPr>
            <w:r w:rsidRPr="006704BF">
              <w:rPr>
                <w:color w:val="000000"/>
                <w:sz w:val="24"/>
                <w:szCs w:val="24"/>
              </w:rPr>
              <w:t>2237</w:t>
            </w:r>
          </w:p>
        </w:tc>
        <w:tc>
          <w:tcPr>
            <w:tcW w:w="1462" w:type="dxa"/>
            <w:vAlign w:val="bottom"/>
          </w:tcPr>
          <w:p w14:paraId="35C7B0F5" w14:textId="76F4D215" w:rsidR="00A35FAF" w:rsidRPr="00A35FAF" w:rsidRDefault="00A35FAF" w:rsidP="00A35FAF">
            <w:pPr>
              <w:ind w:firstLine="0"/>
              <w:jc w:val="center"/>
              <w:rPr>
                <w:sz w:val="24"/>
                <w:szCs w:val="24"/>
              </w:rPr>
            </w:pPr>
            <w:r w:rsidRPr="00A35FAF">
              <w:rPr>
                <w:color w:val="000000"/>
                <w:sz w:val="24"/>
                <w:szCs w:val="24"/>
              </w:rPr>
              <w:t>678,24</w:t>
            </w:r>
          </w:p>
        </w:tc>
        <w:tc>
          <w:tcPr>
            <w:tcW w:w="1276" w:type="dxa"/>
            <w:vAlign w:val="bottom"/>
          </w:tcPr>
          <w:p w14:paraId="0E3AC69F" w14:textId="7E5AA07B" w:rsidR="00A35FAF" w:rsidRPr="000561A4" w:rsidRDefault="00A35FAF" w:rsidP="00A35FAF">
            <w:pPr>
              <w:ind w:firstLine="0"/>
              <w:jc w:val="center"/>
              <w:rPr>
                <w:sz w:val="24"/>
                <w:szCs w:val="24"/>
              </w:rPr>
            </w:pPr>
            <w:r w:rsidRPr="000561A4">
              <w:rPr>
                <w:color w:val="000000"/>
                <w:sz w:val="24"/>
                <w:szCs w:val="24"/>
              </w:rPr>
              <w:t>206,24</w:t>
            </w:r>
          </w:p>
        </w:tc>
        <w:tc>
          <w:tcPr>
            <w:tcW w:w="1277" w:type="dxa"/>
            <w:vAlign w:val="bottom"/>
          </w:tcPr>
          <w:p w14:paraId="4122270D" w14:textId="72752EB0" w:rsidR="00A35FAF" w:rsidRPr="000561A4" w:rsidRDefault="00A35FAF" w:rsidP="00A35FAF">
            <w:pPr>
              <w:ind w:firstLine="0"/>
              <w:jc w:val="center"/>
              <w:rPr>
                <w:sz w:val="24"/>
                <w:szCs w:val="24"/>
              </w:rPr>
            </w:pPr>
            <w:r w:rsidRPr="000561A4">
              <w:rPr>
                <w:color w:val="000000"/>
                <w:sz w:val="24"/>
                <w:szCs w:val="24"/>
              </w:rPr>
              <w:t>6,06</w:t>
            </w:r>
          </w:p>
        </w:tc>
        <w:tc>
          <w:tcPr>
            <w:tcW w:w="1127" w:type="dxa"/>
            <w:vAlign w:val="bottom"/>
          </w:tcPr>
          <w:p w14:paraId="4D2C7B47" w14:textId="130932BE" w:rsidR="00A35FAF" w:rsidRPr="009D762B" w:rsidRDefault="00A35FAF" w:rsidP="00A35FAF">
            <w:pPr>
              <w:ind w:firstLine="0"/>
              <w:jc w:val="center"/>
              <w:rPr>
                <w:sz w:val="24"/>
                <w:szCs w:val="24"/>
              </w:rPr>
            </w:pPr>
            <w:r w:rsidRPr="009D762B">
              <w:rPr>
                <w:color w:val="000000"/>
                <w:sz w:val="24"/>
                <w:szCs w:val="24"/>
              </w:rPr>
              <w:t>1 346,46</w:t>
            </w:r>
          </w:p>
        </w:tc>
      </w:tr>
      <w:tr w:rsidR="00A35FAF" w:rsidRPr="006704BF" w14:paraId="42418710" w14:textId="3E822FDB" w:rsidTr="00CA07E9">
        <w:tc>
          <w:tcPr>
            <w:tcW w:w="2809" w:type="dxa"/>
            <w:vAlign w:val="center"/>
          </w:tcPr>
          <w:p w14:paraId="4C05EA22" w14:textId="5AD41B05" w:rsidR="00A35FAF" w:rsidRPr="006704BF" w:rsidRDefault="00A35FAF" w:rsidP="00A35FAF">
            <w:pPr>
              <w:ind w:firstLine="0"/>
              <w:jc w:val="center"/>
              <w:rPr>
                <w:sz w:val="24"/>
                <w:szCs w:val="24"/>
              </w:rPr>
            </w:pPr>
            <w:r w:rsidRPr="006704BF">
              <w:rPr>
                <w:color w:val="000000"/>
                <w:sz w:val="24"/>
                <w:szCs w:val="24"/>
              </w:rPr>
              <w:t>МТБЭ</w:t>
            </w:r>
          </w:p>
        </w:tc>
        <w:tc>
          <w:tcPr>
            <w:tcW w:w="1394" w:type="dxa"/>
            <w:vAlign w:val="center"/>
          </w:tcPr>
          <w:p w14:paraId="4AE624C5" w14:textId="1B227165" w:rsidR="00A35FAF" w:rsidRPr="006704BF" w:rsidRDefault="00A35FAF" w:rsidP="00A35FAF">
            <w:pPr>
              <w:ind w:firstLine="0"/>
              <w:jc w:val="center"/>
              <w:rPr>
                <w:sz w:val="24"/>
                <w:szCs w:val="24"/>
              </w:rPr>
            </w:pPr>
            <w:r w:rsidRPr="006704BF">
              <w:rPr>
                <w:color w:val="000000"/>
                <w:sz w:val="24"/>
                <w:szCs w:val="24"/>
              </w:rPr>
              <w:t>165</w:t>
            </w:r>
          </w:p>
        </w:tc>
        <w:tc>
          <w:tcPr>
            <w:tcW w:w="1462" w:type="dxa"/>
            <w:vAlign w:val="bottom"/>
          </w:tcPr>
          <w:p w14:paraId="19F40A72" w14:textId="278BFE68" w:rsidR="00A35FAF" w:rsidRPr="00A35FAF" w:rsidRDefault="00A35FAF" w:rsidP="00A35FAF">
            <w:pPr>
              <w:ind w:firstLine="0"/>
              <w:jc w:val="center"/>
              <w:rPr>
                <w:sz w:val="24"/>
                <w:szCs w:val="24"/>
              </w:rPr>
            </w:pPr>
            <w:r w:rsidRPr="00A35FAF">
              <w:rPr>
                <w:color w:val="000000"/>
                <w:sz w:val="24"/>
                <w:szCs w:val="24"/>
              </w:rPr>
              <w:t>0,00</w:t>
            </w:r>
          </w:p>
        </w:tc>
        <w:tc>
          <w:tcPr>
            <w:tcW w:w="1276" w:type="dxa"/>
            <w:vAlign w:val="bottom"/>
          </w:tcPr>
          <w:p w14:paraId="30D4B303" w14:textId="1CC5512F" w:rsidR="00A35FAF" w:rsidRPr="000561A4" w:rsidRDefault="00A35FAF" w:rsidP="00A35FAF">
            <w:pPr>
              <w:ind w:firstLine="0"/>
              <w:jc w:val="center"/>
              <w:rPr>
                <w:sz w:val="24"/>
                <w:szCs w:val="24"/>
              </w:rPr>
            </w:pPr>
            <w:r w:rsidRPr="000561A4">
              <w:rPr>
                <w:color w:val="000000"/>
                <w:sz w:val="24"/>
                <w:szCs w:val="24"/>
              </w:rPr>
              <w:t>0,00</w:t>
            </w:r>
          </w:p>
        </w:tc>
        <w:tc>
          <w:tcPr>
            <w:tcW w:w="1277" w:type="dxa"/>
            <w:vAlign w:val="bottom"/>
          </w:tcPr>
          <w:p w14:paraId="17C4A5B3" w14:textId="02B13F2D" w:rsidR="00A35FAF" w:rsidRPr="000561A4" w:rsidRDefault="00A35FAF" w:rsidP="00A35FAF">
            <w:pPr>
              <w:ind w:firstLine="0"/>
              <w:jc w:val="center"/>
              <w:rPr>
                <w:sz w:val="24"/>
                <w:szCs w:val="24"/>
              </w:rPr>
            </w:pPr>
            <w:r w:rsidRPr="000561A4">
              <w:rPr>
                <w:color w:val="000000"/>
                <w:sz w:val="24"/>
                <w:szCs w:val="24"/>
              </w:rPr>
              <w:t>10,99</w:t>
            </w:r>
          </w:p>
        </w:tc>
        <w:tc>
          <w:tcPr>
            <w:tcW w:w="1127" w:type="dxa"/>
            <w:vAlign w:val="bottom"/>
          </w:tcPr>
          <w:p w14:paraId="2372AEF7" w14:textId="1EBF69AF" w:rsidR="00A35FAF" w:rsidRPr="009D762B" w:rsidRDefault="00A35FAF" w:rsidP="00A35FAF">
            <w:pPr>
              <w:ind w:firstLine="0"/>
              <w:jc w:val="center"/>
              <w:rPr>
                <w:sz w:val="24"/>
                <w:szCs w:val="24"/>
              </w:rPr>
            </w:pPr>
            <w:r w:rsidRPr="009D762B">
              <w:rPr>
                <w:color w:val="000000"/>
                <w:sz w:val="24"/>
                <w:szCs w:val="24"/>
              </w:rPr>
              <w:t>154,01</w:t>
            </w:r>
          </w:p>
        </w:tc>
      </w:tr>
      <w:tr w:rsidR="00A35FAF" w:rsidRPr="006704BF" w14:paraId="5EF83E4B" w14:textId="01AEFB5F" w:rsidTr="00CA07E9">
        <w:tc>
          <w:tcPr>
            <w:tcW w:w="2809" w:type="dxa"/>
            <w:vAlign w:val="center"/>
          </w:tcPr>
          <w:p w14:paraId="66E74DDF" w14:textId="161D68F5" w:rsidR="00A35FAF" w:rsidRPr="006704BF" w:rsidRDefault="00A35FAF" w:rsidP="00A35FAF">
            <w:pPr>
              <w:ind w:firstLine="0"/>
              <w:jc w:val="center"/>
              <w:rPr>
                <w:sz w:val="24"/>
                <w:szCs w:val="24"/>
              </w:rPr>
            </w:pPr>
            <w:r w:rsidRPr="006704BF">
              <w:rPr>
                <w:color w:val="000000"/>
                <w:sz w:val="24"/>
                <w:szCs w:val="24"/>
              </w:rPr>
              <w:t>Риформат Л-35-11/1000</w:t>
            </w:r>
          </w:p>
        </w:tc>
        <w:tc>
          <w:tcPr>
            <w:tcW w:w="1394" w:type="dxa"/>
            <w:vAlign w:val="center"/>
          </w:tcPr>
          <w:p w14:paraId="56F26DAD" w14:textId="1364E93D" w:rsidR="00A35FAF" w:rsidRPr="006704BF" w:rsidRDefault="00A35FAF" w:rsidP="00A35FAF">
            <w:pPr>
              <w:ind w:firstLine="0"/>
              <w:jc w:val="center"/>
              <w:rPr>
                <w:sz w:val="24"/>
                <w:szCs w:val="24"/>
              </w:rPr>
            </w:pPr>
            <w:r w:rsidRPr="006704BF">
              <w:rPr>
                <w:color w:val="000000"/>
                <w:sz w:val="24"/>
                <w:szCs w:val="24"/>
              </w:rPr>
              <w:t>2453</w:t>
            </w:r>
          </w:p>
        </w:tc>
        <w:tc>
          <w:tcPr>
            <w:tcW w:w="1462" w:type="dxa"/>
            <w:vAlign w:val="bottom"/>
          </w:tcPr>
          <w:p w14:paraId="52A354C7" w14:textId="15E20C42" w:rsidR="00A35FAF" w:rsidRPr="00A35FAF" w:rsidRDefault="00A35FAF" w:rsidP="00A35FAF">
            <w:pPr>
              <w:ind w:firstLine="0"/>
              <w:jc w:val="center"/>
              <w:rPr>
                <w:sz w:val="24"/>
                <w:szCs w:val="24"/>
              </w:rPr>
            </w:pPr>
            <w:r w:rsidRPr="00A35FAF">
              <w:rPr>
                <w:color w:val="000000"/>
                <w:sz w:val="24"/>
                <w:szCs w:val="24"/>
              </w:rPr>
              <w:t>1 201,60</w:t>
            </w:r>
          </w:p>
        </w:tc>
        <w:tc>
          <w:tcPr>
            <w:tcW w:w="1276" w:type="dxa"/>
            <w:vAlign w:val="bottom"/>
          </w:tcPr>
          <w:p w14:paraId="500DD5D4" w14:textId="13440600" w:rsidR="00A35FAF" w:rsidRPr="000561A4" w:rsidRDefault="00A35FAF" w:rsidP="00A35FAF">
            <w:pPr>
              <w:ind w:firstLine="0"/>
              <w:jc w:val="center"/>
              <w:rPr>
                <w:sz w:val="24"/>
                <w:szCs w:val="24"/>
              </w:rPr>
            </w:pPr>
            <w:r w:rsidRPr="000561A4">
              <w:rPr>
                <w:color w:val="000000"/>
                <w:sz w:val="24"/>
                <w:szCs w:val="24"/>
              </w:rPr>
              <w:t>114,80</w:t>
            </w:r>
          </w:p>
        </w:tc>
        <w:tc>
          <w:tcPr>
            <w:tcW w:w="1277" w:type="dxa"/>
            <w:vAlign w:val="bottom"/>
          </w:tcPr>
          <w:p w14:paraId="4A70AC32" w14:textId="4C5423F9" w:rsidR="00A35FAF" w:rsidRPr="000561A4" w:rsidRDefault="00A35FAF" w:rsidP="00A35FAF">
            <w:pPr>
              <w:ind w:firstLine="0"/>
              <w:jc w:val="center"/>
              <w:rPr>
                <w:sz w:val="24"/>
                <w:szCs w:val="24"/>
              </w:rPr>
            </w:pPr>
            <w:r w:rsidRPr="000561A4">
              <w:rPr>
                <w:color w:val="000000"/>
                <w:sz w:val="24"/>
                <w:szCs w:val="24"/>
              </w:rPr>
              <w:t>32,93</w:t>
            </w:r>
          </w:p>
        </w:tc>
        <w:tc>
          <w:tcPr>
            <w:tcW w:w="1127" w:type="dxa"/>
            <w:vAlign w:val="bottom"/>
          </w:tcPr>
          <w:p w14:paraId="30EE237C" w14:textId="0E570A0F" w:rsidR="00A35FAF" w:rsidRPr="009D762B" w:rsidRDefault="00A35FAF" w:rsidP="00A35FAF">
            <w:pPr>
              <w:ind w:firstLine="0"/>
              <w:jc w:val="center"/>
              <w:rPr>
                <w:sz w:val="24"/>
                <w:szCs w:val="24"/>
              </w:rPr>
            </w:pPr>
            <w:r w:rsidRPr="009D762B">
              <w:rPr>
                <w:color w:val="000000"/>
                <w:sz w:val="24"/>
                <w:szCs w:val="24"/>
              </w:rPr>
              <w:t>1 103,67</w:t>
            </w:r>
          </w:p>
        </w:tc>
      </w:tr>
      <w:tr w:rsidR="00A35FAF" w:rsidRPr="006704BF" w14:paraId="49FDF2BD" w14:textId="3AD419D3" w:rsidTr="00CA07E9">
        <w:tc>
          <w:tcPr>
            <w:tcW w:w="2809" w:type="dxa"/>
            <w:vAlign w:val="center"/>
          </w:tcPr>
          <w:p w14:paraId="747AA194" w14:textId="01504631" w:rsidR="00A35FAF" w:rsidRPr="006704BF" w:rsidRDefault="00A35FAF" w:rsidP="00A35FAF">
            <w:pPr>
              <w:ind w:firstLine="0"/>
              <w:jc w:val="center"/>
              <w:rPr>
                <w:sz w:val="24"/>
                <w:szCs w:val="24"/>
              </w:rPr>
            </w:pPr>
            <w:r w:rsidRPr="006704BF">
              <w:rPr>
                <w:color w:val="000000"/>
                <w:sz w:val="24"/>
                <w:szCs w:val="24"/>
              </w:rPr>
              <w:t>Риформат Л-35-11/600</w:t>
            </w:r>
          </w:p>
        </w:tc>
        <w:tc>
          <w:tcPr>
            <w:tcW w:w="1394" w:type="dxa"/>
            <w:vAlign w:val="center"/>
          </w:tcPr>
          <w:p w14:paraId="4D6B9DD9" w14:textId="21548FD2" w:rsidR="00A35FAF" w:rsidRPr="006704BF" w:rsidRDefault="00A35FAF" w:rsidP="00A35FAF">
            <w:pPr>
              <w:ind w:firstLine="0"/>
              <w:jc w:val="center"/>
              <w:rPr>
                <w:sz w:val="24"/>
                <w:szCs w:val="24"/>
              </w:rPr>
            </w:pPr>
            <w:r w:rsidRPr="006704BF">
              <w:rPr>
                <w:color w:val="000000"/>
                <w:sz w:val="24"/>
                <w:szCs w:val="24"/>
              </w:rPr>
              <w:t>1066</w:t>
            </w:r>
          </w:p>
        </w:tc>
        <w:tc>
          <w:tcPr>
            <w:tcW w:w="1462" w:type="dxa"/>
            <w:vAlign w:val="bottom"/>
          </w:tcPr>
          <w:p w14:paraId="1F959EE8" w14:textId="510EE695" w:rsidR="00A35FAF" w:rsidRPr="00A35FAF" w:rsidRDefault="00A35FAF" w:rsidP="00A35FAF">
            <w:pPr>
              <w:ind w:firstLine="0"/>
              <w:jc w:val="center"/>
              <w:rPr>
                <w:sz w:val="24"/>
                <w:szCs w:val="24"/>
              </w:rPr>
            </w:pPr>
            <w:r w:rsidRPr="00A35FAF">
              <w:rPr>
                <w:color w:val="000000"/>
                <w:sz w:val="24"/>
                <w:szCs w:val="24"/>
              </w:rPr>
              <w:t>619,95</w:t>
            </w:r>
          </w:p>
        </w:tc>
        <w:tc>
          <w:tcPr>
            <w:tcW w:w="1276" w:type="dxa"/>
            <w:vAlign w:val="bottom"/>
          </w:tcPr>
          <w:p w14:paraId="1689BF82" w14:textId="24C01003" w:rsidR="00A35FAF" w:rsidRPr="000561A4" w:rsidRDefault="00A35FAF" w:rsidP="00A35FAF">
            <w:pPr>
              <w:ind w:firstLine="0"/>
              <w:jc w:val="center"/>
              <w:rPr>
                <w:sz w:val="24"/>
                <w:szCs w:val="24"/>
              </w:rPr>
            </w:pPr>
            <w:r w:rsidRPr="000561A4">
              <w:rPr>
                <w:color w:val="000000"/>
                <w:sz w:val="24"/>
                <w:szCs w:val="24"/>
              </w:rPr>
              <w:t>146,30</w:t>
            </w:r>
          </w:p>
        </w:tc>
        <w:tc>
          <w:tcPr>
            <w:tcW w:w="1277" w:type="dxa"/>
            <w:vAlign w:val="bottom"/>
          </w:tcPr>
          <w:p w14:paraId="6D7AEA72" w14:textId="1AD24B7C" w:rsidR="00A35FAF" w:rsidRPr="000561A4" w:rsidRDefault="00A35FAF" w:rsidP="00A35FAF">
            <w:pPr>
              <w:ind w:firstLine="0"/>
              <w:jc w:val="center"/>
              <w:rPr>
                <w:sz w:val="24"/>
                <w:szCs w:val="24"/>
              </w:rPr>
            </w:pPr>
            <w:r w:rsidRPr="000561A4">
              <w:rPr>
                <w:color w:val="000000"/>
                <w:sz w:val="24"/>
                <w:szCs w:val="24"/>
              </w:rPr>
              <w:t>9,20</w:t>
            </w:r>
          </w:p>
        </w:tc>
        <w:tc>
          <w:tcPr>
            <w:tcW w:w="1127" w:type="dxa"/>
            <w:vAlign w:val="bottom"/>
          </w:tcPr>
          <w:p w14:paraId="75EF92F5" w14:textId="2120C6D5" w:rsidR="00A35FAF" w:rsidRPr="009D762B" w:rsidRDefault="00A35FAF" w:rsidP="00A35FAF">
            <w:pPr>
              <w:ind w:firstLine="0"/>
              <w:jc w:val="center"/>
              <w:rPr>
                <w:sz w:val="24"/>
                <w:szCs w:val="24"/>
              </w:rPr>
            </w:pPr>
            <w:r w:rsidRPr="009D762B">
              <w:rPr>
                <w:color w:val="000000"/>
                <w:sz w:val="24"/>
                <w:szCs w:val="24"/>
              </w:rPr>
              <w:t>290,56</w:t>
            </w:r>
          </w:p>
        </w:tc>
      </w:tr>
      <w:tr w:rsidR="00A35FAF" w:rsidRPr="006704BF" w14:paraId="17BFD92B" w14:textId="02E5C302" w:rsidTr="00CA07E9">
        <w:tc>
          <w:tcPr>
            <w:tcW w:w="2809" w:type="dxa"/>
            <w:vAlign w:val="center"/>
          </w:tcPr>
          <w:p w14:paraId="2E5608F0" w14:textId="7FA16857" w:rsidR="00A35FAF" w:rsidRPr="006704BF" w:rsidRDefault="00A35FAF" w:rsidP="00A35FAF">
            <w:pPr>
              <w:ind w:firstLine="0"/>
              <w:jc w:val="center"/>
              <w:rPr>
                <w:sz w:val="24"/>
                <w:szCs w:val="24"/>
              </w:rPr>
            </w:pPr>
            <w:r w:rsidRPr="006704BF">
              <w:rPr>
                <w:color w:val="000000"/>
                <w:sz w:val="24"/>
                <w:szCs w:val="24"/>
              </w:rPr>
              <w:t>Толуол концентрат</w:t>
            </w:r>
          </w:p>
        </w:tc>
        <w:tc>
          <w:tcPr>
            <w:tcW w:w="1394" w:type="dxa"/>
            <w:vAlign w:val="center"/>
          </w:tcPr>
          <w:p w14:paraId="1675BDBA" w14:textId="441E29C8" w:rsidR="00A35FAF" w:rsidRPr="006704BF" w:rsidRDefault="00A35FAF" w:rsidP="00A35FAF">
            <w:pPr>
              <w:ind w:firstLine="0"/>
              <w:jc w:val="center"/>
              <w:rPr>
                <w:sz w:val="24"/>
                <w:szCs w:val="24"/>
              </w:rPr>
            </w:pPr>
            <w:r w:rsidRPr="006704BF">
              <w:rPr>
                <w:color w:val="000000"/>
                <w:sz w:val="24"/>
                <w:szCs w:val="24"/>
              </w:rPr>
              <w:t>231</w:t>
            </w:r>
          </w:p>
        </w:tc>
        <w:tc>
          <w:tcPr>
            <w:tcW w:w="1462" w:type="dxa"/>
            <w:vAlign w:val="bottom"/>
          </w:tcPr>
          <w:p w14:paraId="35A1B595" w14:textId="43B0B2E7" w:rsidR="00A35FAF" w:rsidRPr="00A35FAF" w:rsidRDefault="00A35FAF" w:rsidP="00A35FAF">
            <w:pPr>
              <w:ind w:firstLine="0"/>
              <w:jc w:val="center"/>
              <w:rPr>
                <w:sz w:val="24"/>
                <w:szCs w:val="24"/>
              </w:rPr>
            </w:pPr>
            <w:r w:rsidRPr="00A35FAF">
              <w:rPr>
                <w:color w:val="000000"/>
                <w:sz w:val="24"/>
                <w:szCs w:val="24"/>
              </w:rPr>
              <w:t>0,00</w:t>
            </w:r>
          </w:p>
        </w:tc>
        <w:tc>
          <w:tcPr>
            <w:tcW w:w="1276" w:type="dxa"/>
            <w:vAlign w:val="bottom"/>
          </w:tcPr>
          <w:p w14:paraId="24269D6C" w14:textId="7732FDC1" w:rsidR="00A35FAF" w:rsidRPr="000561A4" w:rsidRDefault="00A35FAF" w:rsidP="00A35FAF">
            <w:pPr>
              <w:ind w:firstLine="0"/>
              <w:jc w:val="center"/>
              <w:rPr>
                <w:sz w:val="24"/>
                <w:szCs w:val="24"/>
              </w:rPr>
            </w:pPr>
            <w:r w:rsidRPr="000561A4">
              <w:rPr>
                <w:color w:val="000000"/>
                <w:sz w:val="24"/>
                <w:szCs w:val="24"/>
              </w:rPr>
              <w:t>117,46</w:t>
            </w:r>
          </w:p>
        </w:tc>
        <w:tc>
          <w:tcPr>
            <w:tcW w:w="1277" w:type="dxa"/>
            <w:vAlign w:val="bottom"/>
          </w:tcPr>
          <w:p w14:paraId="32E1C346" w14:textId="10A6A4BF" w:rsidR="00A35FAF" w:rsidRPr="000561A4" w:rsidRDefault="00A35FAF" w:rsidP="00A35FAF">
            <w:pPr>
              <w:ind w:firstLine="0"/>
              <w:jc w:val="center"/>
              <w:rPr>
                <w:sz w:val="24"/>
                <w:szCs w:val="24"/>
              </w:rPr>
            </w:pPr>
            <w:r w:rsidRPr="000561A4">
              <w:rPr>
                <w:color w:val="000000"/>
                <w:sz w:val="24"/>
                <w:szCs w:val="24"/>
              </w:rPr>
              <w:t>14,27</w:t>
            </w:r>
          </w:p>
        </w:tc>
        <w:tc>
          <w:tcPr>
            <w:tcW w:w="1127" w:type="dxa"/>
            <w:vAlign w:val="bottom"/>
          </w:tcPr>
          <w:p w14:paraId="4376DCE6" w14:textId="0178AD01" w:rsidR="00A35FAF" w:rsidRPr="009D762B" w:rsidRDefault="00A35FAF" w:rsidP="00A35FAF">
            <w:pPr>
              <w:ind w:firstLine="0"/>
              <w:jc w:val="center"/>
              <w:rPr>
                <w:sz w:val="24"/>
                <w:szCs w:val="24"/>
              </w:rPr>
            </w:pPr>
            <w:r w:rsidRPr="009D762B">
              <w:rPr>
                <w:color w:val="000000"/>
                <w:sz w:val="24"/>
                <w:szCs w:val="24"/>
              </w:rPr>
              <w:t>99,27</w:t>
            </w:r>
          </w:p>
        </w:tc>
      </w:tr>
      <w:tr w:rsidR="005D3504" w:rsidRPr="006704BF" w14:paraId="00B446E0" w14:textId="77777777" w:rsidTr="00CA07E9">
        <w:tc>
          <w:tcPr>
            <w:tcW w:w="2809" w:type="dxa"/>
            <w:vAlign w:val="center"/>
          </w:tcPr>
          <w:p w14:paraId="72528B6A" w14:textId="69CC1B70" w:rsidR="005D3504" w:rsidRPr="005D3504" w:rsidRDefault="005D3504" w:rsidP="00A35FAF">
            <w:pPr>
              <w:ind w:firstLine="0"/>
              <w:jc w:val="center"/>
              <w:rPr>
                <w:b/>
                <w:bCs w:val="0"/>
                <w:color w:val="000000"/>
                <w:sz w:val="24"/>
                <w:szCs w:val="24"/>
              </w:rPr>
            </w:pPr>
            <w:r w:rsidRPr="005D3504">
              <w:rPr>
                <w:b/>
                <w:bCs w:val="0"/>
                <w:color w:val="000000"/>
                <w:sz w:val="24"/>
                <w:szCs w:val="24"/>
              </w:rPr>
              <w:t>Сумма</w:t>
            </w:r>
          </w:p>
        </w:tc>
        <w:tc>
          <w:tcPr>
            <w:tcW w:w="1394" w:type="dxa"/>
            <w:vAlign w:val="center"/>
          </w:tcPr>
          <w:p w14:paraId="63BB641B" w14:textId="185DB136" w:rsidR="005D3504" w:rsidRPr="006704BF" w:rsidRDefault="005D3504" w:rsidP="00A35FAF">
            <w:pPr>
              <w:ind w:firstLine="0"/>
              <w:jc w:val="center"/>
              <w:rPr>
                <w:color w:val="000000"/>
                <w:sz w:val="24"/>
                <w:szCs w:val="24"/>
              </w:rPr>
            </w:pPr>
            <w:r w:rsidRPr="005D3504">
              <w:rPr>
                <w:color w:val="000000"/>
                <w:sz w:val="24"/>
                <w:szCs w:val="24"/>
              </w:rPr>
              <w:t>15074</w:t>
            </w:r>
          </w:p>
        </w:tc>
        <w:tc>
          <w:tcPr>
            <w:tcW w:w="1462" w:type="dxa"/>
            <w:vAlign w:val="bottom"/>
          </w:tcPr>
          <w:p w14:paraId="26FC50BA" w14:textId="70BBF747" w:rsidR="005D3504" w:rsidRPr="00A35FAF" w:rsidRDefault="005D3504" w:rsidP="00A35FAF">
            <w:pPr>
              <w:ind w:firstLine="0"/>
              <w:jc w:val="center"/>
              <w:rPr>
                <w:color w:val="000000"/>
                <w:sz w:val="24"/>
                <w:szCs w:val="24"/>
              </w:rPr>
            </w:pPr>
            <w:r w:rsidRPr="005D3504">
              <w:rPr>
                <w:color w:val="000000"/>
                <w:sz w:val="24"/>
                <w:szCs w:val="24"/>
              </w:rPr>
              <w:t>6667,5</w:t>
            </w:r>
          </w:p>
        </w:tc>
        <w:tc>
          <w:tcPr>
            <w:tcW w:w="1276" w:type="dxa"/>
            <w:vAlign w:val="bottom"/>
          </w:tcPr>
          <w:p w14:paraId="38B1BF25" w14:textId="1F5F4A8B" w:rsidR="005D3504" w:rsidRPr="000561A4" w:rsidRDefault="005D3504" w:rsidP="00A35FAF">
            <w:pPr>
              <w:ind w:firstLine="0"/>
              <w:jc w:val="center"/>
              <w:rPr>
                <w:color w:val="000000"/>
                <w:sz w:val="24"/>
                <w:szCs w:val="24"/>
              </w:rPr>
            </w:pPr>
            <w:r w:rsidRPr="005D3504">
              <w:rPr>
                <w:color w:val="000000"/>
                <w:sz w:val="24"/>
                <w:szCs w:val="24"/>
              </w:rPr>
              <w:t>1 250,00</w:t>
            </w:r>
          </w:p>
        </w:tc>
        <w:tc>
          <w:tcPr>
            <w:tcW w:w="1277" w:type="dxa"/>
            <w:vAlign w:val="bottom"/>
          </w:tcPr>
          <w:p w14:paraId="15FEC489" w14:textId="34B841D2" w:rsidR="005D3504" w:rsidRPr="000561A4" w:rsidRDefault="005D3504" w:rsidP="00A35FAF">
            <w:pPr>
              <w:ind w:firstLine="0"/>
              <w:jc w:val="center"/>
              <w:rPr>
                <w:color w:val="000000"/>
                <w:sz w:val="24"/>
                <w:szCs w:val="24"/>
              </w:rPr>
            </w:pPr>
            <w:r w:rsidRPr="005D3504">
              <w:rPr>
                <w:color w:val="000000"/>
                <w:sz w:val="24"/>
                <w:szCs w:val="24"/>
              </w:rPr>
              <w:t>165,00</w:t>
            </w:r>
          </w:p>
        </w:tc>
        <w:tc>
          <w:tcPr>
            <w:tcW w:w="1127" w:type="dxa"/>
            <w:vAlign w:val="bottom"/>
          </w:tcPr>
          <w:p w14:paraId="69C68A4B" w14:textId="4B20C60C" w:rsidR="005D3504" w:rsidRPr="009D762B" w:rsidRDefault="005D3504" w:rsidP="00A35FAF">
            <w:pPr>
              <w:ind w:firstLine="0"/>
              <w:jc w:val="center"/>
              <w:rPr>
                <w:color w:val="000000"/>
                <w:sz w:val="24"/>
                <w:szCs w:val="24"/>
              </w:rPr>
            </w:pPr>
            <w:r w:rsidRPr="005D3504">
              <w:rPr>
                <w:color w:val="000000"/>
                <w:sz w:val="24"/>
                <w:szCs w:val="24"/>
              </w:rPr>
              <w:t>6 991,50</w:t>
            </w:r>
          </w:p>
        </w:tc>
      </w:tr>
    </w:tbl>
    <w:p w14:paraId="3A13E352" w14:textId="249C5AE3" w:rsidR="00D0494F" w:rsidRDefault="00D0494F" w:rsidP="005750FF"/>
    <w:p w14:paraId="1D578B10" w14:textId="34F13874" w:rsidR="00B633AD" w:rsidRDefault="00B633AD" w:rsidP="005750FF">
      <w:r>
        <w:t>Из таблицы </w:t>
      </w:r>
      <w:r>
        <w:fldChar w:fldCharType="begin"/>
      </w:r>
      <w:r>
        <w:instrText xml:space="preserve"> REF _Ref100342741 \</w:instrText>
      </w:r>
      <w:r>
        <w:rPr>
          <w:lang w:val="en-US"/>
        </w:rPr>
        <w:instrText>##</w:instrText>
      </w:r>
      <w:r>
        <w:fldChar w:fldCharType="separate"/>
      </w:r>
      <w:r w:rsidR="0021436C">
        <w:rPr>
          <w:lang w:val="en-US"/>
        </w:rPr>
        <w:t>9</w:t>
      </w:r>
      <w:r>
        <w:fldChar w:fldCharType="end"/>
      </w:r>
      <w:r>
        <w:rPr>
          <w:lang w:val="en-US"/>
        </w:rPr>
        <w:t xml:space="preserve"> </w:t>
      </w:r>
      <w:r>
        <w:t xml:space="preserve">можно видеть, что имеется значительное количество остатка, причем в процессе приготовления необходимого количества марок </w:t>
      </w:r>
      <w:r>
        <w:lastRenderedPageBreak/>
        <w:t>АИ</w:t>
      </w:r>
      <w:r>
        <w:noBreakHyphen/>
        <w:t>92, АИ</w:t>
      </w:r>
      <w:r>
        <w:noBreakHyphen/>
        <w:t>95, АИ</w:t>
      </w:r>
      <w:r>
        <w:noBreakHyphen/>
        <w:t>98 сохранена бо́льшая часть МТБЭ, значительная доля толуола концентрата. Также в остатке имеется достаточно риформатов</w:t>
      </w:r>
      <w:r w:rsidR="008D14EF">
        <w:t>, изомеризата и других компонентов.</w:t>
      </w:r>
      <w:r w:rsidR="00B95278">
        <w:t xml:space="preserve"> Оценим количество бензина марки АИ</w:t>
      </w:r>
      <w:r w:rsidR="00B95278">
        <w:noBreakHyphen/>
        <w:t>100, которое можно получить из остатка фракций.</w:t>
      </w:r>
    </w:p>
    <w:p w14:paraId="56B98D21" w14:textId="7F95B45A" w:rsidR="00B95278" w:rsidRDefault="004607BC" w:rsidP="005750FF">
      <w:r>
        <w:t>Разработанный состав бензина марки АИ</w:t>
      </w:r>
      <w:r>
        <w:noBreakHyphen/>
        <w:t>100 для производства максимального его количества из оставшихся компонентов представлен в таблице </w:t>
      </w:r>
      <w:r>
        <w:fldChar w:fldCharType="begin"/>
      </w:r>
      <w:r>
        <w:instrText xml:space="preserve"> REF _Ref100347027 \</w:instrText>
      </w:r>
      <w:r>
        <w:rPr>
          <w:lang w:val="en-US"/>
        </w:rPr>
        <w:instrText>##</w:instrText>
      </w:r>
      <w:r>
        <w:fldChar w:fldCharType="separate"/>
      </w:r>
      <w:r w:rsidR="0021436C">
        <w:rPr>
          <w:lang w:val="en-US"/>
        </w:rPr>
        <w:t>10</w:t>
      </w:r>
      <w:r>
        <w:fldChar w:fldCharType="end"/>
      </w:r>
      <w:r w:rsidR="000F36B5">
        <w:t>.</w:t>
      </w:r>
    </w:p>
    <w:p w14:paraId="36D80B11" w14:textId="192D58E1" w:rsidR="004607BC" w:rsidRDefault="004607BC" w:rsidP="005750FF"/>
    <w:p w14:paraId="7F65DC3A" w14:textId="63F9C6DB" w:rsidR="004607BC" w:rsidRPr="00CA7343" w:rsidRDefault="004607BC" w:rsidP="004607BC">
      <w:pPr>
        <w:pStyle w:val="ae"/>
        <w:keepNext/>
        <w:jc w:val="both"/>
      </w:pPr>
      <w:bookmarkStart w:id="28" w:name="_Ref100347027"/>
      <w:r>
        <w:t xml:space="preserve">Таблица </w:t>
      </w:r>
      <w:r w:rsidR="00D008D8">
        <w:fldChar w:fldCharType="begin"/>
      </w:r>
      <w:r w:rsidR="00D008D8">
        <w:instrText xml:space="preserve"> SEQ Таблица \* ARABIC </w:instrText>
      </w:r>
      <w:r w:rsidR="00D008D8">
        <w:fldChar w:fldCharType="separate"/>
      </w:r>
      <w:r w:rsidR="0021436C">
        <w:rPr>
          <w:noProof/>
        </w:rPr>
        <w:t>10</w:t>
      </w:r>
      <w:r w:rsidR="00D008D8">
        <w:rPr>
          <w:noProof/>
        </w:rPr>
        <w:fldChar w:fldCharType="end"/>
      </w:r>
      <w:bookmarkEnd w:id="28"/>
      <w:r>
        <w:t> – </w:t>
      </w:r>
      <w:r w:rsidR="00CA7343">
        <w:t>Состав бензина марки АИ</w:t>
      </w:r>
      <w:r w:rsidR="00CA7343">
        <w:noBreakHyphen/>
        <w:t>100</w:t>
      </w:r>
    </w:p>
    <w:tbl>
      <w:tblPr>
        <w:tblStyle w:val="af"/>
        <w:tblW w:w="5000" w:type="pct"/>
        <w:tblLook w:val="04A0" w:firstRow="1" w:lastRow="0" w:firstColumn="1" w:lastColumn="0" w:noHBand="0" w:noVBand="1"/>
      </w:tblPr>
      <w:tblGrid>
        <w:gridCol w:w="5605"/>
        <w:gridCol w:w="3740"/>
      </w:tblGrid>
      <w:tr w:rsidR="00A01938" w14:paraId="4F65AF8C" w14:textId="77777777" w:rsidTr="00A01938">
        <w:tc>
          <w:tcPr>
            <w:tcW w:w="2999" w:type="pct"/>
            <w:vAlign w:val="center"/>
          </w:tcPr>
          <w:p w14:paraId="6AEA6615" w14:textId="77777777" w:rsidR="00A01938" w:rsidRDefault="00A01938" w:rsidP="003828F0">
            <w:pPr>
              <w:ind w:firstLine="0"/>
              <w:jc w:val="center"/>
            </w:pPr>
            <w:r>
              <w:t>Поток</w:t>
            </w:r>
          </w:p>
        </w:tc>
        <w:tc>
          <w:tcPr>
            <w:tcW w:w="2001" w:type="pct"/>
            <w:vAlign w:val="center"/>
          </w:tcPr>
          <w:p w14:paraId="078689EB" w14:textId="521ED5AE" w:rsidR="00A01938" w:rsidRDefault="00A01938" w:rsidP="003828F0">
            <w:pPr>
              <w:ind w:firstLine="0"/>
              <w:jc w:val="center"/>
            </w:pPr>
            <w:r>
              <w:t>Мас. доля в АИ</w:t>
            </w:r>
            <w:r>
              <w:noBreakHyphen/>
            </w:r>
            <w:r w:rsidR="00932ADF">
              <w:t>100</w:t>
            </w:r>
            <w:r>
              <w:t>, %</w:t>
            </w:r>
          </w:p>
        </w:tc>
      </w:tr>
      <w:tr w:rsidR="00867772" w14:paraId="08881147" w14:textId="77777777" w:rsidTr="00A01938">
        <w:tc>
          <w:tcPr>
            <w:tcW w:w="2999" w:type="pct"/>
            <w:vAlign w:val="center"/>
          </w:tcPr>
          <w:p w14:paraId="0B0C6A06" w14:textId="77777777" w:rsidR="00867772" w:rsidRDefault="00867772" w:rsidP="00867772">
            <w:pPr>
              <w:ind w:firstLine="0"/>
              <w:jc w:val="left"/>
            </w:pPr>
            <w:r>
              <w:rPr>
                <w:color w:val="000000"/>
              </w:rPr>
              <w:t>н</w:t>
            </w:r>
            <w:r>
              <w:rPr>
                <w:color w:val="000000"/>
              </w:rPr>
              <w:noBreakHyphen/>
              <w:t>бутан</w:t>
            </w:r>
          </w:p>
        </w:tc>
        <w:tc>
          <w:tcPr>
            <w:tcW w:w="2001" w:type="pct"/>
            <w:vAlign w:val="bottom"/>
          </w:tcPr>
          <w:p w14:paraId="0135D063" w14:textId="3E8B2F36" w:rsidR="00867772" w:rsidRDefault="00867772" w:rsidP="00867772">
            <w:pPr>
              <w:ind w:firstLine="0"/>
              <w:jc w:val="center"/>
            </w:pPr>
            <w:r>
              <w:rPr>
                <w:color w:val="000000"/>
              </w:rPr>
              <w:t>1,64</w:t>
            </w:r>
          </w:p>
        </w:tc>
      </w:tr>
      <w:tr w:rsidR="00867772" w14:paraId="616CE3FE" w14:textId="77777777" w:rsidTr="00A01938">
        <w:tc>
          <w:tcPr>
            <w:tcW w:w="2999" w:type="pct"/>
            <w:vAlign w:val="center"/>
          </w:tcPr>
          <w:p w14:paraId="670B83D1" w14:textId="77777777" w:rsidR="00867772" w:rsidRDefault="00867772" w:rsidP="00867772">
            <w:pPr>
              <w:ind w:firstLine="0"/>
              <w:jc w:val="left"/>
            </w:pPr>
            <w:r>
              <w:rPr>
                <w:color w:val="000000"/>
              </w:rPr>
              <w:t>АВТ-10 фр. Нк</w:t>
            </w:r>
            <w:r>
              <w:rPr>
                <w:color w:val="000000"/>
              </w:rPr>
              <w:noBreakHyphen/>
              <w:t>62</w:t>
            </w:r>
          </w:p>
        </w:tc>
        <w:tc>
          <w:tcPr>
            <w:tcW w:w="2001" w:type="pct"/>
            <w:vAlign w:val="bottom"/>
          </w:tcPr>
          <w:p w14:paraId="2508E604" w14:textId="7C9F0ECB" w:rsidR="00867772" w:rsidRDefault="00867772" w:rsidP="00867772">
            <w:pPr>
              <w:ind w:firstLine="0"/>
              <w:jc w:val="center"/>
            </w:pPr>
            <w:r>
              <w:rPr>
                <w:color w:val="000000"/>
              </w:rPr>
              <w:t>0,00</w:t>
            </w:r>
          </w:p>
        </w:tc>
      </w:tr>
      <w:tr w:rsidR="00867772" w14:paraId="74030B04" w14:textId="77777777" w:rsidTr="00A01938">
        <w:tc>
          <w:tcPr>
            <w:tcW w:w="2999" w:type="pct"/>
            <w:vAlign w:val="center"/>
          </w:tcPr>
          <w:p w14:paraId="29737E7C" w14:textId="77777777" w:rsidR="00867772" w:rsidRDefault="00867772" w:rsidP="00867772">
            <w:pPr>
              <w:ind w:firstLine="0"/>
              <w:jc w:val="left"/>
            </w:pPr>
            <w:r>
              <w:rPr>
                <w:color w:val="000000"/>
              </w:rPr>
              <w:t>Алкилбензин</w:t>
            </w:r>
          </w:p>
        </w:tc>
        <w:tc>
          <w:tcPr>
            <w:tcW w:w="2001" w:type="pct"/>
            <w:vAlign w:val="bottom"/>
          </w:tcPr>
          <w:p w14:paraId="3D0E98A7" w14:textId="7D077C53" w:rsidR="00867772" w:rsidRDefault="00867772" w:rsidP="00867772">
            <w:pPr>
              <w:ind w:firstLine="0"/>
              <w:jc w:val="center"/>
            </w:pPr>
            <w:r>
              <w:rPr>
                <w:color w:val="000000"/>
              </w:rPr>
              <w:t>34,12</w:t>
            </w:r>
          </w:p>
        </w:tc>
      </w:tr>
      <w:tr w:rsidR="00867772" w14:paraId="534C726B" w14:textId="77777777" w:rsidTr="00A01938">
        <w:tc>
          <w:tcPr>
            <w:tcW w:w="2999" w:type="pct"/>
            <w:vAlign w:val="center"/>
          </w:tcPr>
          <w:p w14:paraId="33CA9C2E" w14:textId="77777777" w:rsidR="00867772" w:rsidRDefault="00867772" w:rsidP="00867772">
            <w:pPr>
              <w:ind w:firstLine="0"/>
              <w:jc w:val="left"/>
            </w:pPr>
            <w:r>
              <w:rPr>
                <w:color w:val="000000"/>
              </w:rPr>
              <w:t>ГО БКК</w:t>
            </w:r>
          </w:p>
        </w:tc>
        <w:tc>
          <w:tcPr>
            <w:tcW w:w="2001" w:type="pct"/>
            <w:vAlign w:val="bottom"/>
          </w:tcPr>
          <w:p w14:paraId="4A6D0458" w14:textId="233982A7" w:rsidR="00867772" w:rsidRDefault="00867772" w:rsidP="00867772">
            <w:pPr>
              <w:ind w:firstLine="0"/>
              <w:jc w:val="center"/>
            </w:pPr>
            <w:r>
              <w:rPr>
                <w:color w:val="000000"/>
              </w:rPr>
              <w:t>8,68</w:t>
            </w:r>
          </w:p>
        </w:tc>
      </w:tr>
      <w:tr w:rsidR="00867772" w14:paraId="3C8AB7DD" w14:textId="77777777" w:rsidTr="00A01938">
        <w:tc>
          <w:tcPr>
            <w:tcW w:w="2999" w:type="pct"/>
            <w:vAlign w:val="center"/>
          </w:tcPr>
          <w:p w14:paraId="36CE5388" w14:textId="77777777" w:rsidR="00867772" w:rsidRDefault="00867772" w:rsidP="00867772">
            <w:pPr>
              <w:ind w:firstLine="0"/>
              <w:jc w:val="left"/>
            </w:pPr>
            <w:r>
              <w:rPr>
                <w:color w:val="000000"/>
              </w:rPr>
              <w:t>Изомеризат Изомалк-2</w:t>
            </w:r>
          </w:p>
        </w:tc>
        <w:tc>
          <w:tcPr>
            <w:tcW w:w="2001" w:type="pct"/>
            <w:vAlign w:val="bottom"/>
          </w:tcPr>
          <w:p w14:paraId="02456D9C" w14:textId="7055F5F0" w:rsidR="00867772" w:rsidRDefault="00867772" w:rsidP="00867772">
            <w:pPr>
              <w:ind w:firstLine="0"/>
              <w:jc w:val="center"/>
            </w:pPr>
            <w:r>
              <w:rPr>
                <w:color w:val="000000"/>
              </w:rPr>
              <w:t>6,74</w:t>
            </w:r>
          </w:p>
        </w:tc>
      </w:tr>
      <w:tr w:rsidR="00867772" w14:paraId="7C5DB70D" w14:textId="77777777" w:rsidTr="00A01938">
        <w:tc>
          <w:tcPr>
            <w:tcW w:w="2999" w:type="pct"/>
            <w:vAlign w:val="center"/>
          </w:tcPr>
          <w:p w14:paraId="30BC69FD" w14:textId="77777777" w:rsidR="00867772" w:rsidRDefault="00867772" w:rsidP="00867772">
            <w:pPr>
              <w:ind w:firstLine="0"/>
              <w:jc w:val="left"/>
            </w:pPr>
            <w:r>
              <w:rPr>
                <w:color w:val="000000"/>
              </w:rPr>
              <w:t>Изопентан</w:t>
            </w:r>
          </w:p>
        </w:tc>
        <w:tc>
          <w:tcPr>
            <w:tcW w:w="2001" w:type="pct"/>
            <w:vAlign w:val="bottom"/>
          </w:tcPr>
          <w:p w14:paraId="133F3EED" w14:textId="2CC8FE03" w:rsidR="00867772" w:rsidRDefault="00867772" w:rsidP="00867772">
            <w:pPr>
              <w:ind w:firstLine="0"/>
              <w:jc w:val="center"/>
            </w:pPr>
            <w:r>
              <w:rPr>
                <w:color w:val="000000"/>
              </w:rPr>
              <w:t>2,16</w:t>
            </w:r>
          </w:p>
        </w:tc>
      </w:tr>
      <w:tr w:rsidR="00867772" w14:paraId="6CD1FD6F" w14:textId="77777777" w:rsidTr="00A01938">
        <w:tc>
          <w:tcPr>
            <w:tcW w:w="2999" w:type="pct"/>
            <w:vAlign w:val="center"/>
          </w:tcPr>
          <w:p w14:paraId="32446D54" w14:textId="77777777" w:rsidR="00867772" w:rsidRDefault="00867772" w:rsidP="00867772">
            <w:pPr>
              <w:ind w:firstLine="0"/>
              <w:jc w:val="left"/>
            </w:pPr>
            <w:r>
              <w:rPr>
                <w:color w:val="000000"/>
              </w:rPr>
              <w:t>Крекинг КТ-1</w:t>
            </w:r>
          </w:p>
        </w:tc>
        <w:tc>
          <w:tcPr>
            <w:tcW w:w="2001" w:type="pct"/>
            <w:vAlign w:val="bottom"/>
          </w:tcPr>
          <w:p w14:paraId="519F717F" w14:textId="35C57C74" w:rsidR="00867772" w:rsidRDefault="00867772" w:rsidP="00867772">
            <w:pPr>
              <w:ind w:firstLine="0"/>
              <w:jc w:val="center"/>
            </w:pPr>
            <w:r>
              <w:rPr>
                <w:color w:val="000000"/>
              </w:rPr>
              <w:t>0,00</w:t>
            </w:r>
          </w:p>
        </w:tc>
      </w:tr>
      <w:tr w:rsidR="00867772" w14:paraId="47868B98" w14:textId="77777777" w:rsidTr="00A01938">
        <w:tc>
          <w:tcPr>
            <w:tcW w:w="2999" w:type="pct"/>
            <w:vAlign w:val="center"/>
          </w:tcPr>
          <w:p w14:paraId="4EF48588" w14:textId="77777777" w:rsidR="00867772" w:rsidRDefault="00867772" w:rsidP="00867772">
            <w:pPr>
              <w:ind w:firstLine="0"/>
              <w:jc w:val="left"/>
            </w:pPr>
            <w:r>
              <w:rPr>
                <w:color w:val="000000"/>
              </w:rPr>
              <w:t>МТБЭ</w:t>
            </w:r>
          </w:p>
        </w:tc>
        <w:tc>
          <w:tcPr>
            <w:tcW w:w="2001" w:type="pct"/>
            <w:vAlign w:val="bottom"/>
          </w:tcPr>
          <w:p w14:paraId="28A7C6E8" w14:textId="74442CED" w:rsidR="00867772" w:rsidRDefault="00867772" w:rsidP="00867772">
            <w:pPr>
              <w:ind w:firstLine="0"/>
              <w:jc w:val="center"/>
            </w:pPr>
            <w:r>
              <w:rPr>
                <w:color w:val="000000"/>
              </w:rPr>
              <w:t>6,72</w:t>
            </w:r>
          </w:p>
        </w:tc>
      </w:tr>
      <w:tr w:rsidR="00867772" w14:paraId="051B7D3C" w14:textId="77777777" w:rsidTr="00A01938">
        <w:tc>
          <w:tcPr>
            <w:tcW w:w="2999" w:type="pct"/>
            <w:vAlign w:val="center"/>
          </w:tcPr>
          <w:p w14:paraId="0FA633D8" w14:textId="77777777" w:rsidR="00867772" w:rsidRDefault="00867772" w:rsidP="00867772">
            <w:pPr>
              <w:ind w:firstLine="0"/>
              <w:jc w:val="left"/>
            </w:pPr>
            <w:r>
              <w:rPr>
                <w:color w:val="000000"/>
              </w:rPr>
              <w:t>Риформат Л-35-11/1000</w:t>
            </w:r>
          </w:p>
        </w:tc>
        <w:tc>
          <w:tcPr>
            <w:tcW w:w="2001" w:type="pct"/>
            <w:vAlign w:val="bottom"/>
          </w:tcPr>
          <w:p w14:paraId="7487497F" w14:textId="767C888A" w:rsidR="00867772" w:rsidRDefault="00867772" w:rsidP="00867772">
            <w:pPr>
              <w:ind w:firstLine="0"/>
              <w:jc w:val="center"/>
            </w:pPr>
            <w:r>
              <w:rPr>
                <w:color w:val="000000"/>
              </w:rPr>
              <w:t>35,61</w:t>
            </w:r>
          </w:p>
        </w:tc>
      </w:tr>
      <w:tr w:rsidR="00867772" w14:paraId="2DE981AA" w14:textId="77777777" w:rsidTr="00A01938">
        <w:tc>
          <w:tcPr>
            <w:tcW w:w="2999" w:type="pct"/>
            <w:vAlign w:val="center"/>
          </w:tcPr>
          <w:p w14:paraId="0AA01016" w14:textId="77777777" w:rsidR="00867772" w:rsidRDefault="00867772" w:rsidP="00867772">
            <w:pPr>
              <w:ind w:firstLine="0"/>
              <w:jc w:val="left"/>
            </w:pPr>
            <w:r>
              <w:rPr>
                <w:color w:val="000000"/>
              </w:rPr>
              <w:t>Риформат Л-35-11/600</w:t>
            </w:r>
          </w:p>
        </w:tc>
        <w:tc>
          <w:tcPr>
            <w:tcW w:w="2001" w:type="pct"/>
            <w:vAlign w:val="bottom"/>
          </w:tcPr>
          <w:p w14:paraId="4EFBD364" w14:textId="228F0D7F" w:rsidR="00867772" w:rsidRDefault="00867772" w:rsidP="00867772">
            <w:pPr>
              <w:ind w:firstLine="0"/>
              <w:jc w:val="center"/>
            </w:pPr>
            <w:r>
              <w:rPr>
                <w:color w:val="000000"/>
              </w:rPr>
              <w:t>0,00</w:t>
            </w:r>
          </w:p>
        </w:tc>
      </w:tr>
      <w:tr w:rsidR="00867772" w14:paraId="3AE88217" w14:textId="77777777" w:rsidTr="00A01938">
        <w:tc>
          <w:tcPr>
            <w:tcW w:w="2999" w:type="pct"/>
            <w:vAlign w:val="center"/>
          </w:tcPr>
          <w:p w14:paraId="72202488" w14:textId="77777777" w:rsidR="00867772" w:rsidRDefault="00867772" w:rsidP="00867772">
            <w:pPr>
              <w:ind w:firstLine="0"/>
              <w:jc w:val="left"/>
            </w:pPr>
            <w:r>
              <w:rPr>
                <w:color w:val="000000"/>
              </w:rPr>
              <w:t>Толуол концентрат</w:t>
            </w:r>
          </w:p>
        </w:tc>
        <w:tc>
          <w:tcPr>
            <w:tcW w:w="2001" w:type="pct"/>
            <w:vAlign w:val="bottom"/>
          </w:tcPr>
          <w:p w14:paraId="5DE525D0" w14:textId="6505823F" w:rsidR="00867772" w:rsidRDefault="00867772" w:rsidP="00867772">
            <w:pPr>
              <w:ind w:firstLine="0"/>
              <w:jc w:val="center"/>
            </w:pPr>
            <w:r>
              <w:rPr>
                <w:color w:val="000000"/>
              </w:rPr>
              <w:t>4,34</w:t>
            </w:r>
          </w:p>
        </w:tc>
      </w:tr>
    </w:tbl>
    <w:p w14:paraId="7BB77113" w14:textId="77777777" w:rsidR="004607BC" w:rsidRDefault="004607BC" w:rsidP="005750FF"/>
    <w:p w14:paraId="5B6BB7BF" w14:textId="100442EF" w:rsidR="00B95278" w:rsidRDefault="000F36B5" w:rsidP="005750FF">
      <w:r>
        <w:t>Предполагается, что выпуск данного бензина также равномерен в течение четырех дней.</w:t>
      </w:r>
      <w:r w:rsidR="00A1357D">
        <w:t xml:space="preserve"> Ежедневный расход остатка на производство бензина АИ</w:t>
      </w:r>
      <w:r w:rsidR="00A1357D">
        <w:noBreakHyphen/>
        <w:t>100 представлен в таблице </w:t>
      </w:r>
      <w:r w:rsidR="009B168F">
        <w:fldChar w:fldCharType="begin"/>
      </w:r>
      <w:r w:rsidR="009B168F">
        <w:instrText xml:space="preserve"> REF _Ref100348566 \</w:instrText>
      </w:r>
      <w:r w:rsidR="009B168F">
        <w:rPr>
          <w:lang w:val="en-US"/>
        </w:rPr>
        <w:instrText>##</w:instrText>
      </w:r>
      <w:r w:rsidR="009B168F">
        <w:fldChar w:fldCharType="separate"/>
      </w:r>
      <w:r w:rsidR="0021436C">
        <w:rPr>
          <w:lang w:val="en-US"/>
        </w:rPr>
        <w:t>11</w:t>
      </w:r>
      <w:r w:rsidR="009B168F">
        <w:fldChar w:fldCharType="end"/>
      </w:r>
      <w:r w:rsidR="00A1357D">
        <w:t>.</w:t>
      </w:r>
    </w:p>
    <w:p w14:paraId="1182DBDC" w14:textId="643943D6" w:rsidR="00A1357D" w:rsidRDefault="00A1357D" w:rsidP="005750FF"/>
    <w:p w14:paraId="7B1526B1" w14:textId="7D573423" w:rsidR="000052E1" w:rsidRDefault="000052E1" w:rsidP="000052E1">
      <w:pPr>
        <w:pStyle w:val="ae"/>
        <w:keepNext/>
        <w:jc w:val="both"/>
      </w:pPr>
      <w:bookmarkStart w:id="29" w:name="_Ref100348566"/>
      <w:r>
        <w:t xml:space="preserve">Таблица </w:t>
      </w:r>
      <w:r w:rsidR="00D008D8">
        <w:fldChar w:fldCharType="begin"/>
      </w:r>
      <w:r w:rsidR="00D008D8">
        <w:instrText xml:space="preserve"> SEQ Таблица \* ARABIC </w:instrText>
      </w:r>
      <w:r w:rsidR="00D008D8">
        <w:fldChar w:fldCharType="separate"/>
      </w:r>
      <w:r w:rsidR="0021436C">
        <w:rPr>
          <w:noProof/>
        </w:rPr>
        <w:t>11</w:t>
      </w:r>
      <w:r w:rsidR="00D008D8">
        <w:rPr>
          <w:noProof/>
        </w:rPr>
        <w:fldChar w:fldCharType="end"/>
      </w:r>
      <w:bookmarkEnd w:id="29"/>
      <w:r>
        <w:t> – Ежедневный план на производство бензина АИ</w:t>
      </w:r>
      <w:r>
        <w:noBreakHyphen/>
        <w:t>100</w:t>
      </w:r>
    </w:p>
    <w:tbl>
      <w:tblPr>
        <w:tblStyle w:val="af"/>
        <w:tblW w:w="0" w:type="auto"/>
        <w:tblLook w:val="04A0" w:firstRow="1" w:lastRow="0" w:firstColumn="1" w:lastColumn="0" w:noHBand="0" w:noVBand="1"/>
      </w:tblPr>
      <w:tblGrid>
        <w:gridCol w:w="2646"/>
        <w:gridCol w:w="3571"/>
        <w:gridCol w:w="2067"/>
        <w:gridCol w:w="1056"/>
      </w:tblGrid>
      <w:tr w:rsidR="00A1357D" w:rsidRPr="006704BF" w14:paraId="1AF79B46" w14:textId="27D41839" w:rsidTr="0021750A">
        <w:trPr>
          <w:tblHeader/>
        </w:trPr>
        <w:tc>
          <w:tcPr>
            <w:tcW w:w="0" w:type="auto"/>
            <w:vAlign w:val="center"/>
          </w:tcPr>
          <w:p w14:paraId="53CD4E87" w14:textId="77777777" w:rsidR="00A1357D" w:rsidRPr="006704BF" w:rsidRDefault="00A1357D" w:rsidP="003828F0">
            <w:pPr>
              <w:ind w:firstLine="0"/>
              <w:jc w:val="center"/>
              <w:rPr>
                <w:sz w:val="24"/>
                <w:szCs w:val="24"/>
              </w:rPr>
            </w:pPr>
            <w:r w:rsidRPr="006704BF">
              <w:rPr>
                <w:sz w:val="24"/>
                <w:szCs w:val="24"/>
              </w:rPr>
              <w:t>Поток</w:t>
            </w:r>
          </w:p>
        </w:tc>
        <w:tc>
          <w:tcPr>
            <w:tcW w:w="0" w:type="auto"/>
            <w:vAlign w:val="center"/>
          </w:tcPr>
          <w:p w14:paraId="323AF5E2" w14:textId="2B849107" w:rsidR="00A1357D" w:rsidRPr="006704BF" w:rsidRDefault="00A1357D" w:rsidP="003828F0">
            <w:pPr>
              <w:ind w:firstLine="0"/>
              <w:jc w:val="center"/>
              <w:rPr>
                <w:sz w:val="24"/>
                <w:szCs w:val="24"/>
              </w:rPr>
            </w:pPr>
            <w:r w:rsidRPr="006704BF">
              <w:rPr>
                <w:sz w:val="24"/>
                <w:szCs w:val="24"/>
              </w:rPr>
              <w:t>Остаток</w:t>
            </w:r>
            <w:r>
              <w:rPr>
                <w:sz w:val="24"/>
                <w:szCs w:val="24"/>
              </w:rPr>
              <w:t xml:space="preserve"> после пр</w:t>
            </w:r>
            <w:r>
              <w:rPr>
                <w:sz w:val="24"/>
                <w:szCs w:val="24"/>
              </w:rPr>
              <w:noBreakHyphen/>
              <w:t>ва плана</w:t>
            </w:r>
            <w:r w:rsidRPr="006704BF">
              <w:rPr>
                <w:sz w:val="24"/>
                <w:szCs w:val="24"/>
              </w:rPr>
              <w:t>, т/сут</w:t>
            </w:r>
          </w:p>
        </w:tc>
        <w:tc>
          <w:tcPr>
            <w:tcW w:w="0" w:type="auto"/>
          </w:tcPr>
          <w:p w14:paraId="2E91413B" w14:textId="28AA53B8" w:rsidR="00A1357D" w:rsidRPr="006704BF" w:rsidRDefault="00A1357D" w:rsidP="003828F0">
            <w:pPr>
              <w:ind w:firstLine="0"/>
              <w:jc w:val="center"/>
              <w:rPr>
                <w:sz w:val="24"/>
                <w:szCs w:val="24"/>
              </w:rPr>
            </w:pPr>
            <w:r>
              <w:rPr>
                <w:sz w:val="24"/>
                <w:szCs w:val="24"/>
              </w:rPr>
              <w:t>Расход на АИ</w:t>
            </w:r>
            <w:r>
              <w:rPr>
                <w:sz w:val="24"/>
                <w:szCs w:val="24"/>
              </w:rPr>
              <w:noBreakHyphen/>
              <w:t>100</w:t>
            </w:r>
          </w:p>
        </w:tc>
        <w:tc>
          <w:tcPr>
            <w:tcW w:w="0" w:type="auto"/>
          </w:tcPr>
          <w:p w14:paraId="0EB1FE0E" w14:textId="145CF1B3" w:rsidR="00A1357D" w:rsidRDefault="00A1357D" w:rsidP="003828F0">
            <w:pPr>
              <w:ind w:firstLine="0"/>
              <w:jc w:val="center"/>
              <w:rPr>
                <w:sz w:val="24"/>
                <w:szCs w:val="24"/>
              </w:rPr>
            </w:pPr>
            <w:r>
              <w:rPr>
                <w:sz w:val="24"/>
                <w:szCs w:val="24"/>
              </w:rPr>
              <w:t>Остаток</w:t>
            </w:r>
          </w:p>
        </w:tc>
      </w:tr>
      <w:tr w:rsidR="00635C89" w:rsidRPr="006704BF" w14:paraId="283C55E0" w14:textId="5D6C0D2A" w:rsidTr="002169BB">
        <w:tc>
          <w:tcPr>
            <w:tcW w:w="0" w:type="auto"/>
            <w:vAlign w:val="center"/>
          </w:tcPr>
          <w:p w14:paraId="280C7A70" w14:textId="77777777" w:rsidR="00635C89" w:rsidRPr="006704BF" w:rsidRDefault="00635C89" w:rsidP="00635C89">
            <w:pPr>
              <w:ind w:firstLine="0"/>
              <w:jc w:val="center"/>
              <w:rPr>
                <w:sz w:val="24"/>
                <w:szCs w:val="24"/>
              </w:rPr>
            </w:pPr>
            <w:r w:rsidRPr="006704BF">
              <w:rPr>
                <w:sz w:val="24"/>
                <w:szCs w:val="24"/>
              </w:rPr>
              <w:t>н</w:t>
            </w:r>
            <w:r w:rsidRPr="006704BF">
              <w:rPr>
                <w:sz w:val="24"/>
                <w:szCs w:val="24"/>
              </w:rPr>
              <w:noBreakHyphen/>
              <w:t>бутан</w:t>
            </w:r>
          </w:p>
        </w:tc>
        <w:tc>
          <w:tcPr>
            <w:tcW w:w="0" w:type="auto"/>
            <w:vAlign w:val="bottom"/>
          </w:tcPr>
          <w:p w14:paraId="54D5C6E6" w14:textId="77777777" w:rsidR="00635C89" w:rsidRPr="009D762B" w:rsidRDefault="00635C89" w:rsidP="00635C89">
            <w:pPr>
              <w:ind w:firstLine="0"/>
              <w:jc w:val="center"/>
              <w:rPr>
                <w:sz w:val="24"/>
                <w:szCs w:val="24"/>
              </w:rPr>
            </w:pPr>
            <w:r w:rsidRPr="009D762B">
              <w:rPr>
                <w:color w:val="000000"/>
                <w:sz w:val="24"/>
                <w:szCs w:val="24"/>
              </w:rPr>
              <w:t>45,23</w:t>
            </w:r>
          </w:p>
        </w:tc>
        <w:tc>
          <w:tcPr>
            <w:tcW w:w="0" w:type="auto"/>
            <w:vAlign w:val="bottom"/>
          </w:tcPr>
          <w:p w14:paraId="75DA6A03" w14:textId="32F2DBE0" w:rsidR="00635C89" w:rsidRPr="00635C89" w:rsidRDefault="00635C89" w:rsidP="00635C89">
            <w:pPr>
              <w:ind w:firstLine="0"/>
              <w:jc w:val="center"/>
              <w:rPr>
                <w:color w:val="000000"/>
                <w:sz w:val="24"/>
                <w:szCs w:val="24"/>
              </w:rPr>
            </w:pPr>
            <w:r w:rsidRPr="00635C89">
              <w:rPr>
                <w:color w:val="000000"/>
                <w:sz w:val="24"/>
                <w:szCs w:val="24"/>
              </w:rPr>
              <w:t>37,49</w:t>
            </w:r>
          </w:p>
        </w:tc>
        <w:tc>
          <w:tcPr>
            <w:tcW w:w="0" w:type="auto"/>
            <w:vAlign w:val="bottom"/>
          </w:tcPr>
          <w:p w14:paraId="1541F94C" w14:textId="054DAA38" w:rsidR="00635C89" w:rsidRPr="00635C89" w:rsidRDefault="00635C89" w:rsidP="00635C89">
            <w:pPr>
              <w:ind w:firstLine="0"/>
              <w:jc w:val="center"/>
              <w:rPr>
                <w:color w:val="000000"/>
                <w:sz w:val="24"/>
                <w:szCs w:val="24"/>
              </w:rPr>
            </w:pPr>
            <w:r w:rsidRPr="00635C89">
              <w:rPr>
                <w:color w:val="000000"/>
                <w:sz w:val="24"/>
                <w:szCs w:val="24"/>
              </w:rPr>
              <w:t>7,74</w:t>
            </w:r>
          </w:p>
        </w:tc>
      </w:tr>
      <w:tr w:rsidR="00635C89" w:rsidRPr="006704BF" w14:paraId="145030B3" w14:textId="1F05A7D0" w:rsidTr="002169BB">
        <w:tc>
          <w:tcPr>
            <w:tcW w:w="0" w:type="auto"/>
            <w:vAlign w:val="center"/>
          </w:tcPr>
          <w:p w14:paraId="2DB73091" w14:textId="77777777" w:rsidR="00635C89" w:rsidRPr="006704BF" w:rsidRDefault="00635C89" w:rsidP="00635C89">
            <w:pPr>
              <w:ind w:firstLine="0"/>
              <w:jc w:val="center"/>
              <w:rPr>
                <w:sz w:val="24"/>
                <w:szCs w:val="24"/>
              </w:rPr>
            </w:pPr>
            <w:r w:rsidRPr="006704BF">
              <w:rPr>
                <w:color w:val="000000"/>
                <w:sz w:val="24"/>
                <w:szCs w:val="24"/>
              </w:rPr>
              <w:t>АВТ-10 фр. Нк</w:t>
            </w:r>
            <w:r w:rsidRPr="006704BF">
              <w:rPr>
                <w:color w:val="000000"/>
                <w:sz w:val="24"/>
                <w:szCs w:val="24"/>
              </w:rPr>
              <w:noBreakHyphen/>
              <w:t>62</w:t>
            </w:r>
          </w:p>
        </w:tc>
        <w:tc>
          <w:tcPr>
            <w:tcW w:w="0" w:type="auto"/>
            <w:vAlign w:val="bottom"/>
          </w:tcPr>
          <w:p w14:paraId="35017772" w14:textId="77777777" w:rsidR="00635C89" w:rsidRPr="009D762B" w:rsidRDefault="00635C89" w:rsidP="00635C89">
            <w:pPr>
              <w:ind w:firstLine="0"/>
              <w:jc w:val="center"/>
              <w:rPr>
                <w:sz w:val="24"/>
                <w:szCs w:val="24"/>
              </w:rPr>
            </w:pPr>
            <w:r w:rsidRPr="009D762B">
              <w:rPr>
                <w:color w:val="000000"/>
                <w:sz w:val="24"/>
                <w:szCs w:val="24"/>
              </w:rPr>
              <w:t>102,06</w:t>
            </w:r>
          </w:p>
        </w:tc>
        <w:tc>
          <w:tcPr>
            <w:tcW w:w="0" w:type="auto"/>
            <w:vAlign w:val="bottom"/>
          </w:tcPr>
          <w:p w14:paraId="4D338B56" w14:textId="29E9EA55" w:rsidR="00635C89" w:rsidRPr="00635C89" w:rsidRDefault="00635C89" w:rsidP="00635C89">
            <w:pPr>
              <w:ind w:firstLine="0"/>
              <w:jc w:val="center"/>
              <w:rPr>
                <w:color w:val="000000"/>
                <w:sz w:val="24"/>
                <w:szCs w:val="24"/>
              </w:rPr>
            </w:pPr>
            <w:r w:rsidRPr="00635C89">
              <w:rPr>
                <w:color w:val="000000"/>
                <w:sz w:val="24"/>
                <w:szCs w:val="24"/>
              </w:rPr>
              <w:t>0,00</w:t>
            </w:r>
          </w:p>
        </w:tc>
        <w:tc>
          <w:tcPr>
            <w:tcW w:w="0" w:type="auto"/>
            <w:vAlign w:val="bottom"/>
          </w:tcPr>
          <w:p w14:paraId="370389D0" w14:textId="0F87CEA9" w:rsidR="00635C89" w:rsidRPr="00635C89" w:rsidRDefault="00635C89" w:rsidP="00635C89">
            <w:pPr>
              <w:ind w:firstLine="0"/>
              <w:jc w:val="center"/>
              <w:rPr>
                <w:color w:val="000000"/>
                <w:sz w:val="24"/>
                <w:szCs w:val="24"/>
              </w:rPr>
            </w:pPr>
            <w:r w:rsidRPr="00635C89">
              <w:rPr>
                <w:color w:val="000000"/>
                <w:sz w:val="24"/>
                <w:szCs w:val="24"/>
              </w:rPr>
              <w:t>102,06</w:t>
            </w:r>
          </w:p>
        </w:tc>
      </w:tr>
      <w:tr w:rsidR="00635C89" w:rsidRPr="006704BF" w14:paraId="0251CB21" w14:textId="1DCAD3B2" w:rsidTr="002169BB">
        <w:tc>
          <w:tcPr>
            <w:tcW w:w="0" w:type="auto"/>
            <w:vAlign w:val="center"/>
          </w:tcPr>
          <w:p w14:paraId="63690629" w14:textId="77777777" w:rsidR="00635C89" w:rsidRPr="006704BF" w:rsidRDefault="00635C89" w:rsidP="00635C89">
            <w:pPr>
              <w:ind w:firstLine="0"/>
              <w:jc w:val="center"/>
              <w:rPr>
                <w:sz w:val="24"/>
                <w:szCs w:val="24"/>
              </w:rPr>
            </w:pPr>
            <w:r w:rsidRPr="006704BF">
              <w:rPr>
                <w:color w:val="000000"/>
                <w:sz w:val="24"/>
                <w:szCs w:val="24"/>
              </w:rPr>
              <w:t>Алкилбензин</w:t>
            </w:r>
          </w:p>
        </w:tc>
        <w:tc>
          <w:tcPr>
            <w:tcW w:w="0" w:type="auto"/>
            <w:vAlign w:val="bottom"/>
          </w:tcPr>
          <w:p w14:paraId="62B985E0" w14:textId="77777777" w:rsidR="00635C89" w:rsidRPr="009D762B" w:rsidRDefault="00635C89" w:rsidP="00635C89">
            <w:pPr>
              <w:ind w:firstLine="0"/>
              <w:jc w:val="center"/>
              <w:rPr>
                <w:sz w:val="24"/>
                <w:szCs w:val="24"/>
              </w:rPr>
            </w:pPr>
            <w:r w:rsidRPr="009D762B">
              <w:rPr>
                <w:color w:val="000000"/>
                <w:sz w:val="24"/>
                <w:szCs w:val="24"/>
              </w:rPr>
              <w:t>783,04</w:t>
            </w:r>
          </w:p>
        </w:tc>
        <w:tc>
          <w:tcPr>
            <w:tcW w:w="0" w:type="auto"/>
            <w:vAlign w:val="bottom"/>
          </w:tcPr>
          <w:p w14:paraId="274C4F42" w14:textId="0DCF7D13" w:rsidR="00635C89" w:rsidRPr="00635C89" w:rsidRDefault="00635C89" w:rsidP="00635C89">
            <w:pPr>
              <w:ind w:firstLine="0"/>
              <w:jc w:val="center"/>
              <w:rPr>
                <w:color w:val="000000"/>
                <w:sz w:val="24"/>
                <w:szCs w:val="24"/>
              </w:rPr>
            </w:pPr>
            <w:r w:rsidRPr="00635C89">
              <w:rPr>
                <w:color w:val="000000"/>
                <w:sz w:val="24"/>
                <w:szCs w:val="24"/>
              </w:rPr>
              <w:t>780,81</w:t>
            </w:r>
          </w:p>
        </w:tc>
        <w:tc>
          <w:tcPr>
            <w:tcW w:w="0" w:type="auto"/>
            <w:vAlign w:val="bottom"/>
          </w:tcPr>
          <w:p w14:paraId="0928130F" w14:textId="680FD23A" w:rsidR="00635C89" w:rsidRPr="00635C89" w:rsidRDefault="00635C89" w:rsidP="00635C89">
            <w:pPr>
              <w:ind w:firstLine="0"/>
              <w:jc w:val="center"/>
              <w:rPr>
                <w:color w:val="000000"/>
                <w:sz w:val="24"/>
                <w:szCs w:val="24"/>
              </w:rPr>
            </w:pPr>
            <w:r w:rsidRPr="00635C89">
              <w:rPr>
                <w:color w:val="000000"/>
                <w:sz w:val="24"/>
                <w:szCs w:val="24"/>
              </w:rPr>
              <w:t>2,23</w:t>
            </w:r>
          </w:p>
        </w:tc>
      </w:tr>
      <w:tr w:rsidR="00635C89" w:rsidRPr="006704BF" w14:paraId="7DBDC157" w14:textId="616FCD2F" w:rsidTr="002169BB">
        <w:tc>
          <w:tcPr>
            <w:tcW w:w="0" w:type="auto"/>
            <w:vAlign w:val="center"/>
          </w:tcPr>
          <w:p w14:paraId="16EA61EB" w14:textId="77777777" w:rsidR="00635C89" w:rsidRPr="006704BF" w:rsidRDefault="00635C89" w:rsidP="00635C89">
            <w:pPr>
              <w:ind w:firstLine="0"/>
              <w:jc w:val="center"/>
              <w:rPr>
                <w:sz w:val="24"/>
                <w:szCs w:val="24"/>
              </w:rPr>
            </w:pPr>
            <w:r w:rsidRPr="006704BF">
              <w:rPr>
                <w:color w:val="000000"/>
                <w:sz w:val="24"/>
                <w:szCs w:val="24"/>
              </w:rPr>
              <w:t>ГО БКК</w:t>
            </w:r>
          </w:p>
        </w:tc>
        <w:tc>
          <w:tcPr>
            <w:tcW w:w="0" w:type="auto"/>
            <w:vAlign w:val="bottom"/>
          </w:tcPr>
          <w:p w14:paraId="0CF3BD9C" w14:textId="77777777" w:rsidR="00635C89" w:rsidRPr="009D762B" w:rsidRDefault="00635C89" w:rsidP="00635C89">
            <w:pPr>
              <w:ind w:firstLine="0"/>
              <w:jc w:val="center"/>
              <w:rPr>
                <w:sz w:val="24"/>
                <w:szCs w:val="24"/>
              </w:rPr>
            </w:pPr>
            <w:r w:rsidRPr="009D762B">
              <w:rPr>
                <w:color w:val="000000"/>
                <w:sz w:val="24"/>
                <w:szCs w:val="24"/>
              </w:rPr>
              <w:t>753,24</w:t>
            </w:r>
          </w:p>
        </w:tc>
        <w:tc>
          <w:tcPr>
            <w:tcW w:w="0" w:type="auto"/>
            <w:vAlign w:val="bottom"/>
          </w:tcPr>
          <w:p w14:paraId="70EB5F70" w14:textId="6BFDEC3C" w:rsidR="00635C89" w:rsidRPr="00635C89" w:rsidRDefault="00635C89" w:rsidP="00635C89">
            <w:pPr>
              <w:ind w:firstLine="0"/>
              <w:jc w:val="center"/>
              <w:rPr>
                <w:color w:val="000000"/>
                <w:sz w:val="24"/>
                <w:szCs w:val="24"/>
              </w:rPr>
            </w:pPr>
            <w:r w:rsidRPr="00635C89">
              <w:rPr>
                <w:color w:val="000000"/>
                <w:sz w:val="24"/>
                <w:szCs w:val="24"/>
              </w:rPr>
              <w:t>198,69</w:t>
            </w:r>
          </w:p>
        </w:tc>
        <w:tc>
          <w:tcPr>
            <w:tcW w:w="0" w:type="auto"/>
            <w:vAlign w:val="bottom"/>
          </w:tcPr>
          <w:p w14:paraId="191F80C2" w14:textId="4200FB0C" w:rsidR="00635C89" w:rsidRPr="00635C89" w:rsidRDefault="00635C89" w:rsidP="00635C89">
            <w:pPr>
              <w:ind w:firstLine="0"/>
              <w:jc w:val="center"/>
              <w:rPr>
                <w:color w:val="000000"/>
                <w:sz w:val="24"/>
                <w:szCs w:val="24"/>
              </w:rPr>
            </w:pPr>
            <w:r w:rsidRPr="00635C89">
              <w:rPr>
                <w:color w:val="000000"/>
                <w:sz w:val="24"/>
                <w:szCs w:val="24"/>
              </w:rPr>
              <w:t>554,55</w:t>
            </w:r>
          </w:p>
        </w:tc>
      </w:tr>
      <w:tr w:rsidR="00635C89" w:rsidRPr="006704BF" w14:paraId="4047702E" w14:textId="689B4F8A" w:rsidTr="002169BB">
        <w:tc>
          <w:tcPr>
            <w:tcW w:w="0" w:type="auto"/>
            <w:vAlign w:val="center"/>
          </w:tcPr>
          <w:p w14:paraId="73AF253B" w14:textId="77777777" w:rsidR="00635C89" w:rsidRPr="006704BF" w:rsidRDefault="00635C89" w:rsidP="00635C89">
            <w:pPr>
              <w:ind w:firstLine="0"/>
              <w:jc w:val="center"/>
              <w:rPr>
                <w:sz w:val="24"/>
                <w:szCs w:val="24"/>
              </w:rPr>
            </w:pPr>
            <w:r w:rsidRPr="006704BF">
              <w:rPr>
                <w:color w:val="000000"/>
                <w:sz w:val="24"/>
                <w:szCs w:val="24"/>
              </w:rPr>
              <w:t>Изомеризат Изомалк-2</w:t>
            </w:r>
          </w:p>
        </w:tc>
        <w:tc>
          <w:tcPr>
            <w:tcW w:w="0" w:type="auto"/>
            <w:vAlign w:val="bottom"/>
          </w:tcPr>
          <w:p w14:paraId="26E5284A" w14:textId="77777777" w:rsidR="00635C89" w:rsidRPr="009D762B" w:rsidRDefault="00635C89" w:rsidP="00635C89">
            <w:pPr>
              <w:ind w:firstLine="0"/>
              <w:jc w:val="center"/>
              <w:rPr>
                <w:sz w:val="24"/>
                <w:szCs w:val="24"/>
              </w:rPr>
            </w:pPr>
            <w:r w:rsidRPr="009D762B">
              <w:rPr>
                <w:color w:val="000000"/>
                <w:sz w:val="24"/>
                <w:szCs w:val="24"/>
              </w:rPr>
              <w:t>1 426,42</w:t>
            </w:r>
          </w:p>
        </w:tc>
        <w:tc>
          <w:tcPr>
            <w:tcW w:w="0" w:type="auto"/>
            <w:vAlign w:val="bottom"/>
          </w:tcPr>
          <w:p w14:paraId="2C348319" w14:textId="075CABB1" w:rsidR="00635C89" w:rsidRPr="00635C89" w:rsidRDefault="00635C89" w:rsidP="00635C89">
            <w:pPr>
              <w:ind w:firstLine="0"/>
              <w:jc w:val="center"/>
              <w:rPr>
                <w:color w:val="000000"/>
                <w:sz w:val="24"/>
                <w:szCs w:val="24"/>
              </w:rPr>
            </w:pPr>
            <w:r w:rsidRPr="00635C89">
              <w:rPr>
                <w:color w:val="000000"/>
                <w:sz w:val="24"/>
                <w:szCs w:val="24"/>
              </w:rPr>
              <w:t>154,30</w:t>
            </w:r>
          </w:p>
        </w:tc>
        <w:tc>
          <w:tcPr>
            <w:tcW w:w="0" w:type="auto"/>
            <w:vAlign w:val="bottom"/>
          </w:tcPr>
          <w:p w14:paraId="294762C3" w14:textId="3AABDE7D" w:rsidR="00635C89" w:rsidRPr="00635C89" w:rsidRDefault="00635C89" w:rsidP="00635C89">
            <w:pPr>
              <w:ind w:firstLine="0"/>
              <w:jc w:val="center"/>
              <w:rPr>
                <w:color w:val="000000"/>
                <w:sz w:val="24"/>
                <w:szCs w:val="24"/>
              </w:rPr>
            </w:pPr>
            <w:r w:rsidRPr="00635C89">
              <w:rPr>
                <w:color w:val="000000"/>
                <w:sz w:val="24"/>
                <w:szCs w:val="24"/>
              </w:rPr>
              <w:t>1 272,11</w:t>
            </w:r>
          </w:p>
        </w:tc>
      </w:tr>
      <w:tr w:rsidR="00635C89" w:rsidRPr="006704BF" w14:paraId="3E932A59" w14:textId="32A48F75" w:rsidTr="002169BB">
        <w:tc>
          <w:tcPr>
            <w:tcW w:w="0" w:type="auto"/>
            <w:vAlign w:val="center"/>
          </w:tcPr>
          <w:p w14:paraId="0FA771A0" w14:textId="77777777" w:rsidR="00635C89" w:rsidRPr="006704BF" w:rsidRDefault="00635C89" w:rsidP="00635C89">
            <w:pPr>
              <w:ind w:firstLine="0"/>
              <w:jc w:val="center"/>
              <w:rPr>
                <w:sz w:val="24"/>
                <w:szCs w:val="24"/>
              </w:rPr>
            </w:pPr>
            <w:r w:rsidRPr="006704BF">
              <w:rPr>
                <w:color w:val="000000"/>
                <w:sz w:val="24"/>
                <w:szCs w:val="24"/>
              </w:rPr>
              <w:t>Изопентан</w:t>
            </w:r>
          </w:p>
        </w:tc>
        <w:tc>
          <w:tcPr>
            <w:tcW w:w="0" w:type="auto"/>
            <w:vAlign w:val="bottom"/>
          </w:tcPr>
          <w:p w14:paraId="59C390B4" w14:textId="77777777" w:rsidR="00635C89" w:rsidRPr="009D762B" w:rsidRDefault="00635C89" w:rsidP="00635C89">
            <w:pPr>
              <w:ind w:firstLine="0"/>
              <w:jc w:val="center"/>
              <w:rPr>
                <w:sz w:val="24"/>
                <w:szCs w:val="24"/>
              </w:rPr>
            </w:pPr>
            <w:r w:rsidRPr="009D762B">
              <w:rPr>
                <w:color w:val="000000"/>
                <w:sz w:val="24"/>
                <w:szCs w:val="24"/>
              </w:rPr>
              <w:t>887,55</w:t>
            </w:r>
          </w:p>
        </w:tc>
        <w:tc>
          <w:tcPr>
            <w:tcW w:w="0" w:type="auto"/>
            <w:vAlign w:val="bottom"/>
          </w:tcPr>
          <w:p w14:paraId="18A31CFE" w14:textId="09335C60" w:rsidR="00635C89" w:rsidRPr="00635C89" w:rsidRDefault="00635C89" w:rsidP="00635C89">
            <w:pPr>
              <w:ind w:firstLine="0"/>
              <w:jc w:val="center"/>
              <w:rPr>
                <w:color w:val="000000"/>
                <w:sz w:val="24"/>
                <w:szCs w:val="24"/>
              </w:rPr>
            </w:pPr>
            <w:r w:rsidRPr="00635C89">
              <w:rPr>
                <w:color w:val="000000"/>
                <w:sz w:val="24"/>
                <w:szCs w:val="24"/>
              </w:rPr>
              <w:t>49,48</w:t>
            </w:r>
          </w:p>
        </w:tc>
        <w:tc>
          <w:tcPr>
            <w:tcW w:w="0" w:type="auto"/>
            <w:vAlign w:val="bottom"/>
          </w:tcPr>
          <w:p w14:paraId="6E205351" w14:textId="6E834729" w:rsidR="00635C89" w:rsidRPr="00635C89" w:rsidRDefault="00635C89" w:rsidP="00635C89">
            <w:pPr>
              <w:ind w:firstLine="0"/>
              <w:jc w:val="center"/>
              <w:rPr>
                <w:color w:val="000000"/>
                <w:sz w:val="24"/>
                <w:szCs w:val="24"/>
              </w:rPr>
            </w:pPr>
            <w:r w:rsidRPr="00635C89">
              <w:rPr>
                <w:color w:val="000000"/>
                <w:sz w:val="24"/>
                <w:szCs w:val="24"/>
              </w:rPr>
              <w:t>838,07</w:t>
            </w:r>
          </w:p>
        </w:tc>
      </w:tr>
      <w:tr w:rsidR="00635C89" w:rsidRPr="006704BF" w14:paraId="528481E2" w14:textId="69294621" w:rsidTr="002169BB">
        <w:tc>
          <w:tcPr>
            <w:tcW w:w="0" w:type="auto"/>
            <w:vAlign w:val="center"/>
          </w:tcPr>
          <w:p w14:paraId="2ECC73D2" w14:textId="77777777" w:rsidR="00635C89" w:rsidRPr="006704BF" w:rsidRDefault="00635C89" w:rsidP="00635C89">
            <w:pPr>
              <w:ind w:firstLine="0"/>
              <w:jc w:val="center"/>
              <w:rPr>
                <w:sz w:val="24"/>
                <w:szCs w:val="24"/>
              </w:rPr>
            </w:pPr>
            <w:r w:rsidRPr="006704BF">
              <w:rPr>
                <w:color w:val="000000"/>
                <w:sz w:val="24"/>
                <w:szCs w:val="24"/>
              </w:rPr>
              <w:t>Крекинг КТ-1</w:t>
            </w:r>
          </w:p>
        </w:tc>
        <w:tc>
          <w:tcPr>
            <w:tcW w:w="0" w:type="auto"/>
            <w:vAlign w:val="bottom"/>
          </w:tcPr>
          <w:p w14:paraId="417221B9" w14:textId="77777777" w:rsidR="00635C89" w:rsidRPr="009D762B" w:rsidRDefault="00635C89" w:rsidP="00635C89">
            <w:pPr>
              <w:ind w:firstLine="0"/>
              <w:jc w:val="center"/>
              <w:rPr>
                <w:sz w:val="24"/>
                <w:szCs w:val="24"/>
              </w:rPr>
            </w:pPr>
            <w:r w:rsidRPr="009D762B">
              <w:rPr>
                <w:color w:val="000000"/>
                <w:sz w:val="24"/>
                <w:szCs w:val="24"/>
              </w:rPr>
              <w:t>1 346,46</w:t>
            </w:r>
          </w:p>
        </w:tc>
        <w:tc>
          <w:tcPr>
            <w:tcW w:w="0" w:type="auto"/>
            <w:vAlign w:val="bottom"/>
          </w:tcPr>
          <w:p w14:paraId="31097F3A" w14:textId="126B95C3" w:rsidR="00635C89" w:rsidRPr="00635C89" w:rsidRDefault="00635C89" w:rsidP="00635C89">
            <w:pPr>
              <w:ind w:firstLine="0"/>
              <w:jc w:val="center"/>
              <w:rPr>
                <w:color w:val="000000"/>
                <w:sz w:val="24"/>
                <w:szCs w:val="24"/>
              </w:rPr>
            </w:pPr>
            <w:r w:rsidRPr="00635C89">
              <w:rPr>
                <w:color w:val="000000"/>
                <w:sz w:val="24"/>
                <w:szCs w:val="24"/>
              </w:rPr>
              <w:t>0,00</w:t>
            </w:r>
          </w:p>
        </w:tc>
        <w:tc>
          <w:tcPr>
            <w:tcW w:w="0" w:type="auto"/>
            <w:vAlign w:val="bottom"/>
          </w:tcPr>
          <w:p w14:paraId="6F745BFE" w14:textId="3D4DE35C" w:rsidR="00635C89" w:rsidRPr="00635C89" w:rsidRDefault="00635C89" w:rsidP="00635C89">
            <w:pPr>
              <w:ind w:firstLine="0"/>
              <w:jc w:val="center"/>
              <w:rPr>
                <w:color w:val="000000"/>
                <w:sz w:val="24"/>
                <w:szCs w:val="24"/>
              </w:rPr>
            </w:pPr>
            <w:r w:rsidRPr="00635C89">
              <w:rPr>
                <w:color w:val="000000"/>
                <w:sz w:val="24"/>
                <w:szCs w:val="24"/>
              </w:rPr>
              <w:t>1 346,46</w:t>
            </w:r>
          </w:p>
        </w:tc>
      </w:tr>
      <w:tr w:rsidR="00635C89" w:rsidRPr="006704BF" w14:paraId="0EB107ED" w14:textId="5DFA10B7" w:rsidTr="002169BB">
        <w:tc>
          <w:tcPr>
            <w:tcW w:w="0" w:type="auto"/>
            <w:vAlign w:val="center"/>
          </w:tcPr>
          <w:p w14:paraId="4077A679" w14:textId="77777777" w:rsidR="00635C89" w:rsidRPr="006704BF" w:rsidRDefault="00635C89" w:rsidP="00635C89">
            <w:pPr>
              <w:ind w:firstLine="0"/>
              <w:jc w:val="center"/>
              <w:rPr>
                <w:sz w:val="24"/>
                <w:szCs w:val="24"/>
              </w:rPr>
            </w:pPr>
            <w:r w:rsidRPr="006704BF">
              <w:rPr>
                <w:color w:val="000000"/>
                <w:sz w:val="24"/>
                <w:szCs w:val="24"/>
              </w:rPr>
              <w:t>МТБЭ</w:t>
            </w:r>
          </w:p>
        </w:tc>
        <w:tc>
          <w:tcPr>
            <w:tcW w:w="0" w:type="auto"/>
            <w:vAlign w:val="bottom"/>
          </w:tcPr>
          <w:p w14:paraId="77B8FC39" w14:textId="77777777" w:rsidR="00635C89" w:rsidRPr="009D762B" w:rsidRDefault="00635C89" w:rsidP="00635C89">
            <w:pPr>
              <w:ind w:firstLine="0"/>
              <w:jc w:val="center"/>
              <w:rPr>
                <w:sz w:val="24"/>
                <w:szCs w:val="24"/>
              </w:rPr>
            </w:pPr>
            <w:r w:rsidRPr="009D762B">
              <w:rPr>
                <w:color w:val="000000"/>
                <w:sz w:val="24"/>
                <w:szCs w:val="24"/>
              </w:rPr>
              <w:t>154,01</w:t>
            </w:r>
          </w:p>
        </w:tc>
        <w:tc>
          <w:tcPr>
            <w:tcW w:w="0" w:type="auto"/>
            <w:vAlign w:val="bottom"/>
          </w:tcPr>
          <w:p w14:paraId="69578E12" w14:textId="445D06DF" w:rsidR="00635C89" w:rsidRPr="00635C89" w:rsidRDefault="00635C89" w:rsidP="00635C89">
            <w:pPr>
              <w:ind w:firstLine="0"/>
              <w:jc w:val="center"/>
              <w:rPr>
                <w:color w:val="000000"/>
                <w:sz w:val="24"/>
                <w:szCs w:val="24"/>
              </w:rPr>
            </w:pPr>
            <w:r w:rsidRPr="00635C89">
              <w:rPr>
                <w:color w:val="000000"/>
                <w:sz w:val="24"/>
                <w:szCs w:val="24"/>
              </w:rPr>
              <w:t>153,70</w:t>
            </w:r>
          </w:p>
        </w:tc>
        <w:tc>
          <w:tcPr>
            <w:tcW w:w="0" w:type="auto"/>
            <w:vAlign w:val="bottom"/>
          </w:tcPr>
          <w:p w14:paraId="5D60169E" w14:textId="701816D0" w:rsidR="00635C89" w:rsidRPr="00635C89" w:rsidRDefault="00635C89" w:rsidP="00635C89">
            <w:pPr>
              <w:ind w:firstLine="0"/>
              <w:jc w:val="center"/>
              <w:rPr>
                <w:color w:val="000000"/>
                <w:sz w:val="24"/>
                <w:szCs w:val="24"/>
              </w:rPr>
            </w:pPr>
            <w:r w:rsidRPr="00635C89">
              <w:rPr>
                <w:color w:val="000000"/>
                <w:sz w:val="24"/>
                <w:szCs w:val="24"/>
              </w:rPr>
              <w:t>0,31</w:t>
            </w:r>
          </w:p>
        </w:tc>
      </w:tr>
      <w:tr w:rsidR="00635C89" w:rsidRPr="006704BF" w14:paraId="50DE9D0D" w14:textId="4A5098F1" w:rsidTr="002169BB">
        <w:tc>
          <w:tcPr>
            <w:tcW w:w="0" w:type="auto"/>
            <w:vAlign w:val="center"/>
          </w:tcPr>
          <w:p w14:paraId="3889D442" w14:textId="77777777" w:rsidR="00635C89" w:rsidRPr="006704BF" w:rsidRDefault="00635C89" w:rsidP="00635C89">
            <w:pPr>
              <w:ind w:firstLine="0"/>
              <w:jc w:val="center"/>
              <w:rPr>
                <w:sz w:val="24"/>
                <w:szCs w:val="24"/>
              </w:rPr>
            </w:pPr>
            <w:r w:rsidRPr="006704BF">
              <w:rPr>
                <w:color w:val="000000"/>
                <w:sz w:val="24"/>
                <w:szCs w:val="24"/>
              </w:rPr>
              <w:t>Риформат Л-35-11/1000</w:t>
            </w:r>
          </w:p>
        </w:tc>
        <w:tc>
          <w:tcPr>
            <w:tcW w:w="0" w:type="auto"/>
            <w:vAlign w:val="bottom"/>
          </w:tcPr>
          <w:p w14:paraId="30F8B904" w14:textId="77777777" w:rsidR="00635C89" w:rsidRPr="009D762B" w:rsidRDefault="00635C89" w:rsidP="00635C89">
            <w:pPr>
              <w:ind w:firstLine="0"/>
              <w:jc w:val="center"/>
              <w:rPr>
                <w:sz w:val="24"/>
                <w:szCs w:val="24"/>
              </w:rPr>
            </w:pPr>
            <w:r w:rsidRPr="009D762B">
              <w:rPr>
                <w:color w:val="000000"/>
                <w:sz w:val="24"/>
                <w:szCs w:val="24"/>
              </w:rPr>
              <w:t>1 103,67</w:t>
            </w:r>
          </w:p>
        </w:tc>
        <w:tc>
          <w:tcPr>
            <w:tcW w:w="0" w:type="auto"/>
            <w:vAlign w:val="bottom"/>
          </w:tcPr>
          <w:p w14:paraId="0FB53482" w14:textId="3FDD7938" w:rsidR="00635C89" w:rsidRPr="00635C89" w:rsidRDefault="00635C89" w:rsidP="00635C89">
            <w:pPr>
              <w:ind w:firstLine="0"/>
              <w:jc w:val="center"/>
              <w:rPr>
                <w:color w:val="000000"/>
                <w:sz w:val="24"/>
                <w:szCs w:val="24"/>
              </w:rPr>
            </w:pPr>
            <w:r w:rsidRPr="00635C89">
              <w:rPr>
                <w:color w:val="000000"/>
                <w:sz w:val="24"/>
                <w:szCs w:val="24"/>
              </w:rPr>
              <w:t>815,00</w:t>
            </w:r>
          </w:p>
        </w:tc>
        <w:tc>
          <w:tcPr>
            <w:tcW w:w="0" w:type="auto"/>
            <w:vAlign w:val="bottom"/>
          </w:tcPr>
          <w:p w14:paraId="110844D3" w14:textId="673013F5" w:rsidR="00635C89" w:rsidRPr="00635C89" w:rsidRDefault="00635C89" w:rsidP="00635C89">
            <w:pPr>
              <w:ind w:firstLine="0"/>
              <w:jc w:val="center"/>
              <w:rPr>
                <w:color w:val="000000"/>
                <w:sz w:val="24"/>
                <w:szCs w:val="24"/>
              </w:rPr>
            </w:pPr>
            <w:r w:rsidRPr="00635C89">
              <w:rPr>
                <w:color w:val="000000"/>
                <w:sz w:val="24"/>
                <w:szCs w:val="24"/>
              </w:rPr>
              <w:t>288,67</w:t>
            </w:r>
          </w:p>
        </w:tc>
      </w:tr>
      <w:tr w:rsidR="00635C89" w:rsidRPr="006704BF" w14:paraId="5F73CE17" w14:textId="0544FC04" w:rsidTr="002169BB">
        <w:tc>
          <w:tcPr>
            <w:tcW w:w="0" w:type="auto"/>
            <w:vAlign w:val="center"/>
          </w:tcPr>
          <w:p w14:paraId="073BEA52" w14:textId="77777777" w:rsidR="00635C89" w:rsidRPr="006704BF" w:rsidRDefault="00635C89" w:rsidP="00635C89">
            <w:pPr>
              <w:ind w:firstLine="0"/>
              <w:jc w:val="center"/>
              <w:rPr>
                <w:sz w:val="24"/>
                <w:szCs w:val="24"/>
              </w:rPr>
            </w:pPr>
            <w:r w:rsidRPr="006704BF">
              <w:rPr>
                <w:color w:val="000000"/>
                <w:sz w:val="24"/>
                <w:szCs w:val="24"/>
              </w:rPr>
              <w:t>Риформат Л-35-11/600</w:t>
            </w:r>
          </w:p>
        </w:tc>
        <w:tc>
          <w:tcPr>
            <w:tcW w:w="0" w:type="auto"/>
            <w:vAlign w:val="bottom"/>
          </w:tcPr>
          <w:p w14:paraId="0F1CD068" w14:textId="77777777" w:rsidR="00635C89" w:rsidRPr="009D762B" w:rsidRDefault="00635C89" w:rsidP="00635C89">
            <w:pPr>
              <w:ind w:firstLine="0"/>
              <w:jc w:val="center"/>
              <w:rPr>
                <w:sz w:val="24"/>
                <w:szCs w:val="24"/>
              </w:rPr>
            </w:pPr>
            <w:r w:rsidRPr="009D762B">
              <w:rPr>
                <w:color w:val="000000"/>
                <w:sz w:val="24"/>
                <w:szCs w:val="24"/>
              </w:rPr>
              <w:t>290,56</w:t>
            </w:r>
          </w:p>
        </w:tc>
        <w:tc>
          <w:tcPr>
            <w:tcW w:w="0" w:type="auto"/>
            <w:vAlign w:val="bottom"/>
          </w:tcPr>
          <w:p w14:paraId="282AB479" w14:textId="2E803BE0" w:rsidR="00635C89" w:rsidRPr="00635C89" w:rsidRDefault="00635C89" w:rsidP="00635C89">
            <w:pPr>
              <w:ind w:firstLine="0"/>
              <w:jc w:val="center"/>
              <w:rPr>
                <w:color w:val="000000"/>
                <w:sz w:val="24"/>
                <w:szCs w:val="24"/>
              </w:rPr>
            </w:pPr>
            <w:r w:rsidRPr="00635C89">
              <w:rPr>
                <w:color w:val="000000"/>
                <w:sz w:val="24"/>
                <w:szCs w:val="24"/>
              </w:rPr>
              <w:t>0,00</w:t>
            </w:r>
          </w:p>
        </w:tc>
        <w:tc>
          <w:tcPr>
            <w:tcW w:w="0" w:type="auto"/>
            <w:vAlign w:val="bottom"/>
          </w:tcPr>
          <w:p w14:paraId="4284E31F" w14:textId="3A7A9B82" w:rsidR="00635C89" w:rsidRPr="00635C89" w:rsidRDefault="00635C89" w:rsidP="00635C89">
            <w:pPr>
              <w:ind w:firstLine="0"/>
              <w:jc w:val="center"/>
              <w:rPr>
                <w:color w:val="000000"/>
                <w:sz w:val="24"/>
                <w:szCs w:val="24"/>
              </w:rPr>
            </w:pPr>
            <w:r w:rsidRPr="00635C89">
              <w:rPr>
                <w:color w:val="000000"/>
                <w:sz w:val="24"/>
                <w:szCs w:val="24"/>
              </w:rPr>
              <w:t>290,56</w:t>
            </w:r>
          </w:p>
        </w:tc>
      </w:tr>
      <w:tr w:rsidR="00635C89" w:rsidRPr="006704BF" w14:paraId="1E141E9B" w14:textId="7F09E28A" w:rsidTr="002169BB">
        <w:tc>
          <w:tcPr>
            <w:tcW w:w="0" w:type="auto"/>
            <w:vAlign w:val="center"/>
          </w:tcPr>
          <w:p w14:paraId="78B63DEA" w14:textId="77777777" w:rsidR="00635C89" w:rsidRPr="006704BF" w:rsidRDefault="00635C89" w:rsidP="00635C89">
            <w:pPr>
              <w:ind w:firstLine="0"/>
              <w:jc w:val="center"/>
              <w:rPr>
                <w:sz w:val="24"/>
                <w:szCs w:val="24"/>
              </w:rPr>
            </w:pPr>
            <w:r w:rsidRPr="006704BF">
              <w:rPr>
                <w:color w:val="000000"/>
                <w:sz w:val="24"/>
                <w:szCs w:val="24"/>
              </w:rPr>
              <w:lastRenderedPageBreak/>
              <w:t>Толуол концентрат</w:t>
            </w:r>
          </w:p>
        </w:tc>
        <w:tc>
          <w:tcPr>
            <w:tcW w:w="0" w:type="auto"/>
            <w:vAlign w:val="bottom"/>
          </w:tcPr>
          <w:p w14:paraId="765460D7" w14:textId="77777777" w:rsidR="00635C89" w:rsidRPr="009D762B" w:rsidRDefault="00635C89" w:rsidP="00635C89">
            <w:pPr>
              <w:ind w:firstLine="0"/>
              <w:jc w:val="center"/>
              <w:rPr>
                <w:sz w:val="24"/>
                <w:szCs w:val="24"/>
              </w:rPr>
            </w:pPr>
            <w:r w:rsidRPr="009D762B">
              <w:rPr>
                <w:color w:val="000000"/>
                <w:sz w:val="24"/>
                <w:szCs w:val="24"/>
              </w:rPr>
              <w:t>99,27</w:t>
            </w:r>
          </w:p>
        </w:tc>
        <w:tc>
          <w:tcPr>
            <w:tcW w:w="0" w:type="auto"/>
            <w:vAlign w:val="bottom"/>
          </w:tcPr>
          <w:p w14:paraId="6AA12C36" w14:textId="0885D4BF" w:rsidR="00635C89" w:rsidRPr="00635C89" w:rsidRDefault="00635C89" w:rsidP="00635C89">
            <w:pPr>
              <w:ind w:firstLine="0"/>
              <w:jc w:val="center"/>
              <w:rPr>
                <w:color w:val="000000"/>
                <w:sz w:val="24"/>
                <w:szCs w:val="24"/>
              </w:rPr>
            </w:pPr>
            <w:r w:rsidRPr="00635C89">
              <w:rPr>
                <w:color w:val="000000"/>
                <w:sz w:val="24"/>
                <w:szCs w:val="24"/>
              </w:rPr>
              <w:t>99,27</w:t>
            </w:r>
          </w:p>
        </w:tc>
        <w:tc>
          <w:tcPr>
            <w:tcW w:w="0" w:type="auto"/>
            <w:vAlign w:val="bottom"/>
          </w:tcPr>
          <w:p w14:paraId="3944D6DF" w14:textId="0CACAD96" w:rsidR="00635C89" w:rsidRPr="00635C89" w:rsidRDefault="00635C89" w:rsidP="00635C89">
            <w:pPr>
              <w:ind w:firstLine="0"/>
              <w:jc w:val="center"/>
              <w:rPr>
                <w:color w:val="000000"/>
                <w:sz w:val="24"/>
                <w:szCs w:val="24"/>
              </w:rPr>
            </w:pPr>
            <w:r w:rsidRPr="00635C89">
              <w:rPr>
                <w:color w:val="000000"/>
                <w:sz w:val="24"/>
                <w:szCs w:val="24"/>
              </w:rPr>
              <w:t>0,00</w:t>
            </w:r>
          </w:p>
        </w:tc>
      </w:tr>
      <w:tr w:rsidR="005D3504" w:rsidRPr="006704BF" w14:paraId="05388C64" w14:textId="77777777" w:rsidTr="002169BB">
        <w:tc>
          <w:tcPr>
            <w:tcW w:w="0" w:type="auto"/>
            <w:vAlign w:val="center"/>
          </w:tcPr>
          <w:p w14:paraId="4DFCA921" w14:textId="680E6850" w:rsidR="005D3504" w:rsidRPr="005D3504" w:rsidRDefault="005D3504" w:rsidP="00635C89">
            <w:pPr>
              <w:ind w:firstLine="0"/>
              <w:jc w:val="center"/>
              <w:rPr>
                <w:b/>
                <w:bCs w:val="0"/>
                <w:color w:val="000000"/>
                <w:sz w:val="24"/>
                <w:szCs w:val="24"/>
              </w:rPr>
            </w:pPr>
            <w:r>
              <w:rPr>
                <w:b/>
                <w:bCs w:val="0"/>
                <w:color w:val="000000"/>
                <w:sz w:val="24"/>
                <w:szCs w:val="24"/>
              </w:rPr>
              <w:t>Сумма</w:t>
            </w:r>
          </w:p>
        </w:tc>
        <w:tc>
          <w:tcPr>
            <w:tcW w:w="0" w:type="auto"/>
            <w:vAlign w:val="bottom"/>
          </w:tcPr>
          <w:p w14:paraId="70F1474E" w14:textId="6695BCB6" w:rsidR="005D3504" w:rsidRPr="009D762B" w:rsidRDefault="006230B1" w:rsidP="00635C89">
            <w:pPr>
              <w:ind w:firstLine="0"/>
              <w:jc w:val="center"/>
              <w:rPr>
                <w:color w:val="000000"/>
                <w:sz w:val="24"/>
                <w:szCs w:val="24"/>
              </w:rPr>
            </w:pPr>
            <w:r w:rsidRPr="005D3504">
              <w:rPr>
                <w:color w:val="000000"/>
                <w:sz w:val="24"/>
                <w:szCs w:val="24"/>
              </w:rPr>
              <w:t>6 991,50</w:t>
            </w:r>
          </w:p>
        </w:tc>
        <w:tc>
          <w:tcPr>
            <w:tcW w:w="0" w:type="auto"/>
            <w:vAlign w:val="bottom"/>
          </w:tcPr>
          <w:p w14:paraId="73495FE3" w14:textId="0C24ED81" w:rsidR="005D3504" w:rsidRPr="00635C89" w:rsidRDefault="006230B1" w:rsidP="00635C89">
            <w:pPr>
              <w:ind w:firstLine="0"/>
              <w:jc w:val="center"/>
              <w:rPr>
                <w:color w:val="000000"/>
                <w:sz w:val="24"/>
                <w:szCs w:val="24"/>
              </w:rPr>
            </w:pPr>
            <w:r w:rsidRPr="006230B1">
              <w:rPr>
                <w:color w:val="000000"/>
                <w:sz w:val="24"/>
                <w:szCs w:val="24"/>
              </w:rPr>
              <w:t>2288,74</w:t>
            </w:r>
          </w:p>
        </w:tc>
        <w:tc>
          <w:tcPr>
            <w:tcW w:w="0" w:type="auto"/>
            <w:vAlign w:val="bottom"/>
          </w:tcPr>
          <w:p w14:paraId="60F07EAD" w14:textId="26BC5527" w:rsidR="005D3504" w:rsidRPr="00635C89" w:rsidRDefault="006230B1" w:rsidP="00635C89">
            <w:pPr>
              <w:ind w:firstLine="0"/>
              <w:jc w:val="center"/>
              <w:rPr>
                <w:color w:val="000000"/>
                <w:sz w:val="24"/>
                <w:szCs w:val="24"/>
              </w:rPr>
            </w:pPr>
            <w:r w:rsidRPr="006230B1">
              <w:rPr>
                <w:color w:val="000000"/>
                <w:sz w:val="24"/>
                <w:szCs w:val="24"/>
              </w:rPr>
              <w:t>4 702,76</w:t>
            </w:r>
          </w:p>
        </w:tc>
      </w:tr>
    </w:tbl>
    <w:p w14:paraId="03EC5C6F" w14:textId="268B7761" w:rsidR="00A1357D" w:rsidRDefault="00A1357D" w:rsidP="005750FF"/>
    <w:p w14:paraId="13CA3EF9" w14:textId="11EDEA55" w:rsidR="00223281" w:rsidRPr="00223281" w:rsidRDefault="002E79F6" w:rsidP="005750FF">
      <w:r>
        <w:t>Из таблицы </w:t>
      </w:r>
      <w:r>
        <w:fldChar w:fldCharType="begin"/>
      </w:r>
      <w:r>
        <w:instrText xml:space="preserve"> REF _Ref100348566 \</w:instrText>
      </w:r>
      <w:r>
        <w:rPr>
          <w:lang w:val="en-US"/>
        </w:rPr>
        <w:instrText>##</w:instrText>
      </w:r>
      <w:r>
        <w:fldChar w:fldCharType="separate"/>
      </w:r>
      <w:r w:rsidR="0021436C">
        <w:rPr>
          <w:lang w:val="en-US"/>
        </w:rPr>
        <w:t>11</w:t>
      </w:r>
      <w:r>
        <w:fldChar w:fldCharType="end"/>
      </w:r>
      <w:r w:rsidR="006D2B29">
        <w:rPr>
          <w:lang w:val="en-US"/>
        </w:rPr>
        <w:t xml:space="preserve"> </w:t>
      </w:r>
      <w:r w:rsidR="006D2B29">
        <w:t>видим, что ценные высокооктановые компоненты, такие как МТБЭ и концентрат толуола полностью использованы в процессе смешения.</w:t>
      </w:r>
      <w:r w:rsidR="00415E05">
        <w:t xml:space="preserve"> Алкилбензин также практически полностью использован при компаундировании. </w:t>
      </w:r>
      <w:r w:rsidR="00223281">
        <w:t>Свойства полученного бензина марки АИ</w:t>
      </w:r>
      <w:r w:rsidR="00223281">
        <w:noBreakHyphen/>
        <w:t>100 представлены в таблице </w:t>
      </w:r>
      <w:r w:rsidR="00415E05">
        <w:fldChar w:fldCharType="begin"/>
      </w:r>
      <w:r w:rsidR="00415E05">
        <w:instrText xml:space="preserve"> REF _Ref100350329 </w:instrText>
      </w:r>
      <w:r w:rsidR="004E56C4">
        <w:instrText>\</w:instrText>
      </w:r>
      <w:r w:rsidR="004E56C4">
        <w:rPr>
          <w:lang w:val="en-US"/>
        </w:rPr>
        <w:instrText>##</w:instrText>
      </w:r>
      <w:r w:rsidR="00415E05">
        <w:fldChar w:fldCharType="separate"/>
      </w:r>
      <w:r w:rsidR="0021436C">
        <w:rPr>
          <w:lang w:val="en-US"/>
        </w:rPr>
        <w:t>12</w:t>
      </w:r>
      <w:r w:rsidR="00415E05">
        <w:fldChar w:fldCharType="end"/>
      </w:r>
      <w:r w:rsidR="006839C4">
        <w:t>.</w:t>
      </w:r>
    </w:p>
    <w:p w14:paraId="05CB7713" w14:textId="77777777" w:rsidR="00223281" w:rsidRDefault="00223281" w:rsidP="005750FF"/>
    <w:p w14:paraId="22FBC7B4" w14:textId="3A6D91A0" w:rsidR="00223281" w:rsidRDefault="00223281" w:rsidP="00223281">
      <w:pPr>
        <w:pStyle w:val="ae"/>
        <w:keepNext/>
        <w:jc w:val="both"/>
      </w:pPr>
      <w:bookmarkStart w:id="30" w:name="_Ref100350329"/>
      <w:r>
        <w:t xml:space="preserve">Таблица </w:t>
      </w:r>
      <w:r w:rsidR="00D008D8">
        <w:fldChar w:fldCharType="begin"/>
      </w:r>
      <w:r w:rsidR="00D008D8">
        <w:instrText xml:space="preserve"> SEQ Таблица \* ARABIC </w:instrText>
      </w:r>
      <w:r w:rsidR="00D008D8">
        <w:fldChar w:fldCharType="separate"/>
      </w:r>
      <w:r w:rsidR="0021436C">
        <w:rPr>
          <w:noProof/>
        </w:rPr>
        <w:t>12</w:t>
      </w:r>
      <w:r w:rsidR="00D008D8">
        <w:rPr>
          <w:noProof/>
        </w:rPr>
        <w:fldChar w:fldCharType="end"/>
      </w:r>
      <w:bookmarkEnd w:id="30"/>
      <w:r>
        <w:t> – </w:t>
      </w:r>
      <w:r w:rsidR="00415E05">
        <w:t>Товарные свойства бензина АИ</w:t>
      </w:r>
      <w:r w:rsidR="00415E05">
        <w:noBreakHyphen/>
        <w:t>100</w:t>
      </w:r>
    </w:p>
    <w:tbl>
      <w:tblPr>
        <w:tblStyle w:val="af"/>
        <w:tblW w:w="5000" w:type="pct"/>
        <w:tblLook w:val="04A0" w:firstRow="1" w:lastRow="0" w:firstColumn="1" w:lastColumn="0" w:noHBand="0" w:noVBand="1"/>
      </w:tblPr>
      <w:tblGrid>
        <w:gridCol w:w="5775"/>
        <w:gridCol w:w="3570"/>
      </w:tblGrid>
      <w:tr w:rsidR="00223281" w14:paraId="2DB38B77" w14:textId="77777777" w:rsidTr="006D65B3">
        <w:trPr>
          <w:trHeight w:val="322"/>
          <w:tblHeader/>
        </w:trPr>
        <w:tc>
          <w:tcPr>
            <w:tcW w:w="3090" w:type="pct"/>
            <w:vAlign w:val="center"/>
          </w:tcPr>
          <w:p w14:paraId="4BBF82D2" w14:textId="77777777" w:rsidR="00223281" w:rsidRDefault="00223281" w:rsidP="003828F0">
            <w:pPr>
              <w:ind w:firstLine="0"/>
              <w:jc w:val="center"/>
              <w:rPr>
                <w:rFonts w:eastAsia="Calibri"/>
              </w:rPr>
            </w:pPr>
            <w:r>
              <w:rPr>
                <w:rFonts w:eastAsia="Calibri"/>
              </w:rPr>
              <w:t>Свойство</w:t>
            </w:r>
          </w:p>
        </w:tc>
        <w:tc>
          <w:tcPr>
            <w:tcW w:w="1910" w:type="pct"/>
            <w:vAlign w:val="center"/>
          </w:tcPr>
          <w:p w14:paraId="0D0A97AC" w14:textId="65844B1F" w:rsidR="00223281" w:rsidRPr="00223281" w:rsidRDefault="00223281" w:rsidP="003828F0">
            <w:pPr>
              <w:ind w:firstLine="0"/>
              <w:jc w:val="center"/>
              <w:rPr>
                <w:iCs/>
              </w:rPr>
            </w:pPr>
            <w:r>
              <w:rPr>
                <w:iCs/>
              </w:rPr>
              <w:t>Значение</w:t>
            </w:r>
          </w:p>
        </w:tc>
      </w:tr>
      <w:tr w:rsidR="00D15763" w14:paraId="1875A252" w14:textId="77777777" w:rsidTr="001B0A97">
        <w:trPr>
          <w:trHeight w:val="322"/>
        </w:trPr>
        <w:tc>
          <w:tcPr>
            <w:tcW w:w="3090" w:type="pct"/>
            <w:vAlign w:val="center"/>
          </w:tcPr>
          <w:p w14:paraId="5BFA2B25" w14:textId="77777777" w:rsidR="00D15763" w:rsidRDefault="00D15763" w:rsidP="00D15763">
            <w:pPr>
              <w:ind w:firstLine="0"/>
              <w:jc w:val="center"/>
              <w:rPr>
                <w:color w:val="000000"/>
              </w:rPr>
            </w:pPr>
            <w:r>
              <w:rPr>
                <w:color w:val="000000"/>
              </w:rPr>
              <w:t>ОЧИ</w:t>
            </w:r>
          </w:p>
        </w:tc>
        <w:tc>
          <w:tcPr>
            <w:tcW w:w="1910" w:type="pct"/>
            <w:vAlign w:val="center"/>
          </w:tcPr>
          <w:p w14:paraId="27561F42" w14:textId="7420E56C" w:rsidR="00D15763" w:rsidRDefault="00D15763" w:rsidP="00D15763">
            <w:pPr>
              <w:ind w:firstLine="0"/>
              <w:jc w:val="center"/>
            </w:pPr>
            <w:r>
              <w:rPr>
                <w:color w:val="000000"/>
              </w:rPr>
              <w:t>100,11</w:t>
            </w:r>
          </w:p>
        </w:tc>
      </w:tr>
      <w:tr w:rsidR="00D15763" w14:paraId="4B3CDEC8" w14:textId="77777777" w:rsidTr="001B0A97">
        <w:trPr>
          <w:trHeight w:val="322"/>
        </w:trPr>
        <w:tc>
          <w:tcPr>
            <w:tcW w:w="3090" w:type="pct"/>
            <w:vAlign w:val="center"/>
          </w:tcPr>
          <w:p w14:paraId="73E0E1FA" w14:textId="77777777" w:rsidR="00D15763" w:rsidRDefault="00D15763" w:rsidP="00D15763">
            <w:pPr>
              <w:ind w:firstLine="0"/>
              <w:jc w:val="center"/>
              <w:rPr>
                <w:color w:val="000000"/>
              </w:rPr>
            </w:pPr>
            <w:r>
              <w:rPr>
                <w:color w:val="000000"/>
              </w:rPr>
              <w:t>Аромат. соед., % об.</w:t>
            </w:r>
          </w:p>
        </w:tc>
        <w:tc>
          <w:tcPr>
            <w:tcW w:w="1910" w:type="pct"/>
            <w:vAlign w:val="center"/>
          </w:tcPr>
          <w:p w14:paraId="154A2AE2" w14:textId="1AB64486" w:rsidR="00D15763" w:rsidRDefault="00D15763" w:rsidP="00D15763">
            <w:pPr>
              <w:ind w:firstLine="0"/>
              <w:jc w:val="center"/>
            </w:pPr>
            <w:r>
              <w:rPr>
                <w:color w:val="000000"/>
              </w:rPr>
              <w:t>34,99</w:t>
            </w:r>
          </w:p>
        </w:tc>
      </w:tr>
      <w:tr w:rsidR="00D15763" w14:paraId="18AE1F11" w14:textId="77777777" w:rsidTr="001B0A97">
        <w:trPr>
          <w:trHeight w:val="322"/>
        </w:trPr>
        <w:tc>
          <w:tcPr>
            <w:tcW w:w="3090" w:type="pct"/>
            <w:vAlign w:val="center"/>
          </w:tcPr>
          <w:p w14:paraId="793B7B57" w14:textId="77777777" w:rsidR="00D15763" w:rsidRDefault="00D15763" w:rsidP="00D15763">
            <w:pPr>
              <w:ind w:firstLine="0"/>
              <w:jc w:val="center"/>
              <w:rPr>
                <w:color w:val="000000"/>
              </w:rPr>
            </w:pPr>
            <w:r>
              <w:rPr>
                <w:color w:val="000000"/>
              </w:rPr>
              <w:t>Бензол, % об</w:t>
            </w:r>
          </w:p>
        </w:tc>
        <w:tc>
          <w:tcPr>
            <w:tcW w:w="1910" w:type="pct"/>
            <w:vAlign w:val="center"/>
          </w:tcPr>
          <w:p w14:paraId="79F7ACE4" w14:textId="1C2297DD" w:rsidR="00D15763" w:rsidRDefault="00D15763" w:rsidP="00D15763">
            <w:pPr>
              <w:ind w:firstLine="0"/>
              <w:jc w:val="center"/>
            </w:pPr>
            <w:r>
              <w:rPr>
                <w:color w:val="000000"/>
              </w:rPr>
              <w:t>0,76</w:t>
            </w:r>
          </w:p>
        </w:tc>
      </w:tr>
      <w:tr w:rsidR="00D15763" w14:paraId="74810312" w14:textId="77777777" w:rsidTr="001B0A97">
        <w:trPr>
          <w:trHeight w:val="322"/>
        </w:trPr>
        <w:tc>
          <w:tcPr>
            <w:tcW w:w="3090" w:type="pct"/>
            <w:vAlign w:val="center"/>
          </w:tcPr>
          <w:p w14:paraId="6AEA9276" w14:textId="77777777" w:rsidR="00D15763" w:rsidRDefault="00D15763" w:rsidP="00D15763">
            <w:pPr>
              <w:ind w:firstLine="0"/>
              <w:jc w:val="center"/>
              <w:rPr>
                <w:color w:val="000000"/>
              </w:rPr>
            </w:pPr>
            <w:r>
              <w:rPr>
                <w:color w:val="000000"/>
              </w:rPr>
              <w:t>Олефины, % об.</w:t>
            </w:r>
          </w:p>
        </w:tc>
        <w:tc>
          <w:tcPr>
            <w:tcW w:w="1910" w:type="pct"/>
            <w:vAlign w:val="center"/>
          </w:tcPr>
          <w:p w14:paraId="4401970D" w14:textId="1615F15D" w:rsidR="00D15763" w:rsidRDefault="00D15763" w:rsidP="00D15763">
            <w:pPr>
              <w:ind w:firstLine="0"/>
              <w:jc w:val="center"/>
            </w:pPr>
            <w:r>
              <w:rPr>
                <w:color w:val="000000"/>
              </w:rPr>
              <w:t>2,33</w:t>
            </w:r>
          </w:p>
        </w:tc>
      </w:tr>
      <w:tr w:rsidR="00D15763" w14:paraId="5AED9A16" w14:textId="77777777" w:rsidTr="001B0A97">
        <w:trPr>
          <w:trHeight w:val="322"/>
        </w:trPr>
        <w:tc>
          <w:tcPr>
            <w:tcW w:w="3090" w:type="pct"/>
            <w:vAlign w:val="center"/>
          </w:tcPr>
          <w:p w14:paraId="145FB2AB" w14:textId="77777777" w:rsidR="00D15763" w:rsidRDefault="00D15763" w:rsidP="00D15763">
            <w:pPr>
              <w:ind w:firstLine="0"/>
              <w:jc w:val="center"/>
              <w:rPr>
                <w:color w:val="000000"/>
              </w:rPr>
            </w:pPr>
            <w:r>
              <w:rPr>
                <w:color w:val="000000"/>
              </w:rPr>
              <w:t>Сера, % мас.</w:t>
            </w:r>
          </w:p>
        </w:tc>
        <w:tc>
          <w:tcPr>
            <w:tcW w:w="1910" w:type="pct"/>
            <w:vAlign w:val="center"/>
          </w:tcPr>
          <w:p w14:paraId="3655F79A" w14:textId="4031969E" w:rsidR="00D15763" w:rsidRDefault="00D15763" w:rsidP="00D15763">
            <w:pPr>
              <w:ind w:firstLine="0"/>
              <w:jc w:val="center"/>
            </w:pPr>
            <w:r>
              <w:rPr>
                <w:color w:val="000000"/>
              </w:rPr>
              <w:t>0,0001</w:t>
            </w:r>
          </w:p>
        </w:tc>
      </w:tr>
      <w:tr w:rsidR="00D15763" w14:paraId="776CB919" w14:textId="77777777" w:rsidTr="001B0A97">
        <w:trPr>
          <w:trHeight w:val="322"/>
        </w:trPr>
        <w:tc>
          <w:tcPr>
            <w:tcW w:w="3090" w:type="pct"/>
            <w:vAlign w:val="center"/>
          </w:tcPr>
          <w:p w14:paraId="683D2F22" w14:textId="77777777" w:rsidR="00D15763" w:rsidRDefault="00D15763" w:rsidP="00D15763">
            <w:pPr>
              <w:ind w:firstLine="0"/>
              <w:jc w:val="center"/>
              <w:rPr>
                <w:color w:val="000000"/>
              </w:rPr>
            </w:pPr>
            <w:r>
              <w:rPr>
                <w:color w:val="000000"/>
              </w:rPr>
              <w:t>Оксигенаты (МТБЭ), % мас.</w:t>
            </w:r>
          </w:p>
        </w:tc>
        <w:tc>
          <w:tcPr>
            <w:tcW w:w="1910" w:type="pct"/>
            <w:vAlign w:val="center"/>
          </w:tcPr>
          <w:p w14:paraId="0E460FD5" w14:textId="4EE6D448" w:rsidR="00D15763" w:rsidRDefault="00D15763" w:rsidP="00D15763">
            <w:pPr>
              <w:ind w:firstLine="0"/>
              <w:jc w:val="center"/>
            </w:pPr>
            <w:r>
              <w:rPr>
                <w:color w:val="000000"/>
              </w:rPr>
              <w:t>0,00</w:t>
            </w:r>
          </w:p>
        </w:tc>
      </w:tr>
      <w:tr w:rsidR="00D15763" w14:paraId="65692196" w14:textId="77777777" w:rsidTr="001B0A97">
        <w:trPr>
          <w:trHeight w:val="322"/>
        </w:trPr>
        <w:tc>
          <w:tcPr>
            <w:tcW w:w="3090" w:type="pct"/>
            <w:vAlign w:val="center"/>
          </w:tcPr>
          <w:p w14:paraId="2105DC16" w14:textId="77777777" w:rsidR="00D15763" w:rsidRDefault="00D15763" w:rsidP="00D15763">
            <w:pPr>
              <w:ind w:firstLine="0"/>
              <w:jc w:val="center"/>
              <w:rPr>
                <w:color w:val="000000"/>
              </w:rPr>
            </w:pPr>
            <w:r>
              <w:rPr>
                <w:color w:val="000000"/>
              </w:rPr>
              <w:t>ДНП потока, кПа</w:t>
            </w:r>
          </w:p>
        </w:tc>
        <w:tc>
          <w:tcPr>
            <w:tcW w:w="1910" w:type="pct"/>
            <w:vAlign w:val="center"/>
          </w:tcPr>
          <w:p w14:paraId="78D8EFF6" w14:textId="7FA768B3" w:rsidR="00D15763" w:rsidRDefault="00D15763" w:rsidP="00D15763">
            <w:pPr>
              <w:ind w:firstLine="0"/>
              <w:jc w:val="center"/>
            </w:pPr>
            <w:r>
              <w:rPr>
                <w:color w:val="000000"/>
              </w:rPr>
              <w:t>47,56</w:t>
            </w:r>
          </w:p>
        </w:tc>
      </w:tr>
    </w:tbl>
    <w:p w14:paraId="2F31B366" w14:textId="2A8063D8" w:rsidR="00223281" w:rsidRDefault="00223281" w:rsidP="005750FF"/>
    <w:p w14:paraId="1A8328DE" w14:textId="2C7A76E3" w:rsidR="00415E05" w:rsidRPr="00B633AD" w:rsidRDefault="00415E05" w:rsidP="005750FF">
      <w:r>
        <w:t>Полученный бензин соответствует требованиям ГОСТ 32513</w:t>
      </w:r>
      <w:r>
        <w:noBreakHyphen/>
        <w:t>2013. Замена концентрата толуола на риформат Л</w:t>
      </w:r>
      <w:r>
        <w:noBreakHyphen/>
        <w:t>35</w:t>
      </w:r>
      <w:r>
        <w:noBreakHyphen/>
        <w:t>11/1000 ограничено нижним пределом необходимого октанового числа. Дополнительное вовлечение фракций (изомеризат Изомалк</w:t>
      </w:r>
      <w:r>
        <w:noBreakHyphen/>
        <w:t>2, К</w:t>
      </w:r>
      <w:r w:rsidR="008B70F2">
        <w:t>рекинг КТ</w:t>
      </w:r>
      <w:r w:rsidR="008B70F2">
        <w:noBreakHyphen/>
        <w:t>1, ГО БКК, н</w:t>
      </w:r>
      <w:r w:rsidR="008B70F2">
        <w:noBreakHyphen/>
        <w:t>бутан, изопентан) также ограничено нижним допустимым значением октанового числа.</w:t>
      </w:r>
    </w:p>
    <w:p w14:paraId="2F0D07A2" w14:textId="77777777" w:rsidR="00DE641E" w:rsidRDefault="00DE641E" w:rsidP="00DE641E"/>
    <w:p w14:paraId="1EEC6AAD" w14:textId="37E41CA6" w:rsidR="00AE7523" w:rsidRDefault="00D008D8" w:rsidP="00AE7523">
      <w:pPr>
        <w:pStyle w:val="2"/>
      </w:pPr>
      <w:hyperlink w:anchor="Содержание" w:history="1">
        <w:bookmarkStart w:id="31" w:name="_Toc100567992"/>
        <w:r w:rsidR="00E479F4" w:rsidRPr="00FB4B0C">
          <w:rPr>
            <w:rStyle w:val="a7"/>
          </w:rPr>
          <w:t>Оценка экономической эффективности внедрения бензина марки АИ</w:t>
        </w:r>
        <w:r w:rsidR="00AE7523" w:rsidRPr="00FB4B0C">
          <w:rPr>
            <w:rStyle w:val="a7"/>
          </w:rPr>
          <w:noBreakHyphen/>
        </w:r>
        <w:r w:rsidR="00E479F4" w:rsidRPr="00FB4B0C">
          <w:rPr>
            <w:rStyle w:val="a7"/>
          </w:rPr>
          <w:t>100</w:t>
        </w:r>
        <w:r w:rsidR="00AE7523" w:rsidRPr="00FB4B0C">
          <w:rPr>
            <w:rStyle w:val="a7"/>
          </w:rPr>
          <w:noBreakHyphen/>
        </w:r>
        <w:r w:rsidR="00E479F4" w:rsidRPr="00FB4B0C">
          <w:rPr>
            <w:rStyle w:val="a7"/>
          </w:rPr>
          <w:t>К</w:t>
        </w:r>
        <w:r w:rsidR="00AE7523" w:rsidRPr="00FB4B0C">
          <w:rPr>
            <w:rStyle w:val="a7"/>
          </w:rPr>
          <w:noBreakHyphen/>
        </w:r>
        <w:r w:rsidR="00E479F4" w:rsidRPr="00FB4B0C">
          <w:rPr>
            <w:rStyle w:val="a7"/>
          </w:rPr>
          <w:t>5</w:t>
        </w:r>
        <w:bookmarkEnd w:id="31"/>
      </w:hyperlink>
    </w:p>
    <w:p w14:paraId="2BFB11F4" w14:textId="712FB09D" w:rsidR="005D3406" w:rsidRDefault="005D3406" w:rsidP="005D3406"/>
    <w:p w14:paraId="4D97622F" w14:textId="486D7BB6" w:rsidR="008B70F2" w:rsidRDefault="000B2686" w:rsidP="005D3406">
      <w:r>
        <w:t>Наиболее высокооктановым компонентом в приготовленном бензине марки АИ</w:t>
      </w:r>
      <w:r>
        <w:noBreakHyphen/>
        <w:t>92 являются риформат Л</w:t>
      </w:r>
      <w:r>
        <w:noBreakHyphen/>
        <w:t>35</w:t>
      </w:r>
      <w:r>
        <w:noBreakHyphen/>
        <w:t>11/1000. Вовлечение данного п</w:t>
      </w:r>
      <w:r w:rsidR="0010169B">
        <w:t>о</w:t>
      </w:r>
      <w:r>
        <w:t>тока ограничено требованиями ГОСТ 32513</w:t>
      </w:r>
      <w:r>
        <w:noBreakHyphen/>
        <w:t xml:space="preserve">2013 на содержание ароматических соединений и бензола. Таким образом, данный риформат должен быть смешан с другими компонентами, не содержащими ароматических </w:t>
      </w:r>
      <w:r w:rsidR="0010169B">
        <w:t xml:space="preserve">соединений. </w:t>
      </w:r>
      <w:r w:rsidR="0010169B">
        <w:lastRenderedPageBreak/>
        <w:t>Перечислим возможные неароматические компоненты, которые в смеси с риформатом Л</w:t>
      </w:r>
      <w:r w:rsidR="0010169B">
        <w:noBreakHyphen/>
        <w:t>35</w:t>
      </w:r>
      <w:r w:rsidR="0010169B">
        <w:noBreakHyphen/>
        <w:t>11/1000 потенциально могут обеспечить выпуск бензина АИ</w:t>
      </w:r>
      <w:r w:rsidR="0010169B">
        <w:noBreakHyphen/>
        <w:t>100:</w:t>
      </w:r>
    </w:p>
    <w:p w14:paraId="3A1417B8" w14:textId="4FA36944" w:rsidR="0010169B" w:rsidRDefault="0010169B" w:rsidP="0010169B">
      <w:pPr>
        <w:numPr>
          <w:ilvl w:val="0"/>
          <w:numId w:val="36"/>
        </w:numPr>
      </w:pPr>
      <w:r>
        <w:t>н</w:t>
      </w:r>
      <w:r>
        <w:noBreakHyphen/>
        <w:t>бутан;</w:t>
      </w:r>
    </w:p>
    <w:p w14:paraId="4B0A3BD4" w14:textId="0D685BB2" w:rsidR="0010169B" w:rsidRDefault="0010169B" w:rsidP="0010169B">
      <w:pPr>
        <w:numPr>
          <w:ilvl w:val="0"/>
          <w:numId w:val="36"/>
        </w:numPr>
      </w:pPr>
      <w:r>
        <w:t>алкилбензин;</w:t>
      </w:r>
    </w:p>
    <w:p w14:paraId="77926266" w14:textId="5DFC9031" w:rsidR="0010169B" w:rsidRDefault="0010169B" w:rsidP="0010169B">
      <w:pPr>
        <w:numPr>
          <w:ilvl w:val="0"/>
          <w:numId w:val="36"/>
        </w:numPr>
      </w:pPr>
      <w:r>
        <w:t>изопентан</w:t>
      </w:r>
    </w:p>
    <w:p w14:paraId="3D348071" w14:textId="0C37EA30" w:rsidR="0010169B" w:rsidRDefault="0010169B" w:rsidP="0010169B">
      <w:pPr>
        <w:numPr>
          <w:ilvl w:val="0"/>
          <w:numId w:val="36"/>
        </w:numPr>
      </w:pPr>
      <w:r>
        <w:t>изомеризат Изомалк</w:t>
      </w:r>
      <w:r>
        <w:noBreakHyphen/>
        <w:t>2;</w:t>
      </w:r>
    </w:p>
    <w:p w14:paraId="581FDA66" w14:textId="579B7B30" w:rsidR="0010169B" w:rsidRDefault="0010169B" w:rsidP="0010169B">
      <w:pPr>
        <w:numPr>
          <w:ilvl w:val="0"/>
          <w:numId w:val="36"/>
        </w:numPr>
      </w:pPr>
      <w:r>
        <w:t>МТБЭ</w:t>
      </w:r>
    </w:p>
    <w:p w14:paraId="061F762F" w14:textId="6A70BC2F" w:rsidR="0010169B" w:rsidRDefault="0010169B" w:rsidP="0010169B">
      <w:r>
        <w:t>Самым высоким октановым числом из данных компонентов обладает МТБЭ, однако он не используется при производстве АИ</w:t>
      </w:r>
      <w:r>
        <w:noBreakHyphen/>
        <w:t xml:space="preserve">92 и не может быть сэкономлен при сокращении выпуска бензина данной марки. Вторым компонентом из перечисленных по величине октанового числа является </w:t>
      </w:r>
      <w:r w:rsidR="004E56C4">
        <w:t>алкилбензин, который может быть сэкономлен при сокращении выпуска марки АИ</w:t>
      </w:r>
      <w:r w:rsidR="004E56C4">
        <w:noBreakHyphen/>
        <w:t>92.</w:t>
      </w:r>
      <w:r w:rsidR="00BA41CE">
        <w:t xml:space="preserve"> Заметим, что концентрат толуола также не может быть сэкономлен при сокращении выпуска марки АИ</w:t>
      </w:r>
      <w:r w:rsidR="00BA41CE">
        <w:noBreakHyphen/>
        <w:t>92.</w:t>
      </w:r>
    </w:p>
    <w:p w14:paraId="4C4F94BF" w14:textId="240438FF" w:rsidR="004E56C4" w:rsidRPr="00394621" w:rsidRDefault="004E56C4" w:rsidP="0010169B">
      <w:r>
        <w:t>Составим композицию из риформата Л</w:t>
      </w:r>
      <w:r>
        <w:noBreakHyphen/>
        <w:t>35</w:t>
      </w:r>
      <w:r>
        <w:noBreakHyphen/>
        <w:t>11/1000 и алкилбензина с максимально возможным вовлечением ароматического компонента</w:t>
      </w:r>
      <w:r w:rsidR="00EB0D4B">
        <w:t> (таблица </w:t>
      </w:r>
      <w:r w:rsidR="00EB0D4B">
        <w:fldChar w:fldCharType="begin"/>
      </w:r>
      <w:r w:rsidR="00EB0D4B">
        <w:instrText xml:space="preserve"> REF _Ref100352099 \</w:instrText>
      </w:r>
      <w:r w:rsidR="00EB0D4B">
        <w:rPr>
          <w:lang w:val="en-US"/>
        </w:rPr>
        <w:instrText>##</w:instrText>
      </w:r>
      <w:r w:rsidR="00EB0D4B">
        <w:fldChar w:fldCharType="separate"/>
      </w:r>
      <w:r w:rsidR="0021436C">
        <w:rPr>
          <w:lang w:val="en-US"/>
        </w:rPr>
        <w:t>13</w:t>
      </w:r>
      <w:r w:rsidR="00EB0D4B">
        <w:fldChar w:fldCharType="end"/>
      </w:r>
      <w:r w:rsidR="00EB0D4B">
        <w:rPr>
          <w:lang w:val="en-US"/>
        </w:rPr>
        <w:t>)</w:t>
      </w:r>
      <w:r w:rsidR="00394621">
        <w:t>.</w:t>
      </w:r>
    </w:p>
    <w:p w14:paraId="3B9617D1" w14:textId="1BFF678E" w:rsidR="004E56C4" w:rsidRDefault="004E56C4" w:rsidP="0010169B"/>
    <w:p w14:paraId="44FCD3F5" w14:textId="662F1AFF" w:rsidR="0018297E" w:rsidRDefault="0018297E" w:rsidP="0018297E">
      <w:pPr>
        <w:pStyle w:val="ae"/>
        <w:keepNext/>
        <w:jc w:val="both"/>
      </w:pPr>
      <w:bookmarkStart w:id="32" w:name="_Ref100352099"/>
      <w:r>
        <w:t xml:space="preserve">Таблица </w:t>
      </w:r>
      <w:r w:rsidR="00D008D8">
        <w:fldChar w:fldCharType="begin"/>
      </w:r>
      <w:r w:rsidR="00D008D8">
        <w:instrText xml:space="preserve"> SEQ Таблица \* ARABIC </w:instrText>
      </w:r>
      <w:r w:rsidR="00D008D8">
        <w:fldChar w:fldCharType="separate"/>
      </w:r>
      <w:r w:rsidR="0021436C">
        <w:rPr>
          <w:noProof/>
        </w:rPr>
        <w:t>13</w:t>
      </w:r>
      <w:r w:rsidR="00D008D8">
        <w:rPr>
          <w:noProof/>
        </w:rPr>
        <w:fldChar w:fldCharType="end"/>
      </w:r>
      <w:bookmarkEnd w:id="32"/>
      <w:r>
        <w:t xml:space="preserve"> – Пробная композиция </w:t>
      </w:r>
      <w:r w:rsidR="006A457E">
        <w:t>для бензина марки АИ</w:t>
      </w:r>
      <w:r w:rsidR="006A457E">
        <w:noBreakHyphen/>
        <w:t>100</w:t>
      </w:r>
      <w:r w:rsidR="00DB72C5">
        <w:t xml:space="preserve"> из АИ</w:t>
      </w:r>
      <w:r w:rsidR="00DB72C5">
        <w:noBreakHyphen/>
        <w:t>92</w:t>
      </w:r>
    </w:p>
    <w:tbl>
      <w:tblPr>
        <w:tblStyle w:val="af"/>
        <w:tblW w:w="5000" w:type="pct"/>
        <w:tblLook w:val="04A0" w:firstRow="1" w:lastRow="0" w:firstColumn="1" w:lastColumn="0" w:noHBand="0" w:noVBand="1"/>
      </w:tblPr>
      <w:tblGrid>
        <w:gridCol w:w="3695"/>
        <w:gridCol w:w="5650"/>
      </w:tblGrid>
      <w:tr w:rsidR="00FC069F" w:rsidRPr="003A2E50" w14:paraId="785259B0" w14:textId="77777777" w:rsidTr="00A44FF9">
        <w:trPr>
          <w:tblHeader/>
        </w:trPr>
        <w:tc>
          <w:tcPr>
            <w:tcW w:w="1977" w:type="pct"/>
            <w:vAlign w:val="center"/>
          </w:tcPr>
          <w:p w14:paraId="68D9DBD7" w14:textId="77777777" w:rsidR="00FC069F" w:rsidRPr="003A2E50" w:rsidRDefault="00FC069F" w:rsidP="003828F0">
            <w:pPr>
              <w:ind w:firstLine="0"/>
              <w:jc w:val="center"/>
              <w:rPr>
                <w:sz w:val="24"/>
                <w:szCs w:val="24"/>
              </w:rPr>
            </w:pPr>
            <w:r w:rsidRPr="003A2E50">
              <w:rPr>
                <w:sz w:val="24"/>
                <w:szCs w:val="24"/>
              </w:rPr>
              <w:t>Поток</w:t>
            </w:r>
          </w:p>
        </w:tc>
        <w:tc>
          <w:tcPr>
            <w:tcW w:w="3023" w:type="pct"/>
            <w:vAlign w:val="center"/>
          </w:tcPr>
          <w:p w14:paraId="08D3B03C" w14:textId="448329EA" w:rsidR="00FC069F" w:rsidRPr="003A2E50" w:rsidRDefault="00FC069F" w:rsidP="003828F0">
            <w:pPr>
              <w:ind w:firstLine="0"/>
              <w:jc w:val="center"/>
              <w:rPr>
                <w:sz w:val="24"/>
                <w:szCs w:val="24"/>
              </w:rPr>
            </w:pPr>
            <w:r w:rsidRPr="003A2E50">
              <w:rPr>
                <w:sz w:val="24"/>
                <w:szCs w:val="24"/>
              </w:rPr>
              <w:t>Содержание в пробной смеси, % мас.</w:t>
            </w:r>
          </w:p>
        </w:tc>
      </w:tr>
      <w:tr w:rsidR="00FC069F" w:rsidRPr="003A2E50" w14:paraId="3A6A5B52" w14:textId="77777777" w:rsidTr="00A44FF9">
        <w:tc>
          <w:tcPr>
            <w:tcW w:w="1977" w:type="pct"/>
            <w:vAlign w:val="center"/>
          </w:tcPr>
          <w:p w14:paraId="0A47B18C" w14:textId="77777777" w:rsidR="00FC069F" w:rsidRPr="003A2E50" w:rsidRDefault="00FC069F" w:rsidP="00856BDF">
            <w:pPr>
              <w:ind w:firstLine="0"/>
              <w:jc w:val="center"/>
              <w:rPr>
                <w:sz w:val="24"/>
                <w:szCs w:val="24"/>
              </w:rPr>
            </w:pPr>
            <w:r w:rsidRPr="003A2E50">
              <w:rPr>
                <w:sz w:val="24"/>
                <w:szCs w:val="24"/>
              </w:rPr>
              <w:t>н</w:t>
            </w:r>
            <w:r w:rsidRPr="003A2E50">
              <w:rPr>
                <w:sz w:val="24"/>
                <w:szCs w:val="24"/>
              </w:rPr>
              <w:noBreakHyphen/>
              <w:t>бутан</w:t>
            </w:r>
          </w:p>
        </w:tc>
        <w:tc>
          <w:tcPr>
            <w:tcW w:w="3023" w:type="pct"/>
            <w:vAlign w:val="bottom"/>
          </w:tcPr>
          <w:p w14:paraId="7B72FE07" w14:textId="2A13D5DC"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438E1669" w14:textId="77777777" w:rsidTr="00A44FF9">
        <w:tc>
          <w:tcPr>
            <w:tcW w:w="1977" w:type="pct"/>
            <w:vAlign w:val="center"/>
          </w:tcPr>
          <w:p w14:paraId="1D3E36FA" w14:textId="77777777" w:rsidR="00FC069F" w:rsidRPr="003A2E50" w:rsidRDefault="00FC069F" w:rsidP="00856BDF">
            <w:pPr>
              <w:ind w:firstLine="0"/>
              <w:jc w:val="center"/>
              <w:rPr>
                <w:sz w:val="24"/>
                <w:szCs w:val="24"/>
              </w:rPr>
            </w:pPr>
            <w:r w:rsidRPr="003A2E50">
              <w:rPr>
                <w:color w:val="000000"/>
                <w:sz w:val="24"/>
                <w:szCs w:val="24"/>
              </w:rPr>
              <w:t>АВТ-10 фр. Нк</w:t>
            </w:r>
            <w:r w:rsidRPr="003A2E50">
              <w:rPr>
                <w:color w:val="000000"/>
                <w:sz w:val="24"/>
                <w:szCs w:val="24"/>
              </w:rPr>
              <w:noBreakHyphen/>
              <w:t>62</w:t>
            </w:r>
          </w:p>
        </w:tc>
        <w:tc>
          <w:tcPr>
            <w:tcW w:w="3023" w:type="pct"/>
            <w:vAlign w:val="bottom"/>
          </w:tcPr>
          <w:p w14:paraId="76CFD4A8" w14:textId="60439909"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7D18B904" w14:textId="77777777" w:rsidTr="00A44FF9">
        <w:tc>
          <w:tcPr>
            <w:tcW w:w="1977" w:type="pct"/>
            <w:vAlign w:val="center"/>
          </w:tcPr>
          <w:p w14:paraId="3CFEA285" w14:textId="77777777" w:rsidR="00FC069F" w:rsidRPr="003A2E50" w:rsidRDefault="00FC069F" w:rsidP="00856BDF">
            <w:pPr>
              <w:ind w:firstLine="0"/>
              <w:jc w:val="center"/>
              <w:rPr>
                <w:sz w:val="24"/>
                <w:szCs w:val="24"/>
              </w:rPr>
            </w:pPr>
            <w:r w:rsidRPr="003A2E50">
              <w:rPr>
                <w:color w:val="000000"/>
                <w:sz w:val="24"/>
                <w:szCs w:val="24"/>
              </w:rPr>
              <w:t>Алкилбензин</w:t>
            </w:r>
          </w:p>
        </w:tc>
        <w:tc>
          <w:tcPr>
            <w:tcW w:w="3023" w:type="pct"/>
            <w:vAlign w:val="bottom"/>
          </w:tcPr>
          <w:p w14:paraId="0FADA322" w14:textId="33209A50" w:rsidR="00FC069F" w:rsidRPr="003A2E50" w:rsidRDefault="00FC069F" w:rsidP="00856BDF">
            <w:pPr>
              <w:ind w:firstLine="0"/>
              <w:jc w:val="center"/>
              <w:rPr>
                <w:sz w:val="24"/>
                <w:szCs w:val="24"/>
              </w:rPr>
            </w:pPr>
            <w:r w:rsidRPr="003A2E50">
              <w:rPr>
                <w:color w:val="000000"/>
                <w:sz w:val="24"/>
                <w:szCs w:val="24"/>
              </w:rPr>
              <w:t>56,37%</w:t>
            </w:r>
          </w:p>
        </w:tc>
      </w:tr>
      <w:tr w:rsidR="00FC069F" w:rsidRPr="003A2E50" w14:paraId="3FB4EAB2" w14:textId="77777777" w:rsidTr="00A44FF9">
        <w:tc>
          <w:tcPr>
            <w:tcW w:w="1977" w:type="pct"/>
            <w:vAlign w:val="center"/>
          </w:tcPr>
          <w:p w14:paraId="387EB927" w14:textId="77777777" w:rsidR="00FC069F" w:rsidRPr="003A2E50" w:rsidRDefault="00FC069F" w:rsidP="00856BDF">
            <w:pPr>
              <w:ind w:firstLine="0"/>
              <w:jc w:val="center"/>
              <w:rPr>
                <w:sz w:val="24"/>
                <w:szCs w:val="24"/>
              </w:rPr>
            </w:pPr>
            <w:r w:rsidRPr="003A2E50">
              <w:rPr>
                <w:color w:val="000000"/>
                <w:sz w:val="24"/>
                <w:szCs w:val="24"/>
              </w:rPr>
              <w:t>ГО БКК</w:t>
            </w:r>
          </w:p>
        </w:tc>
        <w:tc>
          <w:tcPr>
            <w:tcW w:w="3023" w:type="pct"/>
            <w:vAlign w:val="bottom"/>
          </w:tcPr>
          <w:p w14:paraId="7091D9D1" w14:textId="3E6101CF"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18B72072" w14:textId="77777777" w:rsidTr="00A44FF9">
        <w:tc>
          <w:tcPr>
            <w:tcW w:w="1977" w:type="pct"/>
            <w:vAlign w:val="center"/>
          </w:tcPr>
          <w:p w14:paraId="1A9C782C" w14:textId="77777777" w:rsidR="00FC069F" w:rsidRPr="003A2E50" w:rsidRDefault="00FC069F" w:rsidP="00856BDF">
            <w:pPr>
              <w:ind w:firstLine="0"/>
              <w:jc w:val="center"/>
              <w:rPr>
                <w:sz w:val="24"/>
                <w:szCs w:val="24"/>
              </w:rPr>
            </w:pPr>
            <w:r w:rsidRPr="003A2E50">
              <w:rPr>
                <w:color w:val="000000"/>
                <w:sz w:val="24"/>
                <w:szCs w:val="24"/>
              </w:rPr>
              <w:t>Изомеризат Изомалк-2</w:t>
            </w:r>
          </w:p>
        </w:tc>
        <w:tc>
          <w:tcPr>
            <w:tcW w:w="3023" w:type="pct"/>
            <w:vAlign w:val="bottom"/>
          </w:tcPr>
          <w:p w14:paraId="7FBAEAB9" w14:textId="50F9E018"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06CD342F" w14:textId="77777777" w:rsidTr="00A44FF9">
        <w:tc>
          <w:tcPr>
            <w:tcW w:w="1977" w:type="pct"/>
            <w:vAlign w:val="center"/>
          </w:tcPr>
          <w:p w14:paraId="446480B8" w14:textId="77777777" w:rsidR="00FC069F" w:rsidRPr="003A2E50" w:rsidRDefault="00FC069F" w:rsidP="00856BDF">
            <w:pPr>
              <w:ind w:firstLine="0"/>
              <w:jc w:val="center"/>
              <w:rPr>
                <w:sz w:val="24"/>
                <w:szCs w:val="24"/>
              </w:rPr>
            </w:pPr>
            <w:r w:rsidRPr="003A2E50">
              <w:rPr>
                <w:color w:val="000000"/>
                <w:sz w:val="24"/>
                <w:szCs w:val="24"/>
              </w:rPr>
              <w:t>Изопентан</w:t>
            </w:r>
          </w:p>
        </w:tc>
        <w:tc>
          <w:tcPr>
            <w:tcW w:w="3023" w:type="pct"/>
            <w:vAlign w:val="bottom"/>
          </w:tcPr>
          <w:p w14:paraId="5EAADB5F" w14:textId="0EEEF141"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2D40F6B0" w14:textId="77777777" w:rsidTr="00A44FF9">
        <w:tc>
          <w:tcPr>
            <w:tcW w:w="1977" w:type="pct"/>
            <w:vAlign w:val="center"/>
          </w:tcPr>
          <w:p w14:paraId="09579C56" w14:textId="77777777" w:rsidR="00FC069F" w:rsidRPr="003A2E50" w:rsidRDefault="00FC069F" w:rsidP="00856BDF">
            <w:pPr>
              <w:ind w:firstLine="0"/>
              <w:jc w:val="center"/>
              <w:rPr>
                <w:sz w:val="24"/>
                <w:szCs w:val="24"/>
              </w:rPr>
            </w:pPr>
            <w:r w:rsidRPr="003A2E50">
              <w:rPr>
                <w:color w:val="000000"/>
                <w:sz w:val="24"/>
                <w:szCs w:val="24"/>
              </w:rPr>
              <w:t>Крекинг КТ-1</w:t>
            </w:r>
          </w:p>
        </w:tc>
        <w:tc>
          <w:tcPr>
            <w:tcW w:w="3023" w:type="pct"/>
            <w:vAlign w:val="bottom"/>
          </w:tcPr>
          <w:p w14:paraId="011537A2" w14:textId="3965946E"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5386D538" w14:textId="77777777" w:rsidTr="00A44FF9">
        <w:tc>
          <w:tcPr>
            <w:tcW w:w="1977" w:type="pct"/>
            <w:vAlign w:val="center"/>
          </w:tcPr>
          <w:p w14:paraId="30448875" w14:textId="77777777" w:rsidR="00FC069F" w:rsidRPr="003A2E50" w:rsidRDefault="00FC069F" w:rsidP="00856BDF">
            <w:pPr>
              <w:ind w:firstLine="0"/>
              <w:jc w:val="center"/>
              <w:rPr>
                <w:sz w:val="24"/>
                <w:szCs w:val="24"/>
              </w:rPr>
            </w:pPr>
            <w:r w:rsidRPr="003A2E50">
              <w:rPr>
                <w:color w:val="000000"/>
                <w:sz w:val="24"/>
                <w:szCs w:val="24"/>
              </w:rPr>
              <w:t>МТБЭ</w:t>
            </w:r>
          </w:p>
        </w:tc>
        <w:tc>
          <w:tcPr>
            <w:tcW w:w="3023" w:type="pct"/>
            <w:vAlign w:val="bottom"/>
          </w:tcPr>
          <w:p w14:paraId="5033B7CC" w14:textId="4AC15BC8"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40BC6A96" w14:textId="77777777" w:rsidTr="00A44FF9">
        <w:tc>
          <w:tcPr>
            <w:tcW w:w="1977" w:type="pct"/>
            <w:vAlign w:val="center"/>
          </w:tcPr>
          <w:p w14:paraId="76AEA566" w14:textId="77777777" w:rsidR="00FC069F" w:rsidRPr="003A2E50" w:rsidRDefault="00FC069F" w:rsidP="00856BDF">
            <w:pPr>
              <w:ind w:firstLine="0"/>
              <w:jc w:val="center"/>
              <w:rPr>
                <w:sz w:val="24"/>
                <w:szCs w:val="24"/>
              </w:rPr>
            </w:pPr>
            <w:r w:rsidRPr="003A2E50">
              <w:rPr>
                <w:color w:val="000000"/>
                <w:sz w:val="24"/>
                <w:szCs w:val="24"/>
              </w:rPr>
              <w:t>Риформат Л-35-11/1000</w:t>
            </w:r>
          </w:p>
        </w:tc>
        <w:tc>
          <w:tcPr>
            <w:tcW w:w="3023" w:type="pct"/>
            <w:vAlign w:val="bottom"/>
          </w:tcPr>
          <w:p w14:paraId="250C3504" w14:textId="2CF909E1" w:rsidR="00FC069F" w:rsidRPr="003A2E50" w:rsidRDefault="00FC069F" w:rsidP="00856BDF">
            <w:pPr>
              <w:ind w:firstLine="0"/>
              <w:jc w:val="center"/>
              <w:rPr>
                <w:sz w:val="24"/>
                <w:szCs w:val="24"/>
              </w:rPr>
            </w:pPr>
            <w:r w:rsidRPr="003A2E50">
              <w:rPr>
                <w:color w:val="000000"/>
                <w:sz w:val="24"/>
                <w:szCs w:val="24"/>
              </w:rPr>
              <w:t>43,63%</w:t>
            </w:r>
          </w:p>
        </w:tc>
      </w:tr>
      <w:tr w:rsidR="00FC069F" w:rsidRPr="003A2E50" w14:paraId="6C7DEF01" w14:textId="77777777" w:rsidTr="00A44FF9">
        <w:tc>
          <w:tcPr>
            <w:tcW w:w="1977" w:type="pct"/>
            <w:vAlign w:val="center"/>
          </w:tcPr>
          <w:p w14:paraId="1751D8F5" w14:textId="77777777" w:rsidR="00FC069F" w:rsidRPr="003A2E50" w:rsidRDefault="00FC069F" w:rsidP="00856BDF">
            <w:pPr>
              <w:ind w:firstLine="0"/>
              <w:jc w:val="center"/>
              <w:rPr>
                <w:sz w:val="24"/>
                <w:szCs w:val="24"/>
              </w:rPr>
            </w:pPr>
            <w:r w:rsidRPr="003A2E50">
              <w:rPr>
                <w:color w:val="000000"/>
                <w:sz w:val="24"/>
                <w:szCs w:val="24"/>
              </w:rPr>
              <w:t>Риформат Л-35-11/600</w:t>
            </w:r>
          </w:p>
        </w:tc>
        <w:tc>
          <w:tcPr>
            <w:tcW w:w="3023" w:type="pct"/>
            <w:vAlign w:val="bottom"/>
          </w:tcPr>
          <w:p w14:paraId="39FCE806" w14:textId="4270EF19" w:rsidR="00FC069F" w:rsidRPr="003A2E50" w:rsidRDefault="00FC069F" w:rsidP="00856BDF">
            <w:pPr>
              <w:ind w:firstLine="0"/>
              <w:jc w:val="center"/>
              <w:rPr>
                <w:sz w:val="24"/>
                <w:szCs w:val="24"/>
              </w:rPr>
            </w:pPr>
            <w:r w:rsidRPr="003A2E50">
              <w:rPr>
                <w:color w:val="000000"/>
                <w:sz w:val="24"/>
                <w:szCs w:val="24"/>
              </w:rPr>
              <w:t>0,00%</w:t>
            </w:r>
          </w:p>
        </w:tc>
      </w:tr>
      <w:tr w:rsidR="00FC069F" w:rsidRPr="003A2E50" w14:paraId="7516B905" w14:textId="77777777" w:rsidTr="00A44FF9">
        <w:tc>
          <w:tcPr>
            <w:tcW w:w="1977" w:type="pct"/>
            <w:vAlign w:val="center"/>
          </w:tcPr>
          <w:p w14:paraId="3646F36C" w14:textId="77777777" w:rsidR="00FC069F" w:rsidRPr="003A2E50" w:rsidRDefault="00FC069F" w:rsidP="00856BDF">
            <w:pPr>
              <w:ind w:firstLine="0"/>
              <w:jc w:val="center"/>
              <w:rPr>
                <w:sz w:val="24"/>
                <w:szCs w:val="24"/>
              </w:rPr>
            </w:pPr>
            <w:r w:rsidRPr="003A2E50">
              <w:rPr>
                <w:color w:val="000000"/>
                <w:sz w:val="24"/>
                <w:szCs w:val="24"/>
              </w:rPr>
              <w:t>Толуол концентрат</w:t>
            </w:r>
          </w:p>
        </w:tc>
        <w:tc>
          <w:tcPr>
            <w:tcW w:w="3023" w:type="pct"/>
            <w:vAlign w:val="bottom"/>
          </w:tcPr>
          <w:p w14:paraId="5AF54C07" w14:textId="4444BEA1" w:rsidR="00FC069F" w:rsidRPr="003A2E50" w:rsidRDefault="00FC069F" w:rsidP="00856BDF">
            <w:pPr>
              <w:ind w:firstLine="0"/>
              <w:jc w:val="center"/>
              <w:rPr>
                <w:sz w:val="24"/>
                <w:szCs w:val="24"/>
              </w:rPr>
            </w:pPr>
            <w:r w:rsidRPr="003A2E50">
              <w:rPr>
                <w:color w:val="000000"/>
                <w:sz w:val="24"/>
                <w:szCs w:val="24"/>
              </w:rPr>
              <w:t>0,00%</w:t>
            </w:r>
          </w:p>
        </w:tc>
      </w:tr>
    </w:tbl>
    <w:p w14:paraId="30347E31" w14:textId="3452D125" w:rsidR="00856BDF" w:rsidRDefault="00856BDF" w:rsidP="0010169B"/>
    <w:p w14:paraId="682E482A" w14:textId="51312814" w:rsidR="00A84633" w:rsidRDefault="00A84633" w:rsidP="0010169B">
      <w:r>
        <w:t>Содержание ароматических соединений в данной смеси составляет 3</w:t>
      </w:r>
      <w:r w:rsidR="00FB7035">
        <w:t>5</w:t>
      </w:r>
      <w:r>
        <w:t xml:space="preserve">,04 %мас., что превышает допускаемое значение на небольшую величину, </w:t>
      </w:r>
      <w:r>
        <w:lastRenderedPageBreak/>
        <w:t>однако, ИОЧ полученного бензина составляет 98,92, т.е. недостаточно. Таким образом из наиболее высокооктановых компонентов, сэкономленных при сокращении выпуска бензина АИ</w:t>
      </w:r>
      <w:r>
        <w:noBreakHyphen/>
        <w:t>92, приготовить бензин марки АИ</w:t>
      </w:r>
      <w:r>
        <w:noBreakHyphen/>
        <w:t xml:space="preserve">100 невозможно. Проведем </w:t>
      </w:r>
      <w:r w:rsidR="007E0B91">
        <w:t>аналогичный анализ на экономическую целесообразность сокращения выпуска марки АИ</w:t>
      </w:r>
      <w:r w:rsidR="007E0B91">
        <w:noBreakHyphen/>
        <w:t>95 в</w:t>
      </w:r>
      <w:r w:rsidR="00CF35D2">
        <w:t> </w:t>
      </w:r>
      <w:r w:rsidR="007E0B91">
        <w:t>пользу марки АИ</w:t>
      </w:r>
      <w:r w:rsidR="007E0B91">
        <w:noBreakHyphen/>
        <w:t>100.</w:t>
      </w:r>
    </w:p>
    <w:p w14:paraId="62FF4834" w14:textId="1A3E57CB" w:rsidR="00BA41CE" w:rsidRDefault="00B507A8" w:rsidP="0010169B">
      <w:r>
        <w:t>Предположим, что</w:t>
      </w:r>
      <w:r w:rsidR="00536273">
        <w:t xml:space="preserve"> объем</w:t>
      </w:r>
      <w:r>
        <w:t xml:space="preserve"> выпуск</w:t>
      </w:r>
      <w:r w:rsidR="00536273">
        <w:t>а</w:t>
      </w:r>
      <w:r>
        <w:t xml:space="preserve"> марки АИ</w:t>
      </w:r>
      <w:r>
        <w:noBreakHyphen/>
        <w:t>95 сокращен до нуля, а освободившиеся компоненты направляются на получение бензина марки АИ</w:t>
      </w:r>
      <w:r>
        <w:noBreakHyphen/>
        <w:t>100. В таблице </w:t>
      </w:r>
      <w:r w:rsidR="00740581">
        <w:fldChar w:fldCharType="begin"/>
      </w:r>
      <w:r w:rsidR="00740581">
        <w:instrText xml:space="preserve"> REF _Ref100355801</w:instrText>
      </w:r>
      <w:r w:rsidR="00740581">
        <w:rPr>
          <w:lang w:val="en-US"/>
        </w:rPr>
        <w:instrText>\##</w:instrText>
      </w:r>
      <w:r w:rsidR="00740581">
        <w:fldChar w:fldCharType="separate"/>
      </w:r>
      <w:r w:rsidR="0021436C">
        <w:rPr>
          <w:lang w:val="en-US"/>
        </w:rPr>
        <w:t>14</w:t>
      </w:r>
      <w:r w:rsidR="00740581">
        <w:fldChar w:fldCharType="end"/>
      </w:r>
      <w:r>
        <w:t xml:space="preserve"> представлен разработанный состав для бензина АИ</w:t>
      </w:r>
      <w:r>
        <w:noBreakHyphen/>
        <w:t>100, позволяющий получить наибольшее его количество из освободившихся фракций.</w:t>
      </w:r>
    </w:p>
    <w:p w14:paraId="4FB63E49" w14:textId="1D8066D7" w:rsidR="00B507A8" w:rsidRDefault="00B507A8" w:rsidP="0010169B"/>
    <w:p w14:paraId="524A3775" w14:textId="05F30F7D" w:rsidR="00B507A8" w:rsidRDefault="00B507A8" w:rsidP="00B507A8">
      <w:pPr>
        <w:pStyle w:val="ae"/>
        <w:keepNext/>
        <w:jc w:val="both"/>
      </w:pPr>
      <w:bookmarkStart w:id="33" w:name="_Ref100355801"/>
      <w:r>
        <w:t xml:space="preserve">Таблица </w:t>
      </w:r>
      <w:r w:rsidR="00D008D8">
        <w:fldChar w:fldCharType="begin"/>
      </w:r>
      <w:r w:rsidR="00D008D8">
        <w:instrText xml:space="preserve"> SEQ Таблица \* ARABIC </w:instrText>
      </w:r>
      <w:r w:rsidR="00D008D8">
        <w:fldChar w:fldCharType="separate"/>
      </w:r>
      <w:r w:rsidR="0021436C">
        <w:rPr>
          <w:noProof/>
        </w:rPr>
        <w:t>14</w:t>
      </w:r>
      <w:r w:rsidR="00D008D8">
        <w:rPr>
          <w:noProof/>
        </w:rPr>
        <w:fldChar w:fldCharType="end"/>
      </w:r>
      <w:bookmarkEnd w:id="33"/>
      <w:r>
        <w:t> – Состав марки АИ</w:t>
      </w:r>
      <w:r>
        <w:noBreakHyphen/>
        <w:t>100 для освободившихся потоко</w:t>
      </w:r>
      <w:r w:rsidR="003F0255">
        <w:t>в (ежедневный выпуск)</w:t>
      </w:r>
    </w:p>
    <w:tbl>
      <w:tblPr>
        <w:tblStyle w:val="af"/>
        <w:tblW w:w="5000" w:type="pct"/>
        <w:tblLook w:val="04A0" w:firstRow="1" w:lastRow="0" w:firstColumn="1" w:lastColumn="0" w:noHBand="0" w:noVBand="1"/>
      </w:tblPr>
      <w:tblGrid>
        <w:gridCol w:w="1811"/>
        <w:gridCol w:w="2013"/>
        <w:gridCol w:w="1985"/>
        <w:gridCol w:w="1654"/>
        <w:gridCol w:w="1882"/>
      </w:tblGrid>
      <w:tr w:rsidR="00107874" w:rsidRPr="008E7184" w14:paraId="15974DF0" w14:textId="1FC31ED5" w:rsidTr="00626040">
        <w:trPr>
          <w:tblHeader/>
        </w:trPr>
        <w:tc>
          <w:tcPr>
            <w:tcW w:w="969" w:type="pct"/>
            <w:vAlign w:val="center"/>
          </w:tcPr>
          <w:p w14:paraId="551A8A53" w14:textId="77777777" w:rsidR="00107874" w:rsidRPr="008E7184" w:rsidRDefault="00107874" w:rsidP="00107874">
            <w:pPr>
              <w:ind w:firstLine="0"/>
              <w:jc w:val="center"/>
              <w:rPr>
                <w:sz w:val="24"/>
                <w:szCs w:val="24"/>
              </w:rPr>
            </w:pPr>
            <w:r w:rsidRPr="008E7184">
              <w:rPr>
                <w:sz w:val="24"/>
                <w:szCs w:val="24"/>
              </w:rPr>
              <w:t>Поток</w:t>
            </w:r>
          </w:p>
        </w:tc>
        <w:tc>
          <w:tcPr>
            <w:tcW w:w="1077" w:type="pct"/>
            <w:vAlign w:val="center"/>
          </w:tcPr>
          <w:p w14:paraId="4397FCC5" w14:textId="065D2E6E" w:rsidR="00107874" w:rsidRPr="008E7184" w:rsidRDefault="00107874" w:rsidP="00107874">
            <w:pPr>
              <w:ind w:firstLine="0"/>
              <w:jc w:val="center"/>
              <w:rPr>
                <w:sz w:val="24"/>
                <w:szCs w:val="24"/>
              </w:rPr>
            </w:pPr>
            <w:r w:rsidRPr="008E7184">
              <w:rPr>
                <w:sz w:val="24"/>
                <w:szCs w:val="24"/>
              </w:rPr>
              <w:t>Сэкономлено на выпуске марки АИ</w:t>
            </w:r>
            <w:r w:rsidRPr="008E7184">
              <w:rPr>
                <w:sz w:val="24"/>
                <w:szCs w:val="24"/>
              </w:rPr>
              <w:noBreakHyphen/>
              <w:t>95</w:t>
            </w:r>
            <w:r w:rsidR="00CB5D41">
              <w:rPr>
                <w:sz w:val="24"/>
                <w:szCs w:val="24"/>
              </w:rPr>
              <w:t>, т/сут</w:t>
            </w:r>
          </w:p>
        </w:tc>
        <w:tc>
          <w:tcPr>
            <w:tcW w:w="1062" w:type="pct"/>
            <w:vAlign w:val="center"/>
          </w:tcPr>
          <w:p w14:paraId="76397701" w14:textId="32A07DC2" w:rsidR="00107874" w:rsidRPr="008E7184" w:rsidRDefault="00107874" w:rsidP="00107874">
            <w:pPr>
              <w:ind w:firstLine="0"/>
              <w:jc w:val="center"/>
              <w:rPr>
                <w:sz w:val="24"/>
                <w:szCs w:val="24"/>
              </w:rPr>
            </w:pPr>
            <w:r w:rsidRPr="008E7184">
              <w:rPr>
                <w:sz w:val="24"/>
                <w:szCs w:val="24"/>
              </w:rPr>
              <w:t>Содержание в пробной смеси</w:t>
            </w:r>
            <w:r w:rsidR="00520017" w:rsidRPr="008E7184">
              <w:rPr>
                <w:sz w:val="24"/>
                <w:szCs w:val="24"/>
              </w:rPr>
              <w:t xml:space="preserve"> АИ</w:t>
            </w:r>
            <w:r w:rsidR="00520017" w:rsidRPr="008E7184">
              <w:rPr>
                <w:sz w:val="24"/>
                <w:szCs w:val="24"/>
              </w:rPr>
              <w:noBreakHyphen/>
              <w:t>100</w:t>
            </w:r>
            <w:r w:rsidRPr="008E7184">
              <w:rPr>
                <w:sz w:val="24"/>
                <w:szCs w:val="24"/>
              </w:rPr>
              <w:t>, % мас.</w:t>
            </w:r>
          </w:p>
        </w:tc>
        <w:tc>
          <w:tcPr>
            <w:tcW w:w="885" w:type="pct"/>
            <w:vAlign w:val="center"/>
          </w:tcPr>
          <w:p w14:paraId="6BB12A0C" w14:textId="4D974B85" w:rsidR="00107874" w:rsidRPr="008E7184" w:rsidRDefault="00107874" w:rsidP="00107874">
            <w:pPr>
              <w:ind w:firstLine="0"/>
              <w:jc w:val="center"/>
              <w:rPr>
                <w:sz w:val="24"/>
                <w:szCs w:val="24"/>
              </w:rPr>
            </w:pPr>
            <w:r w:rsidRPr="008E7184">
              <w:rPr>
                <w:sz w:val="24"/>
                <w:szCs w:val="24"/>
              </w:rPr>
              <w:t>Расход на АИ</w:t>
            </w:r>
            <w:r w:rsidRPr="008E7184">
              <w:rPr>
                <w:sz w:val="24"/>
                <w:szCs w:val="24"/>
              </w:rPr>
              <w:noBreakHyphen/>
              <w:t>100</w:t>
            </w:r>
            <w:r w:rsidR="00CB5D41">
              <w:rPr>
                <w:sz w:val="24"/>
                <w:szCs w:val="24"/>
              </w:rPr>
              <w:t>, т/сут</w:t>
            </w:r>
          </w:p>
        </w:tc>
        <w:tc>
          <w:tcPr>
            <w:tcW w:w="1008" w:type="pct"/>
            <w:vAlign w:val="center"/>
          </w:tcPr>
          <w:p w14:paraId="1B828216" w14:textId="720DFACF" w:rsidR="00107874" w:rsidRPr="008E7184" w:rsidRDefault="00107874" w:rsidP="00107874">
            <w:pPr>
              <w:ind w:firstLine="0"/>
              <w:jc w:val="center"/>
              <w:rPr>
                <w:sz w:val="24"/>
                <w:szCs w:val="24"/>
              </w:rPr>
            </w:pPr>
            <w:r w:rsidRPr="008E7184">
              <w:rPr>
                <w:sz w:val="24"/>
                <w:szCs w:val="24"/>
              </w:rPr>
              <w:t>Остаток</w:t>
            </w:r>
            <w:r w:rsidR="00CB5D41">
              <w:rPr>
                <w:sz w:val="24"/>
                <w:szCs w:val="24"/>
              </w:rPr>
              <w:t>, т/сут</w:t>
            </w:r>
          </w:p>
        </w:tc>
      </w:tr>
      <w:tr w:rsidR="007E0749" w:rsidRPr="008E7184" w14:paraId="4B0AC033" w14:textId="78C53C03" w:rsidTr="00626040">
        <w:tc>
          <w:tcPr>
            <w:tcW w:w="969" w:type="pct"/>
            <w:vAlign w:val="center"/>
          </w:tcPr>
          <w:p w14:paraId="6895AB4E" w14:textId="77777777" w:rsidR="007E0749" w:rsidRPr="008E7184" w:rsidRDefault="007E0749" w:rsidP="007E0749">
            <w:pPr>
              <w:ind w:firstLine="0"/>
              <w:jc w:val="center"/>
              <w:rPr>
                <w:sz w:val="24"/>
                <w:szCs w:val="24"/>
              </w:rPr>
            </w:pPr>
            <w:r w:rsidRPr="008E7184">
              <w:rPr>
                <w:sz w:val="24"/>
                <w:szCs w:val="24"/>
              </w:rPr>
              <w:t>н</w:t>
            </w:r>
            <w:r w:rsidRPr="008E7184">
              <w:rPr>
                <w:sz w:val="24"/>
                <w:szCs w:val="24"/>
              </w:rPr>
              <w:noBreakHyphen/>
              <w:t>бутан</w:t>
            </w:r>
          </w:p>
        </w:tc>
        <w:tc>
          <w:tcPr>
            <w:tcW w:w="1077" w:type="pct"/>
            <w:vAlign w:val="center"/>
          </w:tcPr>
          <w:p w14:paraId="0C80830A" w14:textId="0BACCF57" w:rsidR="007E0749" w:rsidRPr="008E7184" w:rsidRDefault="007E0749" w:rsidP="007E0749">
            <w:pPr>
              <w:ind w:firstLine="0"/>
              <w:jc w:val="center"/>
              <w:rPr>
                <w:color w:val="000000"/>
                <w:sz w:val="24"/>
                <w:szCs w:val="24"/>
              </w:rPr>
            </w:pPr>
            <w:r w:rsidRPr="008E7184">
              <w:rPr>
                <w:color w:val="000000"/>
                <w:sz w:val="24"/>
                <w:szCs w:val="24"/>
              </w:rPr>
              <w:t>2,73</w:t>
            </w:r>
          </w:p>
        </w:tc>
        <w:tc>
          <w:tcPr>
            <w:tcW w:w="1062" w:type="pct"/>
            <w:vAlign w:val="center"/>
          </w:tcPr>
          <w:p w14:paraId="50D9B53D" w14:textId="469DFA96" w:rsidR="007E0749" w:rsidRPr="007E0749" w:rsidRDefault="007E0749" w:rsidP="007E0749">
            <w:pPr>
              <w:ind w:firstLine="0"/>
              <w:jc w:val="center"/>
              <w:rPr>
                <w:sz w:val="24"/>
                <w:szCs w:val="24"/>
              </w:rPr>
            </w:pPr>
            <w:r w:rsidRPr="007E0749">
              <w:rPr>
                <w:color w:val="000000"/>
                <w:sz w:val="24"/>
                <w:szCs w:val="24"/>
              </w:rPr>
              <w:t>0,00</w:t>
            </w:r>
          </w:p>
        </w:tc>
        <w:tc>
          <w:tcPr>
            <w:tcW w:w="885" w:type="pct"/>
            <w:vAlign w:val="center"/>
          </w:tcPr>
          <w:p w14:paraId="526AB61C" w14:textId="60E10941" w:rsidR="007E0749" w:rsidRPr="008E7184" w:rsidRDefault="007E0749" w:rsidP="007E0749">
            <w:pPr>
              <w:ind w:firstLine="0"/>
              <w:jc w:val="center"/>
              <w:rPr>
                <w:color w:val="000000"/>
                <w:sz w:val="24"/>
                <w:szCs w:val="24"/>
              </w:rPr>
            </w:pPr>
            <w:r w:rsidRPr="008E7184">
              <w:rPr>
                <w:color w:val="000000"/>
                <w:sz w:val="24"/>
                <w:szCs w:val="24"/>
              </w:rPr>
              <w:t>0,00</w:t>
            </w:r>
          </w:p>
        </w:tc>
        <w:tc>
          <w:tcPr>
            <w:tcW w:w="1008" w:type="pct"/>
            <w:vAlign w:val="center"/>
          </w:tcPr>
          <w:p w14:paraId="419C3DDE" w14:textId="3BDF3809" w:rsidR="007E0749" w:rsidRPr="008E7184" w:rsidRDefault="007E0749" w:rsidP="007E0749">
            <w:pPr>
              <w:ind w:firstLine="0"/>
              <w:jc w:val="center"/>
              <w:rPr>
                <w:color w:val="000000"/>
                <w:sz w:val="24"/>
                <w:szCs w:val="24"/>
              </w:rPr>
            </w:pPr>
            <w:r w:rsidRPr="008E7184">
              <w:rPr>
                <w:color w:val="000000"/>
                <w:sz w:val="24"/>
                <w:szCs w:val="24"/>
              </w:rPr>
              <w:t>2,73</w:t>
            </w:r>
          </w:p>
        </w:tc>
      </w:tr>
      <w:tr w:rsidR="007E0749" w:rsidRPr="008E7184" w14:paraId="545FF9EB" w14:textId="21FE5461" w:rsidTr="00626040">
        <w:tc>
          <w:tcPr>
            <w:tcW w:w="969" w:type="pct"/>
            <w:vAlign w:val="center"/>
          </w:tcPr>
          <w:p w14:paraId="767C329A" w14:textId="77777777" w:rsidR="007E0749" w:rsidRPr="008E7184" w:rsidRDefault="007E0749" w:rsidP="007E0749">
            <w:pPr>
              <w:ind w:firstLine="0"/>
              <w:jc w:val="center"/>
              <w:rPr>
                <w:sz w:val="24"/>
                <w:szCs w:val="24"/>
              </w:rPr>
            </w:pPr>
            <w:r w:rsidRPr="008E7184">
              <w:rPr>
                <w:color w:val="000000"/>
                <w:sz w:val="24"/>
                <w:szCs w:val="24"/>
              </w:rPr>
              <w:t>АВТ-10 фр. Нк</w:t>
            </w:r>
            <w:r w:rsidRPr="008E7184">
              <w:rPr>
                <w:color w:val="000000"/>
                <w:sz w:val="24"/>
                <w:szCs w:val="24"/>
              </w:rPr>
              <w:noBreakHyphen/>
              <w:t>62</w:t>
            </w:r>
          </w:p>
        </w:tc>
        <w:tc>
          <w:tcPr>
            <w:tcW w:w="1077" w:type="pct"/>
            <w:vAlign w:val="center"/>
          </w:tcPr>
          <w:p w14:paraId="77D9D7D1" w14:textId="7F9AEA9C" w:rsidR="007E0749" w:rsidRPr="008E7184" w:rsidRDefault="007E0749" w:rsidP="007E0749">
            <w:pPr>
              <w:ind w:firstLine="0"/>
              <w:jc w:val="center"/>
              <w:rPr>
                <w:color w:val="000000"/>
                <w:sz w:val="24"/>
                <w:szCs w:val="24"/>
              </w:rPr>
            </w:pPr>
            <w:r w:rsidRPr="008E7184">
              <w:rPr>
                <w:color w:val="000000"/>
                <w:sz w:val="24"/>
                <w:szCs w:val="24"/>
              </w:rPr>
              <w:t>0,00</w:t>
            </w:r>
          </w:p>
        </w:tc>
        <w:tc>
          <w:tcPr>
            <w:tcW w:w="1062" w:type="pct"/>
            <w:vAlign w:val="center"/>
          </w:tcPr>
          <w:p w14:paraId="15AE2221" w14:textId="35A328BB" w:rsidR="007E0749" w:rsidRPr="007E0749" w:rsidRDefault="007E0749" w:rsidP="007E0749">
            <w:pPr>
              <w:ind w:firstLine="0"/>
              <w:jc w:val="center"/>
              <w:rPr>
                <w:sz w:val="24"/>
                <w:szCs w:val="24"/>
              </w:rPr>
            </w:pPr>
            <w:r w:rsidRPr="007E0749">
              <w:rPr>
                <w:color w:val="000000"/>
                <w:sz w:val="24"/>
                <w:szCs w:val="24"/>
              </w:rPr>
              <w:t>0,00</w:t>
            </w:r>
          </w:p>
        </w:tc>
        <w:tc>
          <w:tcPr>
            <w:tcW w:w="885" w:type="pct"/>
            <w:vAlign w:val="center"/>
          </w:tcPr>
          <w:p w14:paraId="417DD7A1" w14:textId="342CFBEC" w:rsidR="007E0749" w:rsidRPr="008E7184" w:rsidRDefault="007E0749" w:rsidP="007E0749">
            <w:pPr>
              <w:ind w:firstLine="0"/>
              <w:jc w:val="center"/>
              <w:rPr>
                <w:color w:val="000000"/>
                <w:sz w:val="24"/>
                <w:szCs w:val="24"/>
              </w:rPr>
            </w:pPr>
            <w:r w:rsidRPr="008E7184">
              <w:rPr>
                <w:color w:val="000000"/>
                <w:sz w:val="24"/>
                <w:szCs w:val="24"/>
              </w:rPr>
              <w:t>0,00</w:t>
            </w:r>
          </w:p>
        </w:tc>
        <w:tc>
          <w:tcPr>
            <w:tcW w:w="1008" w:type="pct"/>
            <w:vAlign w:val="center"/>
          </w:tcPr>
          <w:p w14:paraId="34F7C1D7" w14:textId="7D758B1B" w:rsidR="007E0749" w:rsidRPr="008E7184" w:rsidRDefault="007E0749" w:rsidP="007E0749">
            <w:pPr>
              <w:ind w:firstLine="0"/>
              <w:jc w:val="center"/>
              <w:rPr>
                <w:color w:val="000000"/>
                <w:sz w:val="24"/>
                <w:szCs w:val="24"/>
              </w:rPr>
            </w:pPr>
            <w:r w:rsidRPr="008E7184">
              <w:rPr>
                <w:color w:val="000000"/>
                <w:sz w:val="24"/>
                <w:szCs w:val="24"/>
              </w:rPr>
              <w:t>0,00</w:t>
            </w:r>
          </w:p>
        </w:tc>
      </w:tr>
      <w:tr w:rsidR="007E0749" w:rsidRPr="008E7184" w14:paraId="2AA801EC" w14:textId="1FD41C37" w:rsidTr="00626040">
        <w:tc>
          <w:tcPr>
            <w:tcW w:w="969" w:type="pct"/>
            <w:vAlign w:val="center"/>
          </w:tcPr>
          <w:p w14:paraId="0103937A" w14:textId="77777777" w:rsidR="007E0749" w:rsidRPr="008E7184" w:rsidRDefault="007E0749" w:rsidP="007E0749">
            <w:pPr>
              <w:ind w:firstLine="0"/>
              <w:jc w:val="center"/>
              <w:rPr>
                <w:sz w:val="24"/>
                <w:szCs w:val="24"/>
              </w:rPr>
            </w:pPr>
            <w:r w:rsidRPr="008E7184">
              <w:rPr>
                <w:color w:val="000000"/>
                <w:sz w:val="24"/>
                <w:szCs w:val="24"/>
              </w:rPr>
              <w:t>Алкилбензин</w:t>
            </w:r>
          </w:p>
        </w:tc>
        <w:tc>
          <w:tcPr>
            <w:tcW w:w="1077" w:type="pct"/>
            <w:vAlign w:val="center"/>
          </w:tcPr>
          <w:p w14:paraId="64A6821C" w14:textId="752750BD" w:rsidR="007E0749" w:rsidRPr="008E7184" w:rsidRDefault="007E0749" w:rsidP="007E0749">
            <w:pPr>
              <w:ind w:firstLine="0"/>
              <w:jc w:val="center"/>
              <w:rPr>
                <w:color w:val="000000"/>
                <w:sz w:val="24"/>
                <w:szCs w:val="24"/>
              </w:rPr>
            </w:pPr>
            <w:r w:rsidRPr="008E7184">
              <w:rPr>
                <w:color w:val="000000"/>
                <w:sz w:val="24"/>
                <w:szCs w:val="24"/>
              </w:rPr>
              <w:t>125,64</w:t>
            </w:r>
          </w:p>
        </w:tc>
        <w:tc>
          <w:tcPr>
            <w:tcW w:w="1062" w:type="pct"/>
            <w:vAlign w:val="center"/>
          </w:tcPr>
          <w:p w14:paraId="013D6067" w14:textId="4F5E5869" w:rsidR="007E0749" w:rsidRPr="007E0749" w:rsidRDefault="007E0749" w:rsidP="007E0749">
            <w:pPr>
              <w:ind w:firstLine="0"/>
              <w:jc w:val="center"/>
              <w:rPr>
                <w:sz w:val="24"/>
                <w:szCs w:val="24"/>
              </w:rPr>
            </w:pPr>
            <w:r w:rsidRPr="007E0749">
              <w:rPr>
                <w:color w:val="000000"/>
                <w:sz w:val="24"/>
                <w:szCs w:val="24"/>
              </w:rPr>
              <w:t>24,44</w:t>
            </w:r>
          </w:p>
        </w:tc>
        <w:tc>
          <w:tcPr>
            <w:tcW w:w="885" w:type="pct"/>
            <w:vAlign w:val="center"/>
          </w:tcPr>
          <w:p w14:paraId="33970D62" w14:textId="3CC9697F" w:rsidR="007E0749" w:rsidRPr="008E7184" w:rsidRDefault="007E0749" w:rsidP="007E0749">
            <w:pPr>
              <w:ind w:firstLine="0"/>
              <w:jc w:val="center"/>
              <w:rPr>
                <w:color w:val="000000"/>
                <w:sz w:val="24"/>
                <w:szCs w:val="24"/>
              </w:rPr>
            </w:pPr>
            <w:r w:rsidRPr="008E7184">
              <w:rPr>
                <w:color w:val="000000"/>
                <w:sz w:val="24"/>
                <w:szCs w:val="24"/>
              </w:rPr>
              <w:t>124,17</w:t>
            </w:r>
          </w:p>
        </w:tc>
        <w:tc>
          <w:tcPr>
            <w:tcW w:w="1008" w:type="pct"/>
            <w:vAlign w:val="center"/>
          </w:tcPr>
          <w:p w14:paraId="274B2BEB" w14:textId="216682D9" w:rsidR="007E0749" w:rsidRPr="008E7184" w:rsidRDefault="007E0749" w:rsidP="007E0749">
            <w:pPr>
              <w:ind w:firstLine="0"/>
              <w:jc w:val="center"/>
              <w:rPr>
                <w:color w:val="000000"/>
                <w:sz w:val="24"/>
                <w:szCs w:val="24"/>
              </w:rPr>
            </w:pPr>
            <w:r w:rsidRPr="008E7184">
              <w:rPr>
                <w:color w:val="000000"/>
                <w:sz w:val="24"/>
                <w:szCs w:val="24"/>
              </w:rPr>
              <w:t>1,46</w:t>
            </w:r>
          </w:p>
        </w:tc>
      </w:tr>
      <w:tr w:rsidR="007E0749" w:rsidRPr="008E7184" w14:paraId="7D5D255A" w14:textId="09E0AA38" w:rsidTr="00626040">
        <w:tc>
          <w:tcPr>
            <w:tcW w:w="969" w:type="pct"/>
            <w:vAlign w:val="center"/>
          </w:tcPr>
          <w:p w14:paraId="0A5E8A0C" w14:textId="77777777" w:rsidR="007E0749" w:rsidRPr="008E7184" w:rsidRDefault="007E0749" w:rsidP="007E0749">
            <w:pPr>
              <w:ind w:firstLine="0"/>
              <w:jc w:val="center"/>
              <w:rPr>
                <w:sz w:val="24"/>
                <w:szCs w:val="24"/>
              </w:rPr>
            </w:pPr>
            <w:r w:rsidRPr="008E7184">
              <w:rPr>
                <w:color w:val="000000"/>
                <w:sz w:val="24"/>
                <w:szCs w:val="24"/>
              </w:rPr>
              <w:t>ГО БКК</w:t>
            </w:r>
          </w:p>
        </w:tc>
        <w:tc>
          <w:tcPr>
            <w:tcW w:w="1077" w:type="pct"/>
            <w:vAlign w:val="center"/>
          </w:tcPr>
          <w:p w14:paraId="6F180095" w14:textId="00515C6C" w:rsidR="007E0749" w:rsidRPr="008E7184" w:rsidRDefault="007E0749" w:rsidP="007E0749">
            <w:pPr>
              <w:ind w:firstLine="0"/>
              <w:jc w:val="center"/>
              <w:rPr>
                <w:color w:val="000000"/>
                <w:sz w:val="24"/>
                <w:szCs w:val="24"/>
              </w:rPr>
            </w:pPr>
            <w:r w:rsidRPr="008E7184">
              <w:rPr>
                <w:color w:val="000000"/>
                <w:sz w:val="24"/>
                <w:szCs w:val="24"/>
              </w:rPr>
              <w:t>259,30</w:t>
            </w:r>
          </w:p>
        </w:tc>
        <w:tc>
          <w:tcPr>
            <w:tcW w:w="1062" w:type="pct"/>
            <w:vAlign w:val="center"/>
          </w:tcPr>
          <w:p w14:paraId="67E2A83D" w14:textId="7172A31C" w:rsidR="007E0749" w:rsidRPr="007E0749" w:rsidRDefault="007E0749" w:rsidP="007E0749">
            <w:pPr>
              <w:ind w:firstLine="0"/>
              <w:jc w:val="center"/>
              <w:rPr>
                <w:sz w:val="24"/>
                <w:szCs w:val="24"/>
              </w:rPr>
            </w:pPr>
            <w:r w:rsidRPr="007E0749">
              <w:rPr>
                <w:color w:val="000000"/>
                <w:sz w:val="24"/>
                <w:szCs w:val="24"/>
              </w:rPr>
              <w:t>7,93</w:t>
            </w:r>
          </w:p>
        </w:tc>
        <w:tc>
          <w:tcPr>
            <w:tcW w:w="885" w:type="pct"/>
            <w:vAlign w:val="center"/>
          </w:tcPr>
          <w:p w14:paraId="4308A1D6" w14:textId="15E10209" w:rsidR="007E0749" w:rsidRPr="008E7184" w:rsidRDefault="007E0749" w:rsidP="007E0749">
            <w:pPr>
              <w:ind w:firstLine="0"/>
              <w:jc w:val="center"/>
              <w:rPr>
                <w:color w:val="000000"/>
                <w:sz w:val="24"/>
                <w:szCs w:val="24"/>
              </w:rPr>
            </w:pPr>
            <w:r w:rsidRPr="008E7184">
              <w:rPr>
                <w:color w:val="000000"/>
                <w:sz w:val="24"/>
                <w:szCs w:val="24"/>
              </w:rPr>
              <w:t>40,27</w:t>
            </w:r>
          </w:p>
        </w:tc>
        <w:tc>
          <w:tcPr>
            <w:tcW w:w="1008" w:type="pct"/>
            <w:vAlign w:val="center"/>
          </w:tcPr>
          <w:p w14:paraId="0AEEE3A3" w14:textId="74B67201" w:rsidR="007E0749" w:rsidRPr="008E7184" w:rsidRDefault="007E0749" w:rsidP="007E0749">
            <w:pPr>
              <w:ind w:firstLine="0"/>
              <w:jc w:val="center"/>
              <w:rPr>
                <w:color w:val="000000"/>
                <w:sz w:val="24"/>
                <w:szCs w:val="24"/>
              </w:rPr>
            </w:pPr>
            <w:r w:rsidRPr="008E7184">
              <w:rPr>
                <w:color w:val="000000"/>
                <w:sz w:val="24"/>
                <w:szCs w:val="24"/>
              </w:rPr>
              <w:t>219,03</w:t>
            </w:r>
          </w:p>
        </w:tc>
      </w:tr>
      <w:tr w:rsidR="007E0749" w:rsidRPr="008E7184" w14:paraId="54D20154" w14:textId="099FAE06" w:rsidTr="00626040">
        <w:tc>
          <w:tcPr>
            <w:tcW w:w="969" w:type="pct"/>
            <w:vAlign w:val="center"/>
          </w:tcPr>
          <w:p w14:paraId="796EF982" w14:textId="77777777" w:rsidR="007E0749" w:rsidRPr="008E7184" w:rsidRDefault="007E0749" w:rsidP="007E0749">
            <w:pPr>
              <w:ind w:firstLine="0"/>
              <w:jc w:val="center"/>
              <w:rPr>
                <w:sz w:val="24"/>
                <w:szCs w:val="24"/>
              </w:rPr>
            </w:pPr>
            <w:r w:rsidRPr="008E7184">
              <w:rPr>
                <w:color w:val="000000"/>
                <w:sz w:val="24"/>
                <w:szCs w:val="24"/>
              </w:rPr>
              <w:t>Изомеризат Изомалк-2</w:t>
            </w:r>
          </w:p>
        </w:tc>
        <w:tc>
          <w:tcPr>
            <w:tcW w:w="1077" w:type="pct"/>
            <w:vAlign w:val="center"/>
          </w:tcPr>
          <w:p w14:paraId="23458069" w14:textId="4C535527" w:rsidR="007E0749" w:rsidRPr="008E7184" w:rsidRDefault="007E0749" w:rsidP="007E0749">
            <w:pPr>
              <w:ind w:firstLine="0"/>
              <w:jc w:val="center"/>
              <w:rPr>
                <w:color w:val="000000"/>
                <w:sz w:val="24"/>
                <w:szCs w:val="24"/>
              </w:rPr>
            </w:pPr>
            <w:r w:rsidRPr="008E7184">
              <w:rPr>
                <w:color w:val="000000"/>
                <w:sz w:val="24"/>
                <w:szCs w:val="24"/>
              </w:rPr>
              <w:t>182,90</w:t>
            </w:r>
          </w:p>
        </w:tc>
        <w:tc>
          <w:tcPr>
            <w:tcW w:w="1062" w:type="pct"/>
            <w:vAlign w:val="center"/>
          </w:tcPr>
          <w:p w14:paraId="3166EE55" w14:textId="55E869BF" w:rsidR="007E0749" w:rsidRPr="007E0749" w:rsidRDefault="007E0749" w:rsidP="007E0749">
            <w:pPr>
              <w:ind w:firstLine="0"/>
              <w:jc w:val="center"/>
              <w:rPr>
                <w:sz w:val="24"/>
                <w:szCs w:val="24"/>
              </w:rPr>
            </w:pPr>
            <w:r w:rsidRPr="007E0749">
              <w:rPr>
                <w:color w:val="000000"/>
                <w:sz w:val="24"/>
                <w:szCs w:val="24"/>
              </w:rPr>
              <w:t>31,70</w:t>
            </w:r>
          </w:p>
        </w:tc>
        <w:tc>
          <w:tcPr>
            <w:tcW w:w="885" w:type="pct"/>
            <w:vAlign w:val="center"/>
          </w:tcPr>
          <w:p w14:paraId="446194A8" w14:textId="7417BF06" w:rsidR="007E0749" w:rsidRPr="008E7184" w:rsidRDefault="007E0749" w:rsidP="007E0749">
            <w:pPr>
              <w:ind w:firstLine="0"/>
              <w:jc w:val="center"/>
              <w:rPr>
                <w:color w:val="000000"/>
                <w:sz w:val="24"/>
                <w:szCs w:val="24"/>
              </w:rPr>
            </w:pPr>
            <w:r w:rsidRPr="008E7184">
              <w:rPr>
                <w:color w:val="000000"/>
                <w:sz w:val="24"/>
                <w:szCs w:val="24"/>
              </w:rPr>
              <w:t>161,09</w:t>
            </w:r>
          </w:p>
        </w:tc>
        <w:tc>
          <w:tcPr>
            <w:tcW w:w="1008" w:type="pct"/>
            <w:vAlign w:val="center"/>
          </w:tcPr>
          <w:p w14:paraId="4DE3CC6F" w14:textId="164092E4" w:rsidR="007E0749" w:rsidRPr="008E7184" w:rsidRDefault="007E0749" w:rsidP="007E0749">
            <w:pPr>
              <w:ind w:firstLine="0"/>
              <w:jc w:val="center"/>
              <w:rPr>
                <w:color w:val="000000"/>
                <w:sz w:val="24"/>
                <w:szCs w:val="24"/>
              </w:rPr>
            </w:pPr>
            <w:r w:rsidRPr="008E7184">
              <w:rPr>
                <w:color w:val="000000"/>
                <w:sz w:val="24"/>
                <w:szCs w:val="24"/>
              </w:rPr>
              <w:t>21,81</w:t>
            </w:r>
          </w:p>
        </w:tc>
      </w:tr>
      <w:tr w:rsidR="007E0749" w:rsidRPr="008E7184" w14:paraId="3E8F9C60" w14:textId="37269744" w:rsidTr="00626040">
        <w:tc>
          <w:tcPr>
            <w:tcW w:w="969" w:type="pct"/>
            <w:vAlign w:val="center"/>
          </w:tcPr>
          <w:p w14:paraId="1789D42D" w14:textId="77777777" w:rsidR="007E0749" w:rsidRPr="008E7184" w:rsidRDefault="007E0749" w:rsidP="007E0749">
            <w:pPr>
              <w:ind w:firstLine="0"/>
              <w:jc w:val="center"/>
              <w:rPr>
                <w:sz w:val="24"/>
                <w:szCs w:val="24"/>
              </w:rPr>
            </w:pPr>
            <w:r w:rsidRPr="008E7184">
              <w:rPr>
                <w:color w:val="000000"/>
                <w:sz w:val="24"/>
                <w:szCs w:val="24"/>
              </w:rPr>
              <w:t>Изопентан</w:t>
            </w:r>
          </w:p>
        </w:tc>
        <w:tc>
          <w:tcPr>
            <w:tcW w:w="1077" w:type="pct"/>
            <w:vAlign w:val="center"/>
          </w:tcPr>
          <w:p w14:paraId="2F26CB5F" w14:textId="33F6A2AB" w:rsidR="007E0749" w:rsidRPr="008E7184" w:rsidRDefault="007E0749" w:rsidP="007E0749">
            <w:pPr>
              <w:ind w:firstLine="0"/>
              <w:jc w:val="center"/>
              <w:rPr>
                <w:color w:val="000000"/>
                <w:sz w:val="24"/>
                <w:szCs w:val="24"/>
              </w:rPr>
            </w:pPr>
            <w:r w:rsidRPr="008E7184">
              <w:rPr>
                <w:color w:val="000000"/>
                <w:sz w:val="24"/>
                <w:szCs w:val="24"/>
              </w:rPr>
              <w:t>94,64</w:t>
            </w:r>
          </w:p>
        </w:tc>
        <w:tc>
          <w:tcPr>
            <w:tcW w:w="1062" w:type="pct"/>
            <w:vAlign w:val="center"/>
          </w:tcPr>
          <w:p w14:paraId="1D9D81F7" w14:textId="502DB8E6" w:rsidR="007E0749" w:rsidRPr="007E0749" w:rsidRDefault="007E0749" w:rsidP="007E0749">
            <w:pPr>
              <w:ind w:firstLine="0"/>
              <w:jc w:val="center"/>
              <w:rPr>
                <w:sz w:val="24"/>
                <w:szCs w:val="24"/>
              </w:rPr>
            </w:pPr>
            <w:r w:rsidRPr="007E0749">
              <w:rPr>
                <w:color w:val="000000"/>
                <w:sz w:val="24"/>
                <w:szCs w:val="24"/>
              </w:rPr>
              <w:t>0,00</w:t>
            </w:r>
          </w:p>
        </w:tc>
        <w:tc>
          <w:tcPr>
            <w:tcW w:w="885" w:type="pct"/>
            <w:vAlign w:val="center"/>
          </w:tcPr>
          <w:p w14:paraId="41EF13C4" w14:textId="4E084C61" w:rsidR="007E0749" w:rsidRPr="008E7184" w:rsidRDefault="007E0749" w:rsidP="007E0749">
            <w:pPr>
              <w:ind w:firstLine="0"/>
              <w:jc w:val="center"/>
              <w:rPr>
                <w:color w:val="000000"/>
                <w:sz w:val="24"/>
                <w:szCs w:val="24"/>
              </w:rPr>
            </w:pPr>
            <w:r w:rsidRPr="008E7184">
              <w:rPr>
                <w:color w:val="000000"/>
                <w:sz w:val="24"/>
                <w:szCs w:val="24"/>
              </w:rPr>
              <w:t>0,00</w:t>
            </w:r>
          </w:p>
        </w:tc>
        <w:tc>
          <w:tcPr>
            <w:tcW w:w="1008" w:type="pct"/>
            <w:vAlign w:val="center"/>
          </w:tcPr>
          <w:p w14:paraId="5E85D67B" w14:textId="464FF87D" w:rsidR="007E0749" w:rsidRPr="008E7184" w:rsidRDefault="007E0749" w:rsidP="007E0749">
            <w:pPr>
              <w:ind w:firstLine="0"/>
              <w:jc w:val="center"/>
              <w:rPr>
                <w:color w:val="000000"/>
                <w:sz w:val="24"/>
                <w:szCs w:val="24"/>
              </w:rPr>
            </w:pPr>
            <w:r w:rsidRPr="008E7184">
              <w:rPr>
                <w:color w:val="000000"/>
                <w:sz w:val="24"/>
                <w:szCs w:val="24"/>
              </w:rPr>
              <w:t>94,64</w:t>
            </w:r>
          </w:p>
        </w:tc>
      </w:tr>
      <w:tr w:rsidR="007E0749" w:rsidRPr="008E7184" w14:paraId="45F1AEBD" w14:textId="4F821129" w:rsidTr="00626040">
        <w:tc>
          <w:tcPr>
            <w:tcW w:w="969" w:type="pct"/>
            <w:vAlign w:val="center"/>
          </w:tcPr>
          <w:p w14:paraId="266ED8D5" w14:textId="77777777" w:rsidR="007E0749" w:rsidRPr="008E7184" w:rsidRDefault="007E0749" w:rsidP="007E0749">
            <w:pPr>
              <w:ind w:firstLine="0"/>
              <w:jc w:val="center"/>
              <w:rPr>
                <w:sz w:val="24"/>
                <w:szCs w:val="24"/>
              </w:rPr>
            </w:pPr>
            <w:r w:rsidRPr="008E7184">
              <w:rPr>
                <w:color w:val="000000"/>
                <w:sz w:val="24"/>
                <w:szCs w:val="24"/>
              </w:rPr>
              <w:t>Крекинг КТ-1</w:t>
            </w:r>
          </w:p>
        </w:tc>
        <w:tc>
          <w:tcPr>
            <w:tcW w:w="1077" w:type="pct"/>
            <w:vAlign w:val="center"/>
          </w:tcPr>
          <w:p w14:paraId="1855C630" w14:textId="17CB58C2" w:rsidR="007E0749" w:rsidRPr="008E7184" w:rsidRDefault="007E0749" w:rsidP="007E0749">
            <w:pPr>
              <w:ind w:firstLine="0"/>
              <w:jc w:val="center"/>
              <w:rPr>
                <w:color w:val="000000"/>
                <w:sz w:val="24"/>
                <w:szCs w:val="24"/>
              </w:rPr>
            </w:pPr>
            <w:r w:rsidRPr="008E7184">
              <w:rPr>
                <w:color w:val="000000"/>
                <w:sz w:val="24"/>
                <w:szCs w:val="24"/>
              </w:rPr>
              <w:t>206,24</w:t>
            </w:r>
          </w:p>
        </w:tc>
        <w:tc>
          <w:tcPr>
            <w:tcW w:w="1062" w:type="pct"/>
            <w:vAlign w:val="center"/>
          </w:tcPr>
          <w:p w14:paraId="05812193" w14:textId="051B3AB5" w:rsidR="007E0749" w:rsidRPr="007E0749" w:rsidRDefault="007E0749" w:rsidP="007E0749">
            <w:pPr>
              <w:ind w:firstLine="0"/>
              <w:jc w:val="center"/>
              <w:rPr>
                <w:sz w:val="24"/>
                <w:szCs w:val="24"/>
              </w:rPr>
            </w:pPr>
            <w:r w:rsidRPr="007E0749">
              <w:rPr>
                <w:color w:val="000000"/>
                <w:sz w:val="24"/>
                <w:szCs w:val="24"/>
              </w:rPr>
              <w:t>0,00</w:t>
            </w:r>
          </w:p>
        </w:tc>
        <w:tc>
          <w:tcPr>
            <w:tcW w:w="885" w:type="pct"/>
            <w:vAlign w:val="center"/>
          </w:tcPr>
          <w:p w14:paraId="2DB838C7" w14:textId="2F67012D" w:rsidR="007E0749" w:rsidRPr="008E7184" w:rsidRDefault="007E0749" w:rsidP="007E0749">
            <w:pPr>
              <w:ind w:firstLine="0"/>
              <w:jc w:val="center"/>
              <w:rPr>
                <w:color w:val="000000"/>
                <w:sz w:val="24"/>
                <w:szCs w:val="24"/>
              </w:rPr>
            </w:pPr>
            <w:r w:rsidRPr="008E7184">
              <w:rPr>
                <w:color w:val="000000"/>
                <w:sz w:val="24"/>
                <w:szCs w:val="24"/>
              </w:rPr>
              <w:t>0,00</w:t>
            </w:r>
          </w:p>
        </w:tc>
        <w:tc>
          <w:tcPr>
            <w:tcW w:w="1008" w:type="pct"/>
            <w:vAlign w:val="center"/>
          </w:tcPr>
          <w:p w14:paraId="4BD941FD" w14:textId="04FCAE14" w:rsidR="007E0749" w:rsidRPr="008E7184" w:rsidRDefault="007E0749" w:rsidP="007E0749">
            <w:pPr>
              <w:ind w:firstLine="0"/>
              <w:jc w:val="center"/>
              <w:rPr>
                <w:color w:val="000000"/>
                <w:sz w:val="24"/>
                <w:szCs w:val="24"/>
              </w:rPr>
            </w:pPr>
            <w:r w:rsidRPr="008E7184">
              <w:rPr>
                <w:color w:val="000000"/>
                <w:sz w:val="24"/>
                <w:szCs w:val="24"/>
              </w:rPr>
              <w:t>206,24</w:t>
            </w:r>
          </w:p>
        </w:tc>
      </w:tr>
      <w:tr w:rsidR="007E0749" w:rsidRPr="008E7184" w14:paraId="13A26243" w14:textId="68C5568F" w:rsidTr="00626040">
        <w:tc>
          <w:tcPr>
            <w:tcW w:w="969" w:type="pct"/>
            <w:vAlign w:val="center"/>
          </w:tcPr>
          <w:p w14:paraId="63C95430" w14:textId="77777777" w:rsidR="007E0749" w:rsidRPr="008E7184" w:rsidRDefault="007E0749" w:rsidP="007E0749">
            <w:pPr>
              <w:ind w:firstLine="0"/>
              <w:jc w:val="center"/>
              <w:rPr>
                <w:sz w:val="24"/>
                <w:szCs w:val="24"/>
              </w:rPr>
            </w:pPr>
            <w:r w:rsidRPr="008E7184">
              <w:rPr>
                <w:color w:val="000000"/>
                <w:sz w:val="24"/>
                <w:szCs w:val="24"/>
              </w:rPr>
              <w:t>МТБЭ</w:t>
            </w:r>
          </w:p>
        </w:tc>
        <w:tc>
          <w:tcPr>
            <w:tcW w:w="1077" w:type="pct"/>
            <w:vAlign w:val="center"/>
          </w:tcPr>
          <w:p w14:paraId="0FDED4A1" w14:textId="6F18CDC2" w:rsidR="007E0749" w:rsidRPr="008E7184" w:rsidRDefault="007E0749" w:rsidP="007E0749">
            <w:pPr>
              <w:ind w:firstLine="0"/>
              <w:jc w:val="center"/>
              <w:rPr>
                <w:color w:val="000000"/>
                <w:sz w:val="24"/>
                <w:szCs w:val="24"/>
              </w:rPr>
            </w:pPr>
            <w:r w:rsidRPr="008E7184">
              <w:rPr>
                <w:color w:val="000000"/>
                <w:sz w:val="24"/>
                <w:szCs w:val="24"/>
              </w:rPr>
              <w:t>0,00</w:t>
            </w:r>
          </w:p>
        </w:tc>
        <w:tc>
          <w:tcPr>
            <w:tcW w:w="1062" w:type="pct"/>
            <w:vAlign w:val="center"/>
          </w:tcPr>
          <w:p w14:paraId="3DAF92E0" w14:textId="00A7DB7E" w:rsidR="007E0749" w:rsidRPr="007E0749" w:rsidRDefault="007E0749" w:rsidP="007E0749">
            <w:pPr>
              <w:ind w:firstLine="0"/>
              <w:jc w:val="center"/>
              <w:rPr>
                <w:sz w:val="24"/>
                <w:szCs w:val="24"/>
              </w:rPr>
            </w:pPr>
            <w:r w:rsidRPr="007E0749">
              <w:rPr>
                <w:color w:val="000000"/>
                <w:sz w:val="24"/>
                <w:szCs w:val="24"/>
              </w:rPr>
              <w:t>0,00</w:t>
            </w:r>
          </w:p>
        </w:tc>
        <w:tc>
          <w:tcPr>
            <w:tcW w:w="885" w:type="pct"/>
            <w:vAlign w:val="center"/>
          </w:tcPr>
          <w:p w14:paraId="7B253FE7" w14:textId="1DA4F052" w:rsidR="007E0749" w:rsidRPr="008E7184" w:rsidRDefault="007E0749" w:rsidP="007E0749">
            <w:pPr>
              <w:ind w:firstLine="0"/>
              <w:jc w:val="center"/>
              <w:rPr>
                <w:color w:val="000000"/>
                <w:sz w:val="24"/>
                <w:szCs w:val="24"/>
              </w:rPr>
            </w:pPr>
            <w:r w:rsidRPr="008E7184">
              <w:rPr>
                <w:color w:val="000000"/>
                <w:sz w:val="24"/>
                <w:szCs w:val="24"/>
              </w:rPr>
              <w:t>0,00</w:t>
            </w:r>
          </w:p>
        </w:tc>
        <w:tc>
          <w:tcPr>
            <w:tcW w:w="1008" w:type="pct"/>
            <w:vAlign w:val="center"/>
          </w:tcPr>
          <w:p w14:paraId="75968902" w14:textId="6CAEE07F" w:rsidR="007E0749" w:rsidRPr="008E7184" w:rsidRDefault="007E0749" w:rsidP="007E0749">
            <w:pPr>
              <w:ind w:firstLine="0"/>
              <w:jc w:val="center"/>
              <w:rPr>
                <w:color w:val="000000"/>
                <w:sz w:val="24"/>
                <w:szCs w:val="24"/>
              </w:rPr>
            </w:pPr>
            <w:r w:rsidRPr="008E7184">
              <w:rPr>
                <w:color w:val="000000"/>
                <w:sz w:val="24"/>
                <w:szCs w:val="24"/>
              </w:rPr>
              <w:t>0,00</w:t>
            </w:r>
          </w:p>
        </w:tc>
      </w:tr>
      <w:tr w:rsidR="007E0749" w:rsidRPr="008E7184" w14:paraId="11D63A61" w14:textId="2B13027F" w:rsidTr="00626040">
        <w:tc>
          <w:tcPr>
            <w:tcW w:w="969" w:type="pct"/>
            <w:vAlign w:val="center"/>
          </w:tcPr>
          <w:p w14:paraId="57A0515F" w14:textId="77777777" w:rsidR="007E0749" w:rsidRPr="008E7184" w:rsidRDefault="007E0749" w:rsidP="007E0749">
            <w:pPr>
              <w:ind w:firstLine="0"/>
              <w:jc w:val="center"/>
              <w:rPr>
                <w:sz w:val="24"/>
                <w:szCs w:val="24"/>
              </w:rPr>
            </w:pPr>
            <w:r w:rsidRPr="008E7184">
              <w:rPr>
                <w:color w:val="000000"/>
                <w:sz w:val="24"/>
                <w:szCs w:val="24"/>
              </w:rPr>
              <w:t>Риформат Л-35-11/1000</w:t>
            </w:r>
          </w:p>
        </w:tc>
        <w:tc>
          <w:tcPr>
            <w:tcW w:w="1077" w:type="pct"/>
            <w:vAlign w:val="center"/>
          </w:tcPr>
          <w:p w14:paraId="13686FE3" w14:textId="259A9007" w:rsidR="007E0749" w:rsidRPr="008E7184" w:rsidRDefault="007E0749" w:rsidP="007E0749">
            <w:pPr>
              <w:ind w:firstLine="0"/>
              <w:jc w:val="center"/>
              <w:rPr>
                <w:color w:val="000000"/>
                <w:sz w:val="24"/>
                <w:szCs w:val="24"/>
              </w:rPr>
            </w:pPr>
            <w:r w:rsidRPr="008E7184">
              <w:rPr>
                <w:color w:val="000000"/>
                <w:sz w:val="24"/>
                <w:szCs w:val="24"/>
              </w:rPr>
              <w:t>114,80</w:t>
            </w:r>
          </w:p>
        </w:tc>
        <w:tc>
          <w:tcPr>
            <w:tcW w:w="1062" w:type="pct"/>
            <w:vAlign w:val="center"/>
          </w:tcPr>
          <w:p w14:paraId="3C5E89B8" w14:textId="429C2AEB" w:rsidR="007E0749" w:rsidRPr="007E0749" w:rsidRDefault="007E0749" w:rsidP="007E0749">
            <w:pPr>
              <w:ind w:firstLine="0"/>
              <w:jc w:val="center"/>
              <w:rPr>
                <w:sz w:val="24"/>
                <w:szCs w:val="24"/>
              </w:rPr>
            </w:pPr>
            <w:r w:rsidRPr="007E0749">
              <w:rPr>
                <w:color w:val="000000"/>
                <w:sz w:val="24"/>
                <w:szCs w:val="24"/>
              </w:rPr>
              <w:t>10,83</w:t>
            </w:r>
          </w:p>
        </w:tc>
        <w:tc>
          <w:tcPr>
            <w:tcW w:w="885" w:type="pct"/>
            <w:vAlign w:val="center"/>
          </w:tcPr>
          <w:p w14:paraId="3E56CB37" w14:textId="5BA42C84" w:rsidR="007E0749" w:rsidRPr="008E7184" w:rsidRDefault="007E0749" w:rsidP="007E0749">
            <w:pPr>
              <w:ind w:firstLine="0"/>
              <w:jc w:val="center"/>
              <w:rPr>
                <w:color w:val="000000"/>
                <w:sz w:val="24"/>
                <w:szCs w:val="24"/>
              </w:rPr>
            </w:pPr>
            <w:r w:rsidRPr="008E7184">
              <w:rPr>
                <w:color w:val="000000"/>
                <w:sz w:val="24"/>
                <w:szCs w:val="24"/>
              </w:rPr>
              <w:t>55,04</w:t>
            </w:r>
          </w:p>
        </w:tc>
        <w:tc>
          <w:tcPr>
            <w:tcW w:w="1008" w:type="pct"/>
            <w:vAlign w:val="center"/>
          </w:tcPr>
          <w:p w14:paraId="135383DA" w14:textId="0BE760ED" w:rsidR="007E0749" w:rsidRPr="008E7184" w:rsidRDefault="007E0749" w:rsidP="007E0749">
            <w:pPr>
              <w:ind w:firstLine="0"/>
              <w:jc w:val="center"/>
              <w:rPr>
                <w:color w:val="000000"/>
                <w:sz w:val="24"/>
                <w:szCs w:val="24"/>
              </w:rPr>
            </w:pPr>
            <w:r w:rsidRPr="008E7184">
              <w:rPr>
                <w:color w:val="000000"/>
                <w:sz w:val="24"/>
                <w:szCs w:val="24"/>
              </w:rPr>
              <w:t>59,76</w:t>
            </w:r>
          </w:p>
        </w:tc>
      </w:tr>
      <w:tr w:rsidR="007E0749" w:rsidRPr="008E7184" w14:paraId="2BFE438A" w14:textId="05F60124" w:rsidTr="00626040">
        <w:tc>
          <w:tcPr>
            <w:tcW w:w="969" w:type="pct"/>
            <w:vAlign w:val="center"/>
          </w:tcPr>
          <w:p w14:paraId="628A493E" w14:textId="77777777" w:rsidR="007E0749" w:rsidRPr="008E7184" w:rsidRDefault="007E0749" w:rsidP="007E0749">
            <w:pPr>
              <w:ind w:firstLine="0"/>
              <w:jc w:val="center"/>
              <w:rPr>
                <w:sz w:val="24"/>
                <w:szCs w:val="24"/>
              </w:rPr>
            </w:pPr>
            <w:r w:rsidRPr="008E7184">
              <w:rPr>
                <w:color w:val="000000"/>
                <w:sz w:val="24"/>
                <w:szCs w:val="24"/>
              </w:rPr>
              <w:t>Риформат Л-35-11/600</w:t>
            </w:r>
          </w:p>
        </w:tc>
        <w:tc>
          <w:tcPr>
            <w:tcW w:w="1077" w:type="pct"/>
            <w:vAlign w:val="center"/>
          </w:tcPr>
          <w:p w14:paraId="15816BFB" w14:textId="35941C75" w:rsidR="007E0749" w:rsidRPr="008E7184" w:rsidRDefault="007E0749" w:rsidP="007E0749">
            <w:pPr>
              <w:ind w:firstLine="0"/>
              <w:jc w:val="center"/>
              <w:rPr>
                <w:color w:val="000000"/>
                <w:sz w:val="24"/>
                <w:szCs w:val="24"/>
              </w:rPr>
            </w:pPr>
            <w:r w:rsidRPr="008E7184">
              <w:rPr>
                <w:color w:val="000000"/>
                <w:sz w:val="24"/>
                <w:szCs w:val="24"/>
              </w:rPr>
              <w:t>146,30</w:t>
            </w:r>
          </w:p>
        </w:tc>
        <w:tc>
          <w:tcPr>
            <w:tcW w:w="1062" w:type="pct"/>
            <w:vAlign w:val="center"/>
          </w:tcPr>
          <w:p w14:paraId="6E28BD97" w14:textId="7C275169" w:rsidR="007E0749" w:rsidRPr="007E0749" w:rsidRDefault="007E0749" w:rsidP="007E0749">
            <w:pPr>
              <w:ind w:firstLine="0"/>
              <w:jc w:val="center"/>
              <w:rPr>
                <w:sz w:val="24"/>
                <w:szCs w:val="24"/>
              </w:rPr>
            </w:pPr>
            <w:r w:rsidRPr="007E0749">
              <w:rPr>
                <w:color w:val="000000"/>
                <w:sz w:val="24"/>
                <w:szCs w:val="24"/>
              </w:rPr>
              <w:t>1,98</w:t>
            </w:r>
          </w:p>
        </w:tc>
        <w:tc>
          <w:tcPr>
            <w:tcW w:w="885" w:type="pct"/>
            <w:vAlign w:val="center"/>
          </w:tcPr>
          <w:p w14:paraId="0D7DB0E3" w14:textId="444C9CAB" w:rsidR="007E0749" w:rsidRPr="008E7184" w:rsidRDefault="007E0749" w:rsidP="007E0749">
            <w:pPr>
              <w:ind w:firstLine="0"/>
              <w:jc w:val="center"/>
              <w:rPr>
                <w:color w:val="000000"/>
                <w:sz w:val="24"/>
                <w:szCs w:val="24"/>
              </w:rPr>
            </w:pPr>
            <w:r w:rsidRPr="008E7184">
              <w:rPr>
                <w:color w:val="000000"/>
                <w:sz w:val="24"/>
                <w:szCs w:val="24"/>
              </w:rPr>
              <w:t>10,07</w:t>
            </w:r>
          </w:p>
        </w:tc>
        <w:tc>
          <w:tcPr>
            <w:tcW w:w="1008" w:type="pct"/>
            <w:vAlign w:val="center"/>
          </w:tcPr>
          <w:p w14:paraId="4996655E" w14:textId="467E1015" w:rsidR="007E0749" w:rsidRPr="008E7184" w:rsidRDefault="007E0749" w:rsidP="007E0749">
            <w:pPr>
              <w:ind w:firstLine="0"/>
              <w:jc w:val="center"/>
              <w:rPr>
                <w:color w:val="000000"/>
                <w:sz w:val="24"/>
                <w:szCs w:val="24"/>
              </w:rPr>
            </w:pPr>
            <w:r w:rsidRPr="008E7184">
              <w:rPr>
                <w:color w:val="000000"/>
                <w:sz w:val="24"/>
                <w:szCs w:val="24"/>
              </w:rPr>
              <w:t>136,23</w:t>
            </w:r>
          </w:p>
        </w:tc>
      </w:tr>
      <w:tr w:rsidR="007E0749" w:rsidRPr="008E7184" w14:paraId="7B6E2440" w14:textId="29BBB632" w:rsidTr="00626040">
        <w:tc>
          <w:tcPr>
            <w:tcW w:w="969" w:type="pct"/>
            <w:vAlign w:val="center"/>
          </w:tcPr>
          <w:p w14:paraId="5471DE5F" w14:textId="77777777" w:rsidR="007E0749" w:rsidRPr="008E7184" w:rsidRDefault="007E0749" w:rsidP="007E0749">
            <w:pPr>
              <w:ind w:firstLine="0"/>
              <w:jc w:val="center"/>
              <w:rPr>
                <w:sz w:val="24"/>
                <w:szCs w:val="24"/>
              </w:rPr>
            </w:pPr>
            <w:r w:rsidRPr="008E7184">
              <w:rPr>
                <w:color w:val="000000"/>
                <w:sz w:val="24"/>
                <w:szCs w:val="24"/>
              </w:rPr>
              <w:t>Толуол концентрат</w:t>
            </w:r>
          </w:p>
        </w:tc>
        <w:tc>
          <w:tcPr>
            <w:tcW w:w="1077" w:type="pct"/>
            <w:vAlign w:val="center"/>
          </w:tcPr>
          <w:p w14:paraId="3833F4B4" w14:textId="0E148C06" w:rsidR="007E0749" w:rsidRPr="008E7184" w:rsidRDefault="007E0749" w:rsidP="007E0749">
            <w:pPr>
              <w:ind w:firstLine="0"/>
              <w:jc w:val="center"/>
              <w:rPr>
                <w:color w:val="000000"/>
                <w:sz w:val="24"/>
                <w:szCs w:val="24"/>
              </w:rPr>
            </w:pPr>
            <w:r w:rsidRPr="008E7184">
              <w:rPr>
                <w:color w:val="000000"/>
                <w:sz w:val="24"/>
                <w:szCs w:val="24"/>
              </w:rPr>
              <w:t>117,46</w:t>
            </w:r>
          </w:p>
        </w:tc>
        <w:tc>
          <w:tcPr>
            <w:tcW w:w="1062" w:type="pct"/>
            <w:vAlign w:val="center"/>
          </w:tcPr>
          <w:p w14:paraId="2F6CC92A" w14:textId="0B6B1EDC" w:rsidR="007E0749" w:rsidRPr="007E0749" w:rsidRDefault="007E0749" w:rsidP="007E0749">
            <w:pPr>
              <w:ind w:firstLine="0"/>
              <w:jc w:val="center"/>
              <w:rPr>
                <w:sz w:val="24"/>
                <w:szCs w:val="24"/>
              </w:rPr>
            </w:pPr>
            <w:r w:rsidRPr="007E0749">
              <w:rPr>
                <w:color w:val="000000"/>
                <w:sz w:val="24"/>
                <w:szCs w:val="24"/>
              </w:rPr>
              <w:t>23,12</w:t>
            </w:r>
          </w:p>
        </w:tc>
        <w:tc>
          <w:tcPr>
            <w:tcW w:w="885" w:type="pct"/>
            <w:vAlign w:val="center"/>
          </w:tcPr>
          <w:p w14:paraId="1F3FDFB7" w14:textId="4A23285C" w:rsidR="007E0749" w:rsidRPr="008E7184" w:rsidRDefault="007E0749" w:rsidP="007E0749">
            <w:pPr>
              <w:ind w:firstLine="0"/>
              <w:jc w:val="center"/>
              <w:rPr>
                <w:color w:val="000000"/>
                <w:sz w:val="24"/>
                <w:szCs w:val="24"/>
              </w:rPr>
            </w:pPr>
            <w:r w:rsidRPr="008E7184">
              <w:rPr>
                <w:color w:val="000000"/>
                <w:sz w:val="24"/>
                <w:szCs w:val="24"/>
              </w:rPr>
              <w:t>117,46</w:t>
            </w:r>
          </w:p>
        </w:tc>
        <w:tc>
          <w:tcPr>
            <w:tcW w:w="1008" w:type="pct"/>
            <w:vAlign w:val="center"/>
          </w:tcPr>
          <w:p w14:paraId="214956FC" w14:textId="6D3BC101" w:rsidR="007E0749" w:rsidRPr="008E7184" w:rsidRDefault="007E0749" w:rsidP="007E0749">
            <w:pPr>
              <w:ind w:firstLine="0"/>
              <w:jc w:val="center"/>
              <w:rPr>
                <w:color w:val="000000"/>
                <w:sz w:val="24"/>
                <w:szCs w:val="24"/>
              </w:rPr>
            </w:pPr>
            <w:r w:rsidRPr="008E7184">
              <w:rPr>
                <w:color w:val="000000"/>
                <w:sz w:val="24"/>
                <w:szCs w:val="24"/>
              </w:rPr>
              <w:t>0,00</w:t>
            </w:r>
          </w:p>
        </w:tc>
      </w:tr>
      <w:tr w:rsidR="004B6558" w:rsidRPr="008E7184" w14:paraId="30AA9243" w14:textId="77777777" w:rsidTr="00626040">
        <w:tc>
          <w:tcPr>
            <w:tcW w:w="969" w:type="pct"/>
            <w:vAlign w:val="center"/>
          </w:tcPr>
          <w:p w14:paraId="4E6AAEE7" w14:textId="4C900F68" w:rsidR="004B6558" w:rsidRPr="008E7184" w:rsidRDefault="004B6558" w:rsidP="000C3636">
            <w:pPr>
              <w:ind w:firstLine="0"/>
              <w:jc w:val="center"/>
              <w:rPr>
                <w:b/>
                <w:bCs w:val="0"/>
                <w:color w:val="000000"/>
                <w:sz w:val="24"/>
                <w:szCs w:val="24"/>
              </w:rPr>
            </w:pPr>
            <w:r w:rsidRPr="008E7184">
              <w:rPr>
                <w:b/>
                <w:bCs w:val="0"/>
                <w:color w:val="000000"/>
                <w:sz w:val="24"/>
                <w:szCs w:val="24"/>
              </w:rPr>
              <w:t>Сумма</w:t>
            </w:r>
          </w:p>
        </w:tc>
        <w:tc>
          <w:tcPr>
            <w:tcW w:w="1077" w:type="pct"/>
            <w:vAlign w:val="center"/>
          </w:tcPr>
          <w:p w14:paraId="6DC4B82B" w14:textId="0B8418BB" w:rsidR="004B6558" w:rsidRPr="008E7184" w:rsidRDefault="004B6558" w:rsidP="000C3636">
            <w:pPr>
              <w:ind w:firstLine="0"/>
              <w:jc w:val="center"/>
              <w:rPr>
                <w:color w:val="000000"/>
                <w:sz w:val="24"/>
                <w:szCs w:val="24"/>
              </w:rPr>
            </w:pPr>
            <w:r w:rsidRPr="008E7184">
              <w:rPr>
                <w:color w:val="000000"/>
                <w:sz w:val="24"/>
                <w:szCs w:val="24"/>
              </w:rPr>
              <w:t>1250,00</w:t>
            </w:r>
          </w:p>
        </w:tc>
        <w:tc>
          <w:tcPr>
            <w:tcW w:w="1062" w:type="pct"/>
            <w:vAlign w:val="center"/>
          </w:tcPr>
          <w:p w14:paraId="2EDA4B2C" w14:textId="77777777" w:rsidR="004B6558" w:rsidRPr="008E7184" w:rsidRDefault="004B6558" w:rsidP="000C3636">
            <w:pPr>
              <w:ind w:firstLine="0"/>
              <w:jc w:val="center"/>
              <w:rPr>
                <w:color w:val="000000"/>
                <w:sz w:val="24"/>
                <w:szCs w:val="24"/>
              </w:rPr>
            </w:pPr>
          </w:p>
        </w:tc>
        <w:tc>
          <w:tcPr>
            <w:tcW w:w="885" w:type="pct"/>
            <w:vAlign w:val="center"/>
          </w:tcPr>
          <w:p w14:paraId="0782B313" w14:textId="400D6691" w:rsidR="004B6558" w:rsidRPr="008E7184" w:rsidRDefault="004B6558" w:rsidP="000C3636">
            <w:pPr>
              <w:ind w:firstLine="0"/>
              <w:jc w:val="center"/>
              <w:rPr>
                <w:color w:val="000000"/>
                <w:sz w:val="24"/>
                <w:szCs w:val="24"/>
              </w:rPr>
            </w:pPr>
            <w:r w:rsidRPr="008E7184">
              <w:rPr>
                <w:color w:val="000000"/>
                <w:sz w:val="24"/>
                <w:szCs w:val="24"/>
              </w:rPr>
              <w:t>508,11</w:t>
            </w:r>
          </w:p>
        </w:tc>
        <w:tc>
          <w:tcPr>
            <w:tcW w:w="1008" w:type="pct"/>
            <w:vAlign w:val="center"/>
          </w:tcPr>
          <w:p w14:paraId="3C1C9C72" w14:textId="4350B663" w:rsidR="004B6558" w:rsidRPr="008E7184" w:rsidRDefault="004B6558" w:rsidP="000C3636">
            <w:pPr>
              <w:ind w:firstLine="0"/>
              <w:jc w:val="center"/>
              <w:rPr>
                <w:color w:val="000000"/>
                <w:sz w:val="24"/>
                <w:szCs w:val="24"/>
              </w:rPr>
            </w:pPr>
            <w:r w:rsidRPr="008E7184">
              <w:rPr>
                <w:color w:val="000000"/>
                <w:sz w:val="24"/>
                <w:szCs w:val="24"/>
              </w:rPr>
              <w:t>741,89</w:t>
            </w:r>
          </w:p>
        </w:tc>
      </w:tr>
    </w:tbl>
    <w:p w14:paraId="61F6044B" w14:textId="3E506AF0" w:rsidR="00B507A8" w:rsidRDefault="00B507A8" w:rsidP="0010169B"/>
    <w:p w14:paraId="2E235C3E" w14:textId="379B4E85" w:rsidR="00FE13E7" w:rsidRDefault="00FE13E7" w:rsidP="0010169B">
      <w:r>
        <w:t>Согласно таблице </w:t>
      </w:r>
      <w:r>
        <w:fldChar w:fldCharType="begin"/>
      </w:r>
      <w:r>
        <w:instrText xml:space="preserve"> REF _Ref100355801 \</w:instrText>
      </w:r>
      <w:r>
        <w:rPr>
          <w:lang w:val="en-US"/>
        </w:rPr>
        <w:instrText>##</w:instrText>
      </w:r>
      <w:r>
        <w:fldChar w:fldCharType="separate"/>
      </w:r>
      <w:r w:rsidR="0021436C">
        <w:rPr>
          <w:lang w:val="en-US"/>
        </w:rPr>
        <w:t>14</w:t>
      </w:r>
      <w:r>
        <w:fldChar w:fldCharType="end"/>
      </w:r>
      <w:r>
        <w:rPr>
          <w:lang w:val="en-US"/>
        </w:rPr>
        <w:t xml:space="preserve"> </w:t>
      </w:r>
      <w:r>
        <w:t>освободившийся при сокращении выпуска АИ</w:t>
      </w:r>
      <w:r>
        <w:noBreakHyphen/>
        <w:t>95 концентрат толуола полностью использован. Практически полностью использован алкилбензин. Свойства полученного бензина представлены в таблице </w:t>
      </w:r>
      <w:r w:rsidR="000A2A83">
        <w:fldChar w:fldCharType="begin"/>
      </w:r>
      <w:r w:rsidR="000A2A83">
        <w:instrText xml:space="preserve"> REF _Ref100357387 \</w:instrText>
      </w:r>
      <w:r w:rsidR="000A2A83">
        <w:rPr>
          <w:lang w:val="en-US"/>
        </w:rPr>
        <w:instrText>##</w:instrText>
      </w:r>
      <w:r w:rsidR="000A2A83">
        <w:fldChar w:fldCharType="separate"/>
      </w:r>
      <w:r w:rsidR="0021436C">
        <w:rPr>
          <w:lang w:val="en-US"/>
        </w:rPr>
        <w:t>15</w:t>
      </w:r>
      <w:r w:rsidR="000A2A83">
        <w:fldChar w:fldCharType="end"/>
      </w:r>
      <w:r>
        <w:t>.</w:t>
      </w:r>
      <w:r w:rsidR="00CF35D2">
        <w:t xml:space="preserve"> Дальнейшая попытка повысить выработку бензина АИ</w:t>
      </w:r>
      <w:r w:rsidR="00CF35D2">
        <w:noBreakHyphen/>
        <w:t xml:space="preserve">100 </w:t>
      </w:r>
      <w:r w:rsidR="00CF35D2">
        <w:lastRenderedPageBreak/>
        <w:t>потребует вовлечения компонентов с более низким октановым числом, что приведет к снижению октанового числа смеси до недопустимого значения.</w:t>
      </w:r>
    </w:p>
    <w:p w14:paraId="44AA1267" w14:textId="4B90BFDA" w:rsidR="00FE13E7" w:rsidRDefault="00FE13E7" w:rsidP="0010169B"/>
    <w:p w14:paraId="6F91C9B9" w14:textId="47DDEF2D" w:rsidR="00FE13E7" w:rsidRDefault="00FE13E7" w:rsidP="00FE13E7">
      <w:pPr>
        <w:pStyle w:val="ae"/>
        <w:keepNext/>
        <w:jc w:val="both"/>
      </w:pPr>
      <w:bookmarkStart w:id="34" w:name="_Ref100357387"/>
      <w:r>
        <w:t xml:space="preserve">Таблица </w:t>
      </w:r>
      <w:r w:rsidR="00D008D8">
        <w:fldChar w:fldCharType="begin"/>
      </w:r>
      <w:r w:rsidR="00D008D8">
        <w:instrText xml:space="preserve"> SEQ Таблица \* ARABIC </w:instrText>
      </w:r>
      <w:r w:rsidR="00D008D8">
        <w:fldChar w:fldCharType="separate"/>
      </w:r>
      <w:r w:rsidR="0021436C">
        <w:rPr>
          <w:noProof/>
        </w:rPr>
        <w:t>15</w:t>
      </w:r>
      <w:r w:rsidR="00D008D8">
        <w:rPr>
          <w:noProof/>
        </w:rPr>
        <w:fldChar w:fldCharType="end"/>
      </w:r>
      <w:bookmarkEnd w:id="34"/>
      <w:r>
        <w:t> – Свойства марки АИ</w:t>
      </w:r>
      <w:r>
        <w:noBreakHyphen/>
        <w:t>100, выпускаемого за счет АИ</w:t>
      </w:r>
      <w:r>
        <w:noBreakHyphen/>
        <w:t>95</w:t>
      </w:r>
    </w:p>
    <w:tbl>
      <w:tblPr>
        <w:tblStyle w:val="af"/>
        <w:tblW w:w="5000" w:type="pct"/>
        <w:tblLook w:val="04A0" w:firstRow="1" w:lastRow="0" w:firstColumn="1" w:lastColumn="0" w:noHBand="0" w:noVBand="1"/>
      </w:tblPr>
      <w:tblGrid>
        <w:gridCol w:w="5775"/>
        <w:gridCol w:w="3570"/>
      </w:tblGrid>
      <w:tr w:rsidR="00FE13E7" w14:paraId="1B167117" w14:textId="77777777" w:rsidTr="003828F0">
        <w:trPr>
          <w:trHeight w:val="322"/>
          <w:tblHeader/>
        </w:trPr>
        <w:tc>
          <w:tcPr>
            <w:tcW w:w="3090" w:type="pct"/>
            <w:vAlign w:val="center"/>
          </w:tcPr>
          <w:p w14:paraId="6D830403" w14:textId="77777777" w:rsidR="00FE13E7" w:rsidRDefault="00FE13E7" w:rsidP="003828F0">
            <w:pPr>
              <w:ind w:firstLine="0"/>
              <w:jc w:val="center"/>
              <w:rPr>
                <w:rFonts w:eastAsia="Calibri"/>
              </w:rPr>
            </w:pPr>
            <w:r>
              <w:rPr>
                <w:rFonts w:eastAsia="Calibri"/>
              </w:rPr>
              <w:t>Свойство</w:t>
            </w:r>
          </w:p>
        </w:tc>
        <w:tc>
          <w:tcPr>
            <w:tcW w:w="1910" w:type="pct"/>
            <w:vAlign w:val="center"/>
          </w:tcPr>
          <w:p w14:paraId="563DC75F" w14:textId="77777777" w:rsidR="00FE13E7" w:rsidRPr="00223281" w:rsidRDefault="00FE13E7" w:rsidP="003828F0">
            <w:pPr>
              <w:ind w:firstLine="0"/>
              <w:jc w:val="center"/>
              <w:rPr>
                <w:iCs/>
              </w:rPr>
            </w:pPr>
            <w:r>
              <w:rPr>
                <w:iCs/>
              </w:rPr>
              <w:t>Значение</w:t>
            </w:r>
          </w:p>
        </w:tc>
      </w:tr>
      <w:tr w:rsidR="00FE13E7" w14:paraId="03733CF1" w14:textId="77777777" w:rsidTr="003828F0">
        <w:trPr>
          <w:trHeight w:val="322"/>
        </w:trPr>
        <w:tc>
          <w:tcPr>
            <w:tcW w:w="3090" w:type="pct"/>
            <w:vAlign w:val="center"/>
          </w:tcPr>
          <w:p w14:paraId="46FD3035" w14:textId="77777777" w:rsidR="00FE13E7" w:rsidRDefault="00FE13E7" w:rsidP="003828F0">
            <w:pPr>
              <w:ind w:firstLine="0"/>
              <w:jc w:val="center"/>
              <w:rPr>
                <w:color w:val="000000"/>
              </w:rPr>
            </w:pPr>
            <w:r>
              <w:rPr>
                <w:color w:val="000000"/>
              </w:rPr>
              <w:t>ОЧИ</w:t>
            </w:r>
          </w:p>
        </w:tc>
        <w:tc>
          <w:tcPr>
            <w:tcW w:w="1910" w:type="pct"/>
            <w:vAlign w:val="center"/>
          </w:tcPr>
          <w:p w14:paraId="7A2F4B93" w14:textId="77777777" w:rsidR="00FE13E7" w:rsidRDefault="00FE13E7" w:rsidP="003828F0">
            <w:pPr>
              <w:ind w:firstLine="0"/>
              <w:jc w:val="center"/>
            </w:pPr>
            <w:r>
              <w:rPr>
                <w:color w:val="000000"/>
              </w:rPr>
              <w:t>100,11</w:t>
            </w:r>
          </w:p>
        </w:tc>
      </w:tr>
      <w:tr w:rsidR="00FE13E7" w14:paraId="1F701E67" w14:textId="77777777" w:rsidTr="003828F0">
        <w:trPr>
          <w:trHeight w:val="322"/>
        </w:trPr>
        <w:tc>
          <w:tcPr>
            <w:tcW w:w="3090" w:type="pct"/>
            <w:vAlign w:val="center"/>
          </w:tcPr>
          <w:p w14:paraId="76F5AACF" w14:textId="77777777" w:rsidR="00FE13E7" w:rsidRDefault="00FE13E7" w:rsidP="003828F0">
            <w:pPr>
              <w:ind w:firstLine="0"/>
              <w:jc w:val="center"/>
              <w:rPr>
                <w:color w:val="000000"/>
              </w:rPr>
            </w:pPr>
            <w:r>
              <w:rPr>
                <w:color w:val="000000"/>
              </w:rPr>
              <w:t>Аромат. соед., % об.</w:t>
            </w:r>
          </w:p>
        </w:tc>
        <w:tc>
          <w:tcPr>
            <w:tcW w:w="1910" w:type="pct"/>
            <w:vAlign w:val="center"/>
          </w:tcPr>
          <w:p w14:paraId="49A6CF6B" w14:textId="77777777" w:rsidR="00FE13E7" w:rsidRDefault="00FE13E7" w:rsidP="003828F0">
            <w:pPr>
              <w:ind w:firstLine="0"/>
              <w:jc w:val="center"/>
            </w:pPr>
            <w:r>
              <w:rPr>
                <w:color w:val="000000"/>
              </w:rPr>
              <w:t>34,99</w:t>
            </w:r>
          </w:p>
        </w:tc>
      </w:tr>
      <w:tr w:rsidR="00FE13E7" w14:paraId="6FEA2FAC" w14:textId="77777777" w:rsidTr="003828F0">
        <w:trPr>
          <w:trHeight w:val="322"/>
        </w:trPr>
        <w:tc>
          <w:tcPr>
            <w:tcW w:w="3090" w:type="pct"/>
            <w:vAlign w:val="center"/>
          </w:tcPr>
          <w:p w14:paraId="2B4B29CA" w14:textId="77777777" w:rsidR="00FE13E7" w:rsidRDefault="00FE13E7" w:rsidP="003828F0">
            <w:pPr>
              <w:ind w:firstLine="0"/>
              <w:jc w:val="center"/>
              <w:rPr>
                <w:color w:val="000000"/>
              </w:rPr>
            </w:pPr>
            <w:r>
              <w:rPr>
                <w:color w:val="000000"/>
              </w:rPr>
              <w:t>Бензол, % об</w:t>
            </w:r>
          </w:p>
        </w:tc>
        <w:tc>
          <w:tcPr>
            <w:tcW w:w="1910" w:type="pct"/>
            <w:vAlign w:val="center"/>
          </w:tcPr>
          <w:p w14:paraId="7D8EF216" w14:textId="77777777" w:rsidR="00FE13E7" w:rsidRDefault="00FE13E7" w:rsidP="003828F0">
            <w:pPr>
              <w:ind w:firstLine="0"/>
              <w:jc w:val="center"/>
            </w:pPr>
            <w:r>
              <w:rPr>
                <w:color w:val="000000"/>
              </w:rPr>
              <w:t>0,76</w:t>
            </w:r>
          </w:p>
        </w:tc>
      </w:tr>
      <w:tr w:rsidR="00FE13E7" w14:paraId="6460F8CE" w14:textId="77777777" w:rsidTr="003828F0">
        <w:trPr>
          <w:trHeight w:val="322"/>
        </w:trPr>
        <w:tc>
          <w:tcPr>
            <w:tcW w:w="3090" w:type="pct"/>
            <w:vAlign w:val="center"/>
          </w:tcPr>
          <w:p w14:paraId="0633D917" w14:textId="77777777" w:rsidR="00FE13E7" w:rsidRDefault="00FE13E7" w:rsidP="003828F0">
            <w:pPr>
              <w:ind w:firstLine="0"/>
              <w:jc w:val="center"/>
              <w:rPr>
                <w:color w:val="000000"/>
              </w:rPr>
            </w:pPr>
            <w:r>
              <w:rPr>
                <w:color w:val="000000"/>
              </w:rPr>
              <w:t>Олефины, % об.</w:t>
            </w:r>
          </w:p>
        </w:tc>
        <w:tc>
          <w:tcPr>
            <w:tcW w:w="1910" w:type="pct"/>
            <w:vAlign w:val="center"/>
          </w:tcPr>
          <w:p w14:paraId="0E1C07B9" w14:textId="77777777" w:rsidR="00FE13E7" w:rsidRDefault="00FE13E7" w:rsidP="003828F0">
            <w:pPr>
              <w:ind w:firstLine="0"/>
              <w:jc w:val="center"/>
            </w:pPr>
            <w:r>
              <w:rPr>
                <w:color w:val="000000"/>
              </w:rPr>
              <w:t>2,33</w:t>
            </w:r>
          </w:p>
        </w:tc>
      </w:tr>
      <w:tr w:rsidR="00FE13E7" w14:paraId="18487D10" w14:textId="77777777" w:rsidTr="003828F0">
        <w:trPr>
          <w:trHeight w:val="322"/>
        </w:trPr>
        <w:tc>
          <w:tcPr>
            <w:tcW w:w="3090" w:type="pct"/>
            <w:vAlign w:val="center"/>
          </w:tcPr>
          <w:p w14:paraId="7735E44E" w14:textId="77777777" w:rsidR="00FE13E7" w:rsidRDefault="00FE13E7" w:rsidP="003828F0">
            <w:pPr>
              <w:ind w:firstLine="0"/>
              <w:jc w:val="center"/>
              <w:rPr>
                <w:color w:val="000000"/>
              </w:rPr>
            </w:pPr>
            <w:r>
              <w:rPr>
                <w:color w:val="000000"/>
              </w:rPr>
              <w:t>Сера, % мас.</w:t>
            </w:r>
          </w:p>
        </w:tc>
        <w:tc>
          <w:tcPr>
            <w:tcW w:w="1910" w:type="pct"/>
            <w:vAlign w:val="center"/>
          </w:tcPr>
          <w:p w14:paraId="69846CA2" w14:textId="77777777" w:rsidR="00FE13E7" w:rsidRDefault="00FE13E7" w:rsidP="003828F0">
            <w:pPr>
              <w:ind w:firstLine="0"/>
              <w:jc w:val="center"/>
            </w:pPr>
            <w:r>
              <w:rPr>
                <w:color w:val="000000"/>
              </w:rPr>
              <w:t>0,0001</w:t>
            </w:r>
          </w:p>
        </w:tc>
      </w:tr>
      <w:tr w:rsidR="00FE13E7" w14:paraId="1AABAAA8" w14:textId="77777777" w:rsidTr="003828F0">
        <w:trPr>
          <w:trHeight w:val="322"/>
        </w:trPr>
        <w:tc>
          <w:tcPr>
            <w:tcW w:w="3090" w:type="pct"/>
            <w:vAlign w:val="center"/>
          </w:tcPr>
          <w:p w14:paraId="2FF28C1B" w14:textId="77777777" w:rsidR="00FE13E7" w:rsidRDefault="00FE13E7" w:rsidP="003828F0">
            <w:pPr>
              <w:ind w:firstLine="0"/>
              <w:jc w:val="center"/>
              <w:rPr>
                <w:color w:val="000000"/>
              </w:rPr>
            </w:pPr>
            <w:r>
              <w:rPr>
                <w:color w:val="000000"/>
              </w:rPr>
              <w:t>Оксигенаты (МТБЭ), % мас.</w:t>
            </w:r>
          </w:p>
        </w:tc>
        <w:tc>
          <w:tcPr>
            <w:tcW w:w="1910" w:type="pct"/>
            <w:vAlign w:val="center"/>
          </w:tcPr>
          <w:p w14:paraId="06F5B19E" w14:textId="77777777" w:rsidR="00FE13E7" w:rsidRDefault="00FE13E7" w:rsidP="003828F0">
            <w:pPr>
              <w:ind w:firstLine="0"/>
              <w:jc w:val="center"/>
            </w:pPr>
            <w:r>
              <w:rPr>
                <w:color w:val="000000"/>
              </w:rPr>
              <w:t>0,00</w:t>
            </w:r>
          </w:p>
        </w:tc>
      </w:tr>
      <w:tr w:rsidR="00FE13E7" w14:paraId="3D2D2842" w14:textId="77777777" w:rsidTr="003828F0">
        <w:trPr>
          <w:trHeight w:val="322"/>
        </w:trPr>
        <w:tc>
          <w:tcPr>
            <w:tcW w:w="3090" w:type="pct"/>
            <w:vAlign w:val="center"/>
          </w:tcPr>
          <w:p w14:paraId="46BEA19C" w14:textId="77777777" w:rsidR="00FE13E7" w:rsidRDefault="00FE13E7" w:rsidP="003828F0">
            <w:pPr>
              <w:ind w:firstLine="0"/>
              <w:jc w:val="center"/>
              <w:rPr>
                <w:color w:val="000000"/>
              </w:rPr>
            </w:pPr>
            <w:r>
              <w:rPr>
                <w:color w:val="000000"/>
              </w:rPr>
              <w:t>ДНП потока, кПа</w:t>
            </w:r>
          </w:p>
        </w:tc>
        <w:tc>
          <w:tcPr>
            <w:tcW w:w="1910" w:type="pct"/>
            <w:vAlign w:val="center"/>
          </w:tcPr>
          <w:p w14:paraId="1A4AA874" w14:textId="77777777" w:rsidR="00FE13E7" w:rsidRDefault="00FE13E7" w:rsidP="003828F0">
            <w:pPr>
              <w:ind w:firstLine="0"/>
              <w:jc w:val="center"/>
            </w:pPr>
            <w:r>
              <w:rPr>
                <w:color w:val="000000"/>
              </w:rPr>
              <w:t>47,56</w:t>
            </w:r>
          </w:p>
        </w:tc>
      </w:tr>
    </w:tbl>
    <w:p w14:paraId="0B1CDE26" w14:textId="689FC5B1" w:rsidR="00FE13E7" w:rsidRDefault="00FE13E7" w:rsidP="0010169B"/>
    <w:p w14:paraId="5470096A" w14:textId="6D2153F4" w:rsidR="00EE05C1" w:rsidRDefault="005F02FE" w:rsidP="0010169B">
      <w:r>
        <w:t>Как можно видеть, достигнута максимальная концентрация ароматических соединений. При этом вовлечение оставшихся компонентов (изомеризат, Крекинг</w:t>
      </w:r>
      <w:r>
        <w:noBreakHyphen/>
        <w:t>КТ</w:t>
      </w:r>
      <w:r>
        <w:noBreakHyphen/>
        <w:t xml:space="preserve">1, риформаты) снижает октановое число смеси до значения ниже необходимого. Таким образом объем выпуска </w:t>
      </w:r>
      <w:r w:rsidR="004B6558">
        <w:t>марки АИ</w:t>
      </w:r>
      <w:r w:rsidR="004B6558">
        <w:noBreakHyphen/>
        <w:t>100 за счет освободившихся компонентов максимален</w:t>
      </w:r>
      <w:r w:rsidR="00475D95">
        <w:t xml:space="preserve"> и составляет 508,11 т/сут.</w:t>
      </w:r>
    </w:p>
    <w:p w14:paraId="6E22B8AE" w14:textId="4229ABE5" w:rsidR="00E31414" w:rsidRDefault="00846F3C" w:rsidP="0010169B">
      <w:r>
        <w:t>Известно, что марка АИ</w:t>
      </w:r>
      <w:r>
        <w:noBreakHyphen/>
        <w:t>100 дороже марки АИ</w:t>
      </w:r>
      <w:r>
        <w:noBreakHyphen/>
        <w:t>95 на 6450 руб/т. Для оценки экономической целесообразности внедрения марки АИ</w:t>
      </w:r>
      <w:r>
        <w:noBreakHyphen/>
        <w:t>100 необходимо задаться значением стоимости тонны бензина марки АИ</w:t>
      </w:r>
      <w:r>
        <w:noBreakHyphen/>
        <w:t>95.</w:t>
      </w:r>
      <w:r w:rsidR="00DA57C6">
        <w:t xml:space="preserve"> Пусть стоимость марки АИ</w:t>
      </w:r>
      <w:r w:rsidR="00DA57C6">
        <w:noBreakHyphen/>
        <w:t>95 составляет Х. Получим неравенство:</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DA57C6" w14:paraId="335F9E4F" w14:textId="77777777" w:rsidTr="00DC2E95">
        <w:tc>
          <w:tcPr>
            <w:tcW w:w="4396" w:type="pct"/>
          </w:tcPr>
          <w:p w14:paraId="43E844D7" w14:textId="71238A5A" w:rsidR="00DA57C6" w:rsidRPr="002A104E" w:rsidRDefault="00DA57C6" w:rsidP="00626795">
            <w:pPr>
              <w:spacing w:before="120" w:after="240"/>
              <w:ind w:firstLine="0"/>
            </w:pPr>
            <m:oMathPara>
              <m:oMathParaPr>
                <m:jc m:val="center"/>
              </m:oMathPara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95</m:t>
                    </m:r>
                  </m:sub>
                </m:sSub>
                <m:r>
                  <w:rPr>
                    <w:rFonts w:ascii="Cambria Math" w:hAnsi="Cambria Math"/>
                  </w:rPr>
                  <m:t>&lt;</m:t>
                </m:r>
                <m:d>
                  <m:dPr>
                    <m:ctrlPr>
                      <w:rPr>
                        <w:rFonts w:ascii="Cambria Math" w:hAnsi="Cambria Math"/>
                        <w:i/>
                      </w:rPr>
                    </m:ctrlPr>
                  </m:dPr>
                  <m:e>
                    <m:r>
                      <w:rPr>
                        <w:rFonts w:ascii="Cambria Math" w:hAnsi="Cambria Math"/>
                      </w:rPr>
                      <m:t>X+6450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100</m:t>
                    </m:r>
                  </m:sub>
                </m:sSub>
              </m:oMath>
            </m:oMathPara>
          </w:p>
        </w:tc>
        <w:tc>
          <w:tcPr>
            <w:tcW w:w="604" w:type="pct"/>
            <w:vAlign w:val="center"/>
          </w:tcPr>
          <w:p w14:paraId="40A5CABD" w14:textId="484C9A41" w:rsidR="00DA57C6" w:rsidRDefault="00DA57C6" w:rsidP="00DC2E95">
            <w:pPr>
              <w:spacing w:before="120" w:after="240"/>
              <w:ind w:firstLine="0"/>
              <w:jc w:val="right"/>
            </w:pPr>
            <w:r>
              <w:t>(</w:t>
            </w:r>
            <w:r>
              <w:fldChar w:fldCharType="begin"/>
            </w:r>
            <w:r>
              <w:instrText xml:space="preserve"> SEQ Формула \* ARABIC \s</w:instrText>
            </w:r>
            <w:r>
              <w:fldChar w:fldCharType="separate"/>
            </w:r>
            <w:r w:rsidR="0021436C">
              <w:rPr>
                <w:noProof/>
              </w:rPr>
              <w:t>9</w:t>
            </w:r>
            <w:r>
              <w:rPr>
                <w:noProof/>
              </w:rPr>
              <w:fldChar w:fldCharType="end"/>
            </w:r>
            <w:r>
              <w:t>)</w:t>
            </w:r>
          </w:p>
        </w:tc>
      </w:tr>
    </w:tbl>
    <w:p w14:paraId="53B4387F" w14:textId="167AE67A" w:rsidR="00DA57C6" w:rsidRDefault="00DA57C6" w:rsidP="0010169B">
      <w:r>
        <w:t>Решение:</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1130"/>
      </w:tblGrid>
      <w:tr w:rsidR="000D2112" w14:paraId="71824D33" w14:textId="77777777" w:rsidTr="00DC2E95">
        <w:tc>
          <w:tcPr>
            <w:tcW w:w="4396" w:type="pct"/>
          </w:tcPr>
          <w:p w14:paraId="74209C2A" w14:textId="2C6716F0" w:rsidR="000D2112" w:rsidRPr="000D2112" w:rsidRDefault="000D2112" w:rsidP="00626795">
            <w:pPr>
              <w:spacing w:before="120" w:after="240"/>
              <w:ind w:firstLine="0"/>
              <w:rPr>
                <w:i/>
              </w:rPr>
            </w:pPr>
            <m:oMathPara>
              <m:oMathParaPr>
                <m:jc m:val="center"/>
              </m:oMathParaPr>
              <m:oMath>
                <m:r>
                  <w:rPr>
                    <w:rFonts w:ascii="Cambria Math" w:hAnsi="Cambria Math"/>
                  </w:rPr>
                  <m:t>X&lt;4417</m:t>
                </m:r>
                <m:f>
                  <m:fPr>
                    <m:ctrlPr>
                      <w:rPr>
                        <w:rFonts w:ascii="Cambria Math" w:hAnsi="Cambria Math"/>
                        <w:i/>
                      </w:rPr>
                    </m:ctrlPr>
                  </m:fPr>
                  <m:num>
                    <m:r>
                      <w:rPr>
                        <w:rFonts w:ascii="Cambria Math" w:hAnsi="Cambria Math"/>
                      </w:rPr>
                      <m:t>руб</m:t>
                    </m:r>
                  </m:num>
                  <m:den>
                    <m:r>
                      <w:rPr>
                        <w:rFonts w:ascii="Cambria Math" w:hAnsi="Cambria Math"/>
                      </w:rPr>
                      <m:t>т</m:t>
                    </m:r>
                  </m:den>
                </m:f>
              </m:oMath>
            </m:oMathPara>
          </w:p>
        </w:tc>
        <w:tc>
          <w:tcPr>
            <w:tcW w:w="604" w:type="pct"/>
            <w:vAlign w:val="center"/>
          </w:tcPr>
          <w:p w14:paraId="2213ED46" w14:textId="4C0239D5" w:rsidR="000D2112" w:rsidRDefault="000D2112" w:rsidP="00DC2E95">
            <w:pPr>
              <w:spacing w:before="120" w:after="240"/>
              <w:ind w:firstLine="0"/>
              <w:jc w:val="right"/>
            </w:pPr>
            <w:r>
              <w:t>(</w:t>
            </w:r>
            <w:r>
              <w:fldChar w:fldCharType="begin"/>
            </w:r>
            <w:r>
              <w:instrText xml:space="preserve"> SEQ Формула \* ARABIC \s</w:instrText>
            </w:r>
            <w:r>
              <w:fldChar w:fldCharType="separate"/>
            </w:r>
            <w:r w:rsidR="0021436C">
              <w:rPr>
                <w:noProof/>
              </w:rPr>
              <w:t>10</w:t>
            </w:r>
            <w:r>
              <w:rPr>
                <w:noProof/>
              </w:rPr>
              <w:fldChar w:fldCharType="end"/>
            </w:r>
            <w:r>
              <w:t>)</w:t>
            </w:r>
          </w:p>
        </w:tc>
      </w:tr>
    </w:tbl>
    <w:p w14:paraId="03E887DA" w14:textId="7DB699F5" w:rsidR="00DA57C6" w:rsidRPr="009A108B" w:rsidRDefault="006843B7" w:rsidP="006843B7">
      <w:pPr>
        <w:tabs>
          <w:tab w:val="left" w:pos="1701"/>
        </w:tabs>
      </w:pPr>
      <w:r>
        <w:t>где</w:t>
      </w:r>
      <w:r>
        <w:tab/>
      </w:r>
      <m:oMath>
        <m:sSub>
          <m:sSubPr>
            <m:ctrlPr>
              <w:rPr>
                <w:rFonts w:ascii="Cambria Math" w:hAnsi="Cambria Math"/>
                <w:i/>
              </w:rPr>
            </m:ctrlPr>
          </m:sSubPr>
          <m:e>
            <m:r>
              <w:rPr>
                <w:rFonts w:ascii="Cambria Math" w:hAnsi="Cambria Math"/>
              </w:rPr>
              <m:t>F</m:t>
            </m:r>
          </m:e>
          <m:sub>
            <m:r>
              <w:rPr>
                <w:rFonts w:ascii="Cambria Math" w:hAnsi="Cambria Math"/>
              </w:rPr>
              <m:t>95</m:t>
            </m:r>
          </m:sub>
        </m:sSub>
        <m:r>
          <w:rPr>
            <w:rFonts w:ascii="Cambria Math" w:hAnsi="Cambria Math"/>
          </w:rPr>
          <m:t>=1250</m:t>
        </m:r>
        <m:f>
          <m:fPr>
            <m:ctrlPr>
              <w:rPr>
                <w:rFonts w:ascii="Cambria Math" w:hAnsi="Cambria Math"/>
                <w:i/>
              </w:rPr>
            </m:ctrlPr>
          </m:fPr>
          <m:num>
            <m:r>
              <w:rPr>
                <w:rFonts w:ascii="Cambria Math" w:hAnsi="Cambria Math"/>
              </w:rPr>
              <m:t>т</m:t>
            </m:r>
          </m:num>
          <m:den>
            <m:r>
              <w:rPr>
                <w:rFonts w:ascii="Cambria Math" w:hAnsi="Cambria Math"/>
              </w:rPr>
              <m:t>сут</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100</m:t>
            </m:r>
          </m:sub>
        </m:sSub>
        <m:r>
          <w:rPr>
            <w:rFonts w:ascii="Cambria Math" w:hAnsi="Cambria Math"/>
          </w:rPr>
          <m:t>=508</m:t>
        </m:r>
        <m:f>
          <m:fPr>
            <m:ctrlPr>
              <w:rPr>
                <w:rFonts w:ascii="Cambria Math" w:hAnsi="Cambria Math"/>
                <w:i/>
              </w:rPr>
            </m:ctrlPr>
          </m:fPr>
          <m:num>
            <m:r>
              <w:rPr>
                <w:rFonts w:ascii="Cambria Math" w:hAnsi="Cambria Math"/>
              </w:rPr>
              <m:t>т</m:t>
            </m:r>
          </m:num>
          <m:den>
            <m:r>
              <w:rPr>
                <w:rFonts w:ascii="Cambria Math" w:hAnsi="Cambria Math"/>
              </w:rPr>
              <m:t>сут</m:t>
            </m:r>
          </m:den>
        </m:f>
      </m:oMath>
      <w:r>
        <w:rPr>
          <w:rFonts w:eastAsiaTheme="minorEastAsia"/>
          <w:lang w:val="en-US"/>
        </w:rPr>
        <w:t> – </w:t>
      </w:r>
      <w:r w:rsidR="009A108B">
        <w:rPr>
          <w:rFonts w:eastAsiaTheme="minorEastAsia"/>
        </w:rPr>
        <w:t>выпуск марок АИ</w:t>
      </w:r>
      <w:r w:rsidR="009A108B">
        <w:rPr>
          <w:rFonts w:eastAsiaTheme="minorEastAsia"/>
        </w:rPr>
        <w:noBreakHyphen/>
        <w:t>95 и АИ</w:t>
      </w:r>
      <w:r w:rsidR="009A108B">
        <w:rPr>
          <w:rFonts w:eastAsiaTheme="minorEastAsia"/>
        </w:rPr>
        <w:noBreakHyphen/>
        <w:t>100</w:t>
      </w:r>
      <w:r w:rsidR="00C064F8">
        <w:rPr>
          <w:rFonts w:eastAsiaTheme="minorEastAsia"/>
        </w:rPr>
        <w:t>.</w:t>
      </w:r>
    </w:p>
    <w:p w14:paraId="64DAF716" w14:textId="1357D949" w:rsidR="005D3406" w:rsidRDefault="008E7184">
      <w:r>
        <w:t>Таким образом, производство марки АИ</w:t>
      </w:r>
      <w:r>
        <w:noBreakHyphen/>
        <w:t>100 за счет потоков, освободившихся при сокращении выпуска марки АИ</w:t>
      </w:r>
      <w:r>
        <w:noBreakHyphen/>
        <w:t>95 экономически целесообразно, если бензин АИ</w:t>
      </w:r>
      <w:r>
        <w:noBreakHyphen/>
        <w:t xml:space="preserve">95 имеет цену продажи ниже 4417 руб/т. </w:t>
      </w:r>
      <w:r w:rsidR="007409EB">
        <w:t>При бо́льшей цене продажи марки АИ</w:t>
      </w:r>
      <w:r w:rsidR="007409EB">
        <w:noBreakHyphen/>
        <w:t xml:space="preserve">95, чем 4417 руб/т </w:t>
      </w:r>
      <w:r w:rsidR="004842CE">
        <w:t>выпуск бензина АИ</w:t>
      </w:r>
      <w:r w:rsidR="004842CE">
        <w:noBreakHyphen/>
        <w:t>100 не является экономически оправданным.</w:t>
      </w:r>
      <w:r w:rsidR="005D3406">
        <w:br w:type="page"/>
      </w:r>
    </w:p>
    <w:p w14:paraId="795B9FB1" w14:textId="09469FDA" w:rsidR="005D3406" w:rsidRDefault="00D008D8" w:rsidP="005D3406">
      <w:pPr>
        <w:pStyle w:val="10"/>
        <w:numPr>
          <w:ilvl w:val="0"/>
          <w:numId w:val="0"/>
        </w:numPr>
      </w:pPr>
      <w:hyperlink w:anchor="Содержание" w:history="1">
        <w:bookmarkStart w:id="35" w:name="_Toc100567993"/>
        <w:r w:rsidR="005D3406" w:rsidRPr="00FB4B0C">
          <w:rPr>
            <w:rStyle w:val="a7"/>
          </w:rPr>
          <w:t>ЗАКЛЮЧЕНИЕ</w:t>
        </w:r>
        <w:bookmarkEnd w:id="35"/>
      </w:hyperlink>
    </w:p>
    <w:p w14:paraId="6D43F862" w14:textId="613D533F" w:rsidR="005D3406" w:rsidRDefault="005D3406" w:rsidP="005D3406"/>
    <w:p w14:paraId="08AF92D9" w14:textId="322D073E" w:rsidR="00C064F8" w:rsidRDefault="00EF2886" w:rsidP="005D3406">
      <w:r>
        <w:t xml:space="preserve">В работе рассмотрены теоретические основы и технологическая реализация процесса риформинга на НПЗ России. </w:t>
      </w:r>
      <w:r w:rsidR="00960D8E">
        <w:t>Данный процесс позволяет получить высокооктановые компоненты моторных топлив и является основным производящим бензиновые компоненты процессом.</w:t>
      </w:r>
      <w:r w:rsidR="0011690C">
        <w:t xml:space="preserve"> Однако дальнейший рост производственных мощностей данного процесса ограничен экологическими требованиями, предъявляемыми к моторным топливам и невысокими темпами роста на топливо в России. </w:t>
      </w:r>
      <w:r w:rsidR="0057260E">
        <w:t>В этой связи приоритетным направлением по совершенствованию процесса риформинга в России является модернизации действующих установок и замена установок с непрерывным слоем на установки с непрерывной регенерацией.</w:t>
      </w:r>
    </w:p>
    <w:p w14:paraId="7FA10EF2" w14:textId="77777777" w:rsidR="00C3463C" w:rsidRDefault="0057260E" w:rsidP="005D3406">
      <w:r>
        <w:t>При выполнении расчетной части проекта в программе «</w:t>
      </w:r>
      <w:r w:rsidRPr="00393290">
        <w:rPr>
          <w:lang w:val="en-US"/>
        </w:rPr>
        <w:t>Compaunding</w:t>
      </w:r>
      <w:r>
        <w:t>»</w:t>
      </w:r>
      <w:r>
        <w:rPr>
          <w:lang w:val="en-US"/>
        </w:rPr>
        <w:t xml:space="preserve"> </w:t>
      </w:r>
      <w:r>
        <w:t>были разработаны три варианта рецептуры для производства товарных марок бензинов АИ</w:t>
      </w:r>
      <w:r>
        <w:noBreakHyphen/>
        <w:t>92, АИ</w:t>
      </w:r>
      <w:r>
        <w:noBreakHyphen/>
        <w:t>95, АИ</w:t>
      </w:r>
      <w:r>
        <w:noBreakHyphen/>
        <w:t>98, удовлетворяющих требованиям пятого экологического класса.</w:t>
      </w:r>
      <w:r w:rsidR="00D9270E">
        <w:t xml:space="preserve"> Рецептуры учитывают исходные данные по выработке и позволяют удовлетворить план выпуска.</w:t>
      </w:r>
      <w:r w:rsidR="0074107A">
        <w:t xml:space="preserve"> </w:t>
      </w:r>
      <w:r w:rsidR="00D9270E">
        <w:t xml:space="preserve">Согласно рассчитанному среднему значению критерия оптимальности для каждого варианта была выбран третий вариант рецептуры и рассчитан </w:t>
      </w:r>
      <w:r w:rsidR="00A225D8">
        <w:t>календарный план выпуска бензинов</w:t>
      </w:r>
      <w:r w:rsidR="00D9270E">
        <w:t>.</w:t>
      </w:r>
    </w:p>
    <w:p w14:paraId="14166810" w14:textId="064AD383" w:rsidR="00D9270E" w:rsidRDefault="0020511B" w:rsidP="005D3406">
      <w:r>
        <w:t>При составлении рецептур для заданного необходимого выпуска использовано, по возможности, минимальное количество таких высокооктановых компонентов как МТБЭ и концентрат толуола.</w:t>
      </w:r>
      <w:r w:rsidR="00DC4129">
        <w:t xml:space="preserve"> Данные компоненты позволили получить значительное количество бензина марки АИ</w:t>
      </w:r>
      <w:r w:rsidR="00DC4129">
        <w:noBreakHyphen/>
        <w:t>100 (2</w:t>
      </w:r>
      <w:r w:rsidR="00FB398A">
        <w:t>289</w:t>
      </w:r>
      <w:r w:rsidR="00DC4129">
        <w:t> т/сут)</w:t>
      </w:r>
      <w:r w:rsidR="00FB398A">
        <w:t>.</w:t>
      </w:r>
    </w:p>
    <w:p w14:paraId="10C6BA4B" w14:textId="53FC892D" w:rsidR="005D3406" w:rsidRDefault="0074107A">
      <w:r>
        <w:t>Показано, что сокращение выпуска бензина марки АИ</w:t>
      </w:r>
      <w:r>
        <w:noBreakHyphen/>
        <w:t>92 не позволит произвести бензин марки АИ</w:t>
      </w:r>
      <w:r>
        <w:noBreakHyphen/>
        <w:t>100, так как освобождаемые компоненты не могут быть смешаны в состав с достаточным октановым числом. Показана экономическая целесообразность производства бензина марки АИ</w:t>
      </w:r>
      <w:r>
        <w:noBreakHyphen/>
        <w:t>100 за счет сокращения выпуска марки АИ</w:t>
      </w:r>
      <w:r>
        <w:noBreakHyphen/>
        <w:t>95 при условии, что цена продажи последней меньше, чем 4417 руб/т.</w:t>
      </w:r>
      <w:r w:rsidR="005D3406">
        <w:br w:type="page"/>
      </w:r>
    </w:p>
    <w:p w14:paraId="2A619E8B" w14:textId="756F34ED" w:rsidR="005D3406" w:rsidRDefault="00D008D8" w:rsidP="00FB4B0C">
      <w:pPr>
        <w:pStyle w:val="10"/>
        <w:numPr>
          <w:ilvl w:val="0"/>
          <w:numId w:val="0"/>
        </w:numPr>
      </w:pPr>
      <w:hyperlink w:anchor="Содержание" w:history="1">
        <w:bookmarkStart w:id="36" w:name="_Toc100567994"/>
        <w:r w:rsidR="005D3406" w:rsidRPr="00FB4B0C">
          <w:rPr>
            <w:rStyle w:val="a7"/>
          </w:rPr>
          <w:t>СПИСОК ИСПОЛЬЗОВАННЫХ ИСТОЧНИКОВ</w:t>
        </w:r>
        <w:bookmarkEnd w:id="36"/>
      </w:hyperlink>
    </w:p>
    <w:p w14:paraId="6727DA6A" w14:textId="36B00AC4" w:rsidR="005D3406" w:rsidRDefault="005D3406" w:rsidP="005D3406"/>
    <w:p w14:paraId="38ECAF7F" w14:textId="77777777" w:rsidR="008805E3" w:rsidRDefault="008805E3" w:rsidP="008805E3">
      <w:pPr>
        <w:pStyle w:val="a2"/>
      </w:pPr>
      <w:bookmarkStart w:id="37" w:name="_Ref100413849"/>
      <w:r>
        <w:t>Маслянский Г.Н. Каталитический риформинг бензиновых фракций на платиновом катализаторе / Г.Н. Маслянский, Н.Р. Бурсиан, Г.Д. Камушер и др. // Химия и химическая технология топлив и масел. – 1960. – № 9. – С. 1.</w:t>
      </w:r>
      <w:bookmarkEnd w:id="37"/>
    </w:p>
    <w:p w14:paraId="1A99DB58" w14:textId="03BFA6AA" w:rsidR="00BE7497" w:rsidRDefault="003C3247" w:rsidP="00BE7497">
      <w:pPr>
        <w:pStyle w:val="a2"/>
      </w:pPr>
      <w:bookmarkStart w:id="38" w:name="_Ref100413869"/>
      <w:r>
        <w:t>Ахметов</w:t>
      </w:r>
      <w:r w:rsidR="00D971AA">
        <w:t> </w:t>
      </w:r>
      <w:r>
        <w:t>С.А. Физико-химическая технология глубокой переработки нефти и газа / С.А. Ахметов. – Уфа: Изд. УГНТУ, 1996. – Ч. 2. – 276 с.</w:t>
      </w:r>
      <w:bookmarkEnd w:id="38"/>
    </w:p>
    <w:p w14:paraId="751C1889" w14:textId="3D444F08" w:rsidR="00D971AA" w:rsidRDefault="00D971AA" w:rsidP="00BE7497">
      <w:pPr>
        <w:pStyle w:val="a2"/>
      </w:pPr>
      <w:bookmarkStart w:id="39" w:name="_Ref100413885"/>
      <w:r>
        <w:t>Смидович Е.В. Технология переработки нефти и газа. Крекинг нефтяного сырья и переработка углеводородных газов / Е.В. Смидович. – М.: Альянс, 2011. –328 с.</w:t>
      </w:r>
      <w:bookmarkEnd w:id="39"/>
    </w:p>
    <w:p w14:paraId="0A560C49" w14:textId="095CDEAA" w:rsidR="000C4785" w:rsidRDefault="000C4785" w:rsidP="00BE7497">
      <w:pPr>
        <w:pStyle w:val="a2"/>
      </w:pPr>
      <w:bookmarkStart w:id="40" w:name="_Ref100413901"/>
      <w:r>
        <w:t>Владимиров А.И. Установки каталитического риформинга: учебное пособие / А.И. Владимиров. – М.: Нефть и газ, 1993. – 60 с.</w:t>
      </w:r>
      <w:bookmarkEnd w:id="40"/>
    </w:p>
    <w:p w14:paraId="4AD6E644" w14:textId="098872F1" w:rsidR="000C4785" w:rsidRDefault="000C4785" w:rsidP="00BE7497">
      <w:pPr>
        <w:pStyle w:val="a2"/>
      </w:pPr>
      <w:bookmarkStart w:id="41" w:name="_Ref100413920"/>
      <w:r>
        <w:t>Белый А.С. Современное состояние, перспективы развития процесса и катализаторов риформинга бензиновых фракций нефти / А.С. Белый, Д.И. Кирьянов, М.Д. Смоликов и др. // Нефтегазопереработка. Нефтехимия. – 2015. - № 8. – С. 36</w:t>
      </w:r>
      <w:r>
        <w:noBreakHyphen/>
        <w:t>39;</w:t>
      </w:r>
      <w:bookmarkEnd w:id="41"/>
    </w:p>
    <w:p w14:paraId="52AE37E1" w14:textId="28DB4AAA" w:rsidR="000C4785" w:rsidRDefault="000C4785" w:rsidP="00BE7497">
      <w:pPr>
        <w:pStyle w:val="a2"/>
      </w:pPr>
      <w:bookmarkStart w:id="42" w:name="_Ref100413948"/>
      <w:r>
        <w:t>Ишмурзин А.В. Риформинг бензинов на платиноэрионитном катализаторе / А.В. Ишмурзин, М.Ф. Ми</w:t>
      </w:r>
      <w:r w:rsidR="00D14EC7">
        <w:t>нхайров, В.А. Першин и др. // Нефтепереработка и нефтехимия. – 2012. - № 12. – С. 10</w:t>
      </w:r>
      <w:r w:rsidR="00D14EC7">
        <w:noBreakHyphen/>
        <w:t>12.</w:t>
      </w:r>
      <w:bookmarkEnd w:id="42"/>
    </w:p>
    <w:p w14:paraId="7FCC1B2E" w14:textId="71EEB9CB" w:rsidR="00D14EC7" w:rsidRDefault="00D14EC7" w:rsidP="00BE7497">
      <w:pPr>
        <w:pStyle w:val="a2"/>
      </w:pPr>
      <w:bookmarkStart w:id="43" w:name="_Ref100413975"/>
      <w:r>
        <w:t>Ахметов С.А. Технология и оборудование процессов переработки нефти и газа: Учебное пособие / С.А. Ахметов, Т.П. Сериков, И.Р Кузеев и др.; под ред. С.А. Ахметова. – СПб.: Недра, 2006. – 868 с.</w:t>
      </w:r>
      <w:bookmarkEnd w:id="43"/>
    </w:p>
    <w:p w14:paraId="6E5A8C31" w14:textId="4FB544D4" w:rsidR="00D14EC7" w:rsidRDefault="00D14EC7" w:rsidP="00BE7497">
      <w:pPr>
        <w:pStyle w:val="a2"/>
      </w:pPr>
      <w:bookmarkStart w:id="44" w:name="_Ref100414019"/>
      <w:r>
        <w:t>Суханов В.П. Каталитические процессы в нефтепереработке / В.П. Суханов. – М.: Химия, 1995</w:t>
      </w:r>
      <w:r w:rsidR="00B75747">
        <w:t>. – 448 с.</w:t>
      </w:r>
      <w:bookmarkEnd w:id="44"/>
    </w:p>
    <w:p w14:paraId="781E5FF7" w14:textId="721D7162" w:rsidR="00B75747" w:rsidRDefault="00B75747" w:rsidP="00BE7497">
      <w:pPr>
        <w:pStyle w:val="a2"/>
      </w:pPr>
      <w:bookmarkStart w:id="45" w:name="_Ref100414032"/>
      <w:r>
        <w:t>Брукс Б.Т. Химия углеводородов нефти / Б.Т. Брукс, С.Э. Бурд, С.С. Куртца и др. –Л.: Гостоптехиздат, 1958. – Том 2. – 391 с.</w:t>
      </w:r>
      <w:bookmarkEnd w:id="45"/>
    </w:p>
    <w:p w14:paraId="6E93A593" w14:textId="3AA340FC" w:rsidR="00231FD2" w:rsidRDefault="00231FD2" w:rsidP="003D480D">
      <w:pPr>
        <w:pStyle w:val="a2"/>
      </w:pPr>
      <w:r>
        <w:t xml:space="preserve">Колесников, С. И. Модифицирование катализаторов для процесса каталитического риформинга низкого давления / С. И. Колесников, М. </w:t>
      </w:r>
      <w:r>
        <w:lastRenderedPageBreak/>
        <w:t>Ю. Кильянов, Д. М. Икорников, П. А. Гышин, Е. В. Иванов // Нефть, Газ и Бизнес. – 2013. - № 1. – С.</w:t>
      </w:r>
      <w:r w:rsidR="00452E6F">
        <w:t> </w:t>
      </w:r>
      <w:r>
        <w:t>66</w:t>
      </w:r>
      <w:r w:rsidR="00452E6F">
        <w:noBreakHyphen/>
      </w:r>
      <w:r>
        <w:t>67.</w:t>
      </w:r>
    </w:p>
    <w:p w14:paraId="69A826E1" w14:textId="196D2225" w:rsidR="00231FD2" w:rsidRDefault="00231FD2" w:rsidP="00855081">
      <w:pPr>
        <w:pStyle w:val="a2"/>
      </w:pPr>
      <w:bookmarkStart w:id="46" w:name="_Ref100414052"/>
      <w:r>
        <w:t>Кондрашев, Д. О. Повышение выхода и качества риформата за счет совместного применения ступенчатого риформинга и процесса гидроизомеризации / Д. О. Кондрашев // Катализ в промышленности. – 2017. - № 1. – С.</w:t>
      </w:r>
      <w:r w:rsidR="007F47CD">
        <w:t> </w:t>
      </w:r>
      <w:r>
        <w:t>31</w:t>
      </w:r>
      <w:r w:rsidR="007F47CD">
        <w:noBreakHyphen/>
      </w:r>
      <w:r>
        <w:t>36</w:t>
      </w:r>
      <w:r w:rsidR="007F47CD">
        <w:t>.</w:t>
      </w:r>
      <w:bookmarkEnd w:id="46"/>
    </w:p>
    <w:p w14:paraId="1C8A2BDF" w14:textId="1A752E52" w:rsidR="006D55BC" w:rsidRPr="006D55BC" w:rsidRDefault="006D55BC" w:rsidP="00262030"/>
    <w:sectPr w:rsidR="006D55BC" w:rsidRPr="006D55BC" w:rsidSect="008F4231">
      <w:footerReference w:type="default" r:id="rId24"/>
      <w:footerReference w:type="firs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F1021" w14:textId="77777777" w:rsidR="00D008D8" w:rsidRDefault="00D008D8" w:rsidP="000D11AD">
      <w:pPr>
        <w:spacing w:line="240" w:lineRule="auto"/>
      </w:pPr>
      <w:r>
        <w:separator/>
      </w:r>
    </w:p>
  </w:endnote>
  <w:endnote w:type="continuationSeparator" w:id="0">
    <w:p w14:paraId="67450D0F" w14:textId="77777777" w:rsidR="00D008D8" w:rsidRDefault="00D008D8" w:rsidP="000D1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781378"/>
      <w:docPartObj>
        <w:docPartGallery w:val="Page Numbers (Bottom of Page)"/>
        <w:docPartUnique/>
      </w:docPartObj>
    </w:sdtPr>
    <w:sdtEndPr/>
    <w:sdtContent>
      <w:p w14:paraId="01ED9294" w14:textId="79516884" w:rsidR="00DC15F0" w:rsidRDefault="00DC15F0">
        <w:pPr>
          <w:pStyle w:val="af2"/>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1A31" w14:textId="3AE9BEB0" w:rsidR="000D11AD" w:rsidRDefault="000D11AD" w:rsidP="000D11AD">
    <w:pPr>
      <w:pStyle w:val="af2"/>
      <w:ind w:firstLine="0"/>
      <w:jc w:val="center"/>
    </w:pPr>
    <w:r>
      <w:t>Томск –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A859" w14:textId="77777777" w:rsidR="00D008D8" w:rsidRDefault="00D008D8" w:rsidP="000D11AD">
      <w:pPr>
        <w:spacing w:line="240" w:lineRule="auto"/>
      </w:pPr>
      <w:r>
        <w:separator/>
      </w:r>
    </w:p>
  </w:footnote>
  <w:footnote w:type="continuationSeparator" w:id="0">
    <w:p w14:paraId="68DE1CFB" w14:textId="77777777" w:rsidR="00D008D8" w:rsidRDefault="00D008D8" w:rsidP="000D11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DB5"/>
    <w:multiLevelType w:val="hybridMultilevel"/>
    <w:tmpl w:val="3BA2317C"/>
    <w:lvl w:ilvl="0" w:tplc="99CE1742">
      <w:start w:val="1"/>
      <w:numFmt w:val="bullet"/>
      <w:pStyle w:val="a"/>
      <w:lvlText w:val=""/>
      <w:lvlJc w:val="left"/>
      <w:pPr>
        <w:ind w:left="567" w:hanging="283"/>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3D20FE"/>
    <w:multiLevelType w:val="multilevel"/>
    <w:tmpl w:val="111814CC"/>
    <w:numStyleLink w:val="a0"/>
  </w:abstractNum>
  <w:abstractNum w:abstractNumId="2" w15:restartNumberingAfterBreak="0">
    <w:nsid w:val="05F6650B"/>
    <w:multiLevelType w:val="multilevel"/>
    <w:tmpl w:val="C6B8FE04"/>
    <w:numStyleLink w:val="1"/>
  </w:abstractNum>
  <w:abstractNum w:abstractNumId="3" w15:restartNumberingAfterBreak="0">
    <w:nsid w:val="10AB29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421AC"/>
    <w:multiLevelType w:val="multilevel"/>
    <w:tmpl w:val="9760D21A"/>
    <w:name w:val="pril"/>
    <w:styleLink w:val="a1"/>
    <w:lvl w:ilvl="0">
      <w:start w:val="1"/>
      <w:numFmt w:val="russianUpp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0E1B56"/>
    <w:multiLevelType w:val="multilevel"/>
    <w:tmpl w:val="C6B8FE04"/>
    <w:numStyleLink w:val="1"/>
  </w:abstractNum>
  <w:abstractNum w:abstractNumId="6" w15:restartNumberingAfterBreak="0">
    <w:nsid w:val="211432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2E4156"/>
    <w:multiLevelType w:val="multilevel"/>
    <w:tmpl w:val="C6B8FE04"/>
    <w:numStyleLink w:val="1"/>
  </w:abstractNum>
  <w:abstractNum w:abstractNumId="8" w15:restartNumberingAfterBreak="0">
    <w:nsid w:val="25073CF1"/>
    <w:multiLevelType w:val="multilevel"/>
    <w:tmpl w:val="111814CC"/>
    <w:styleLink w:val="a0"/>
    <w:lvl w:ilvl="0">
      <w:start w:val="1"/>
      <w:numFmt w:val="decimal"/>
      <w:lvlText w:val="%1."/>
      <w:lvlJc w:val="left"/>
      <w:pPr>
        <w:tabs>
          <w:tab w:val="num" w:pos="1134"/>
        </w:tabs>
        <w:ind w:left="1134" w:hanging="425"/>
      </w:pPr>
      <w:rPr>
        <w:rFonts w:hint="default"/>
      </w:rPr>
    </w:lvl>
    <w:lvl w:ilvl="1">
      <w:start w:val="1"/>
      <w:numFmt w:val="decimal"/>
      <w:lvlText w:val="%1.%2."/>
      <w:lvlJc w:val="left"/>
      <w:pPr>
        <w:tabs>
          <w:tab w:val="num" w:pos="1843"/>
        </w:tabs>
        <w:ind w:left="1843" w:hanging="709"/>
      </w:pPr>
      <w:rPr>
        <w:rFonts w:hint="default"/>
      </w:rPr>
    </w:lvl>
    <w:lvl w:ilvl="2">
      <w:start w:val="1"/>
      <w:numFmt w:val="decimal"/>
      <w:lvlText w:val="%1.%2.%3."/>
      <w:lvlJc w:val="left"/>
      <w:pPr>
        <w:tabs>
          <w:tab w:val="num" w:pos="2693"/>
        </w:tabs>
        <w:ind w:left="2693"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B65AAE"/>
    <w:multiLevelType w:val="multilevel"/>
    <w:tmpl w:val="111814CC"/>
    <w:numStyleLink w:val="a0"/>
  </w:abstractNum>
  <w:abstractNum w:abstractNumId="10" w15:restartNumberingAfterBreak="0">
    <w:nsid w:val="2EC15DE7"/>
    <w:multiLevelType w:val="multilevel"/>
    <w:tmpl w:val="C6B8FE04"/>
    <w:styleLink w:val="1"/>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284"/>
        </w:tabs>
        <w:ind w:left="0" w:firstLine="0"/>
      </w:pPr>
      <w:rPr>
        <w:rFonts w:hint="default"/>
      </w:rPr>
    </w:lvl>
    <w:lvl w:ilvl="2">
      <w:start w:val="1"/>
      <w:numFmt w:val="decimal"/>
      <w:lvlText w:val="%1.%2.%3"/>
      <w:lvlJc w:val="right"/>
      <w:pPr>
        <w:tabs>
          <w:tab w:val="num" w:pos="992"/>
        </w:tabs>
        <w:ind w:left="0" w:firstLine="709"/>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1" w15:restartNumberingAfterBreak="0">
    <w:nsid w:val="2FB865A4"/>
    <w:multiLevelType w:val="multilevel"/>
    <w:tmpl w:val="111814CC"/>
    <w:lvl w:ilvl="0">
      <w:start w:val="1"/>
      <w:numFmt w:val="decimal"/>
      <w:lvlText w:val="%1."/>
      <w:lvlJc w:val="left"/>
      <w:pPr>
        <w:tabs>
          <w:tab w:val="num" w:pos="1134"/>
        </w:tabs>
        <w:ind w:left="1134" w:hanging="425"/>
      </w:pPr>
      <w:rPr>
        <w:rFonts w:hint="default"/>
      </w:rPr>
    </w:lvl>
    <w:lvl w:ilvl="1">
      <w:start w:val="1"/>
      <w:numFmt w:val="decimal"/>
      <w:lvlText w:val="%1.%2."/>
      <w:lvlJc w:val="left"/>
      <w:pPr>
        <w:tabs>
          <w:tab w:val="num" w:pos="1843"/>
        </w:tabs>
        <w:ind w:left="1843" w:hanging="709"/>
      </w:pPr>
      <w:rPr>
        <w:rFonts w:hint="default"/>
      </w:rPr>
    </w:lvl>
    <w:lvl w:ilvl="2">
      <w:start w:val="1"/>
      <w:numFmt w:val="decimal"/>
      <w:lvlText w:val="%1.%2.%3."/>
      <w:lvlJc w:val="left"/>
      <w:pPr>
        <w:tabs>
          <w:tab w:val="num" w:pos="2693"/>
        </w:tabs>
        <w:ind w:left="2693"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2B1F6E"/>
    <w:multiLevelType w:val="multilevel"/>
    <w:tmpl w:val="4E6A882A"/>
    <w:lvl w:ilvl="0">
      <w:start w:val="1"/>
      <w:numFmt w:val="decimal"/>
      <w:pStyle w:val="10"/>
      <w:lvlText w:val="%1"/>
      <w:lvlJc w:val="left"/>
      <w:pPr>
        <w:tabs>
          <w:tab w:val="num" w:pos="284"/>
        </w:tabs>
        <w:ind w:left="284" w:hanging="284"/>
      </w:pPr>
      <w:rPr>
        <w:rFonts w:hint="default"/>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709"/>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813CF6"/>
    <w:multiLevelType w:val="multilevel"/>
    <w:tmpl w:val="C6B8FE04"/>
    <w:numStyleLink w:val="1"/>
  </w:abstractNum>
  <w:abstractNum w:abstractNumId="14" w15:restartNumberingAfterBreak="0">
    <w:nsid w:val="35140ACB"/>
    <w:multiLevelType w:val="multilevel"/>
    <w:tmpl w:val="C6B8FE04"/>
    <w:numStyleLink w:val="1"/>
  </w:abstractNum>
  <w:abstractNum w:abstractNumId="15" w15:restartNumberingAfterBreak="0">
    <w:nsid w:val="43F8457D"/>
    <w:multiLevelType w:val="multilevel"/>
    <w:tmpl w:val="111814CC"/>
    <w:numStyleLink w:val="a0"/>
  </w:abstractNum>
  <w:abstractNum w:abstractNumId="16" w15:restartNumberingAfterBreak="0">
    <w:nsid w:val="51834710"/>
    <w:multiLevelType w:val="multilevel"/>
    <w:tmpl w:val="111814CC"/>
    <w:numStyleLink w:val="a0"/>
  </w:abstractNum>
  <w:abstractNum w:abstractNumId="17" w15:restartNumberingAfterBreak="0">
    <w:nsid w:val="66790E3D"/>
    <w:multiLevelType w:val="multilevel"/>
    <w:tmpl w:val="111814CC"/>
    <w:numStyleLink w:val="a0"/>
  </w:abstractNum>
  <w:abstractNum w:abstractNumId="18" w15:restartNumberingAfterBreak="0">
    <w:nsid w:val="67AD1346"/>
    <w:multiLevelType w:val="hybridMultilevel"/>
    <w:tmpl w:val="C5909D3A"/>
    <w:lvl w:ilvl="0" w:tplc="70D29782">
      <w:start w:val="1"/>
      <w:numFmt w:val="decimal"/>
      <w:pStyle w:val="a2"/>
      <w:lvlText w:val="%1"/>
      <w:lvlJc w:val="left"/>
      <w:pPr>
        <w:tabs>
          <w:tab w:val="num" w:pos="709"/>
        </w:tabs>
        <w:ind w:left="709" w:hanging="425"/>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705E0853"/>
    <w:multiLevelType w:val="multilevel"/>
    <w:tmpl w:val="C6B8FE04"/>
    <w:numStyleLink w:val="1"/>
  </w:abstractNum>
  <w:abstractNum w:abstractNumId="20" w15:restartNumberingAfterBreak="0">
    <w:nsid w:val="76655D32"/>
    <w:multiLevelType w:val="multilevel"/>
    <w:tmpl w:val="111814CC"/>
    <w:numStyleLink w:val="a0"/>
  </w:abstractNum>
  <w:num w:numId="1" w16cid:durableId="1177383951">
    <w:abstractNumId w:val="8"/>
  </w:num>
  <w:num w:numId="2" w16cid:durableId="986085534">
    <w:abstractNumId w:val="4"/>
  </w:num>
  <w:num w:numId="3" w16cid:durableId="30498239">
    <w:abstractNumId w:val="10"/>
  </w:num>
  <w:num w:numId="4" w16cid:durableId="1523782005">
    <w:abstractNumId w:val="13"/>
  </w:num>
  <w:num w:numId="5" w16cid:durableId="764152907">
    <w:abstractNumId w:val="13"/>
  </w:num>
  <w:num w:numId="6" w16cid:durableId="1660227882">
    <w:abstractNumId w:val="13"/>
  </w:num>
  <w:num w:numId="7" w16cid:durableId="1037779286">
    <w:abstractNumId w:val="13"/>
  </w:num>
  <w:num w:numId="8" w16cid:durableId="1817146197">
    <w:abstractNumId w:val="2"/>
  </w:num>
  <w:num w:numId="9" w16cid:durableId="140661853">
    <w:abstractNumId w:val="7"/>
  </w:num>
  <w:num w:numId="10" w16cid:durableId="1646395498">
    <w:abstractNumId w:val="7"/>
  </w:num>
  <w:num w:numId="11" w16cid:durableId="1159660295">
    <w:abstractNumId w:val="7"/>
  </w:num>
  <w:num w:numId="12" w16cid:durableId="1457672639">
    <w:abstractNumId w:val="7"/>
  </w:num>
  <w:num w:numId="13" w16cid:durableId="239485436">
    <w:abstractNumId w:val="2"/>
  </w:num>
  <w:num w:numId="14" w16cid:durableId="1609123306">
    <w:abstractNumId w:val="1"/>
  </w:num>
  <w:num w:numId="15" w16cid:durableId="647320743">
    <w:abstractNumId w:val="5"/>
  </w:num>
  <w:num w:numId="16" w16cid:durableId="1040857144">
    <w:abstractNumId w:val="19"/>
  </w:num>
  <w:num w:numId="17" w16cid:durableId="59256627">
    <w:abstractNumId w:val="3"/>
  </w:num>
  <w:num w:numId="18" w16cid:durableId="1068071421">
    <w:abstractNumId w:val="6"/>
  </w:num>
  <w:num w:numId="19" w16cid:durableId="318461583">
    <w:abstractNumId w:val="14"/>
  </w:num>
  <w:num w:numId="20" w16cid:durableId="677004498">
    <w:abstractNumId w:val="12"/>
  </w:num>
  <w:num w:numId="21" w16cid:durableId="154104105">
    <w:abstractNumId w:val="12"/>
  </w:num>
  <w:num w:numId="22" w16cid:durableId="2063870709">
    <w:abstractNumId w:val="12"/>
  </w:num>
  <w:num w:numId="23" w16cid:durableId="141427203">
    <w:abstractNumId w:val="0"/>
  </w:num>
  <w:num w:numId="24" w16cid:durableId="1760445606">
    <w:abstractNumId w:val="18"/>
  </w:num>
  <w:num w:numId="25" w16cid:durableId="1957638369">
    <w:abstractNumId w:val="18"/>
  </w:num>
  <w:num w:numId="26" w16cid:durableId="1752044674">
    <w:abstractNumId w:val="12"/>
  </w:num>
  <w:num w:numId="27" w16cid:durableId="1944266563">
    <w:abstractNumId w:val="12"/>
  </w:num>
  <w:num w:numId="28" w16cid:durableId="508175851">
    <w:abstractNumId w:val="12"/>
  </w:num>
  <w:num w:numId="29" w16cid:durableId="343285807">
    <w:abstractNumId w:val="0"/>
  </w:num>
  <w:num w:numId="30" w16cid:durableId="2072338111">
    <w:abstractNumId w:val="18"/>
  </w:num>
  <w:num w:numId="31" w16cid:durableId="1476295851">
    <w:abstractNumId w:val="18"/>
  </w:num>
  <w:num w:numId="32" w16cid:durableId="1524005685">
    <w:abstractNumId w:val="16"/>
  </w:num>
  <w:num w:numId="33" w16cid:durableId="300549072">
    <w:abstractNumId w:val="9"/>
  </w:num>
  <w:num w:numId="34" w16cid:durableId="1880317980">
    <w:abstractNumId w:val="17"/>
  </w:num>
  <w:num w:numId="35" w16cid:durableId="53772047">
    <w:abstractNumId w:val="15"/>
  </w:num>
  <w:num w:numId="36" w16cid:durableId="1771897104">
    <w:abstractNumId w:val="20"/>
  </w:num>
  <w:num w:numId="37" w16cid:durableId="51789023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9"/>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F4"/>
    <w:rsid w:val="00002C3A"/>
    <w:rsid w:val="00005036"/>
    <w:rsid w:val="00005191"/>
    <w:rsid w:val="000052E1"/>
    <w:rsid w:val="00005BD0"/>
    <w:rsid w:val="000144D5"/>
    <w:rsid w:val="00016318"/>
    <w:rsid w:val="00036A5C"/>
    <w:rsid w:val="00037B74"/>
    <w:rsid w:val="000441B4"/>
    <w:rsid w:val="00045B52"/>
    <w:rsid w:val="00046714"/>
    <w:rsid w:val="00051FDE"/>
    <w:rsid w:val="00052028"/>
    <w:rsid w:val="000561A4"/>
    <w:rsid w:val="00060BFE"/>
    <w:rsid w:val="0006216C"/>
    <w:rsid w:val="00064016"/>
    <w:rsid w:val="000701FC"/>
    <w:rsid w:val="0007243D"/>
    <w:rsid w:val="00077314"/>
    <w:rsid w:val="000969B0"/>
    <w:rsid w:val="0009728E"/>
    <w:rsid w:val="000A2A83"/>
    <w:rsid w:val="000A3AC8"/>
    <w:rsid w:val="000A5328"/>
    <w:rsid w:val="000B02E2"/>
    <w:rsid w:val="000B2686"/>
    <w:rsid w:val="000B6749"/>
    <w:rsid w:val="000C358B"/>
    <w:rsid w:val="000C3636"/>
    <w:rsid w:val="000C37DF"/>
    <w:rsid w:val="000C4785"/>
    <w:rsid w:val="000D11AD"/>
    <w:rsid w:val="000D2112"/>
    <w:rsid w:val="000D6DE5"/>
    <w:rsid w:val="000D7716"/>
    <w:rsid w:val="000E292E"/>
    <w:rsid w:val="000E3898"/>
    <w:rsid w:val="000F36B5"/>
    <w:rsid w:val="000F5069"/>
    <w:rsid w:val="000F58D8"/>
    <w:rsid w:val="0010169B"/>
    <w:rsid w:val="00104B0B"/>
    <w:rsid w:val="00107874"/>
    <w:rsid w:val="0011690C"/>
    <w:rsid w:val="0012080E"/>
    <w:rsid w:val="0012739F"/>
    <w:rsid w:val="0012786E"/>
    <w:rsid w:val="00132D31"/>
    <w:rsid w:val="001340F5"/>
    <w:rsid w:val="0013427B"/>
    <w:rsid w:val="001357DB"/>
    <w:rsid w:val="00143B17"/>
    <w:rsid w:val="00146182"/>
    <w:rsid w:val="00155EB5"/>
    <w:rsid w:val="0015686B"/>
    <w:rsid w:val="00160B1D"/>
    <w:rsid w:val="00164C24"/>
    <w:rsid w:val="001655CF"/>
    <w:rsid w:val="00166EEF"/>
    <w:rsid w:val="001779D8"/>
    <w:rsid w:val="0018297E"/>
    <w:rsid w:val="001831C0"/>
    <w:rsid w:val="00183B5D"/>
    <w:rsid w:val="00185BDE"/>
    <w:rsid w:val="00190342"/>
    <w:rsid w:val="00193635"/>
    <w:rsid w:val="001B4533"/>
    <w:rsid w:val="001C2C90"/>
    <w:rsid w:val="001C31B2"/>
    <w:rsid w:val="001C6398"/>
    <w:rsid w:val="001C6EE7"/>
    <w:rsid w:val="001D17EF"/>
    <w:rsid w:val="001D593C"/>
    <w:rsid w:val="001E0C79"/>
    <w:rsid w:val="001E268B"/>
    <w:rsid w:val="001E397E"/>
    <w:rsid w:val="001E6D2D"/>
    <w:rsid w:val="001E6E0E"/>
    <w:rsid w:val="0020005B"/>
    <w:rsid w:val="002028BA"/>
    <w:rsid w:val="0020511B"/>
    <w:rsid w:val="0021436C"/>
    <w:rsid w:val="00214B4B"/>
    <w:rsid w:val="0021750A"/>
    <w:rsid w:val="0022132C"/>
    <w:rsid w:val="0022267B"/>
    <w:rsid w:val="00223281"/>
    <w:rsid w:val="00231FD2"/>
    <w:rsid w:val="00243853"/>
    <w:rsid w:val="0025088D"/>
    <w:rsid w:val="002537FE"/>
    <w:rsid w:val="002543EE"/>
    <w:rsid w:val="00255024"/>
    <w:rsid w:val="0025582F"/>
    <w:rsid w:val="0026130B"/>
    <w:rsid w:val="00262030"/>
    <w:rsid w:val="0026267D"/>
    <w:rsid w:val="00273B43"/>
    <w:rsid w:val="00276953"/>
    <w:rsid w:val="002863C1"/>
    <w:rsid w:val="00287503"/>
    <w:rsid w:val="00293699"/>
    <w:rsid w:val="002A5D6C"/>
    <w:rsid w:val="002B162C"/>
    <w:rsid w:val="002B4A2B"/>
    <w:rsid w:val="002D59E2"/>
    <w:rsid w:val="002E0780"/>
    <w:rsid w:val="002E2433"/>
    <w:rsid w:val="002E79F6"/>
    <w:rsid w:val="003060F7"/>
    <w:rsid w:val="00314508"/>
    <w:rsid w:val="00316198"/>
    <w:rsid w:val="00317A71"/>
    <w:rsid w:val="00320C21"/>
    <w:rsid w:val="00324383"/>
    <w:rsid w:val="00327257"/>
    <w:rsid w:val="00334FCA"/>
    <w:rsid w:val="00336D40"/>
    <w:rsid w:val="00343E87"/>
    <w:rsid w:val="0034662A"/>
    <w:rsid w:val="0035117C"/>
    <w:rsid w:val="003575EA"/>
    <w:rsid w:val="0036549B"/>
    <w:rsid w:val="00366C38"/>
    <w:rsid w:val="00367576"/>
    <w:rsid w:val="00370E51"/>
    <w:rsid w:val="00371BB0"/>
    <w:rsid w:val="0037507B"/>
    <w:rsid w:val="00376F06"/>
    <w:rsid w:val="003774A0"/>
    <w:rsid w:val="00383BCE"/>
    <w:rsid w:val="00386C60"/>
    <w:rsid w:val="00391964"/>
    <w:rsid w:val="003929CC"/>
    <w:rsid w:val="00393290"/>
    <w:rsid w:val="00394621"/>
    <w:rsid w:val="003A2E50"/>
    <w:rsid w:val="003B30EA"/>
    <w:rsid w:val="003B7102"/>
    <w:rsid w:val="003C3247"/>
    <w:rsid w:val="003D6A11"/>
    <w:rsid w:val="003E6787"/>
    <w:rsid w:val="003F0255"/>
    <w:rsid w:val="003F03BA"/>
    <w:rsid w:val="003F1C99"/>
    <w:rsid w:val="003F5844"/>
    <w:rsid w:val="003F6803"/>
    <w:rsid w:val="00402630"/>
    <w:rsid w:val="004037B5"/>
    <w:rsid w:val="004110EC"/>
    <w:rsid w:val="0041167D"/>
    <w:rsid w:val="00415E05"/>
    <w:rsid w:val="00424583"/>
    <w:rsid w:val="004275C9"/>
    <w:rsid w:val="00437039"/>
    <w:rsid w:val="004461A1"/>
    <w:rsid w:val="00452E6F"/>
    <w:rsid w:val="00455D5B"/>
    <w:rsid w:val="004607BC"/>
    <w:rsid w:val="004652FC"/>
    <w:rsid w:val="00475D95"/>
    <w:rsid w:val="004842CE"/>
    <w:rsid w:val="004A1626"/>
    <w:rsid w:val="004A28CA"/>
    <w:rsid w:val="004B39F3"/>
    <w:rsid w:val="004B3DFE"/>
    <w:rsid w:val="004B55ED"/>
    <w:rsid w:val="004B6558"/>
    <w:rsid w:val="004C109F"/>
    <w:rsid w:val="004C59C1"/>
    <w:rsid w:val="004C7C3C"/>
    <w:rsid w:val="004D1227"/>
    <w:rsid w:val="004D693E"/>
    <w:rsid w:val="004E56C4"/>
    <w:rsid w:val="004E5A04"/>
    <w:rsid w:val="005029EE"/>
    <w:rsid w:val="005039F3"/>
    <w:rsid w:val="00507E78"/>
    <w:rsid w:val="00511805"/>
    <w:rsid w:val="00520017"/>
    <w:rsid w:val="00522014"/>
    <w:rsid w:val="00532FAB"/>
    <w:rsid w:val="00533445"/>
    <w:rsid w:val="005347C1"/>
    <w:rsid w:val="00536273"/>
    <w:rsid w:val="00537E8E"/>
    <w:rsid w:val="005441A1"/>
    <w:rsid w:val="00544D13"/>
    <w:rsid w:val="00547699"/>
    <w:rsid w:val="005543B2"/>
    <w:rsid w:val="0055651F"/>
    <w:rsid w:val="005678D6"/>
    <w:rsid w:val="00571B82"/>
    <w:rsid w:val="0057260E"/>
    <w:rsid w:val="005750FF"/>
    <w:rsid w:val="005809C1"/>
    <w:rsid w:val="00580F72"/>
    <w:rsid w:val="00581140"/>
    <w:rsid w:val="005833F1"/>
    <w:rsid w:val="00586B7C"/>
    <w:rsid w:val="00593E79"/>
    <w:rsid w:val="005974FF"/>
    <w:rsid w:val="005A1CF7"/>
    <w:rsid w:val="005B3868"/>
    <w:rsid w:val="005B3E23"/>
    <w:rsid w:val="005C6CEF"/>
    <w:rsid w:val="005D3406"/>
    <w:rsid w:val="005D3504"/>
    <w:rsid w:val="005D47BA"/>
    <w:rsid w:val="005E0539"/>
    <w:rsid w:val="005E1415"/>
    <w:rsid w:val="005E40F2"/>
    <w:rsid w:val="005F02FE"/>
    <w:rsid w:val="005F1394"/>
    <w:rsid w:val="0060096C"/>
    <w:rsid w:val="006103ED"/>
    <w:rsid w:val="006141D2"/>
    <w:rsid w:val="00614A54"/>
    <w:rsid w:val="00617911"/>
    <w:rsid w:val="006230B1"/>
    <w:rsid w:val="00624A02"/>
    <w:rsid w:val="00626040"/>
    <w:rsid w:val="00627252"/>
    <w:rsid w:val="00635C89"/>
    <w:rsid w:val="00642FED"/>
    <w:rsid w:val="00646735"/>
    <w:rsid w:val="006558D2"/>
    <w:rsid w:val="0066015C"/>
    <w:rsid w:val="006704BF"/>
    <w:rsid w:val="006808A5"/>
    <w:rsid w:val="006839C4"/>
    <w:rsid w:val="006843B7"/>
    <w:rsid w:val="006902D4"/>
    <w:rsid w:val="00691D90"/>
    <w:rsid w:val="00692866"/>
    <w:rsid w:val="006932EA"/>
    <w:rsid w:val="006967B4"/>
    <w:rsid w:val="006A1FFF"/>
    <w:rsid w:val="006A2FA1"/>
    <w:rsid w:val="006A4029"/>
    <w:rsid w:val="006A457E"/>
    <w:rsid w:val="006A61B8"/>
    <w:rsid w:val="006A6F7D"/>
    <w:rsid w:val="006B440C"/>
    <w:rsid w:val="006B6110"/>
    <w:rsid w:val="006B70D7"/>
    <w:rsid w:val="006C427F"/>
    <w:rsid w:val="006C5D3E"/>
    <w:rsid w:val="006C7C3A"/>
    <w:rsid w:val="006D2B29"/>
    <w:rsid w:val="006D4EC7"/>
    <w:rsid w:val="006D55BC"/>
    <w:rsid w:val="006D65B3"/>
    <w:rsid w:val="006E0240"/>
    <w:rsid w:val="006E6B16"/>
    <w:rsid w:val="006E72F0"/>
    <w:rsid w:val="006F6A1E"/>
    <w:rsid w:val="00705AC0"/>
    <w:rsid w:val="00715EFD"/>
    <w:rsid w:val="0071750A"/>
    <w:rsid w:val="0072044E"/>
    <w:rsid w:val="00725285"/>
    <w:rsid w:val="0072653A"/>
    <w:rsid w:val="00727095"/>
    <w:rsid w:val="00731B3F"/>
    <w:rsid w:val="00735D6A"/>
    <w:rsid w:val="00740581"/>
    <w:rsid w:val="007409EB"/>
    <w:rsid w:val="0074107A"/>
    <w:rsid w:val="007413FF"/>
    <w:rsid w:val="00745F25"/>
    <w:rsid w:val="0075195A"/>
    <w:rsid w:val="00753FB4"/>
    <w:rsid w:val="0076433C"/>
    <w:rsid w:val="00780FC0"/>
    <w:rsid w:val="007832A1"/>
    <w:rsid w:val="007845BA"/>
    <w:rsid w:val="00786A61"/>
    <w:rsid w:val="00791432"/>
    <w:rsid w:val="007942AB"/>
    <w:rsid w:val="00797F42"/>
    <w:rsid w:val="007B1259"/>
    <w:rsid w:val="007C0612"/>
    <w:rsid w:val="007C62A9"/>
    <w:rsid w:val="007D7812"/>
    <w:rsid w:val="007E0749"/>
    <w:rsid w:val="007E0B91"/>
    <w:rsid w:val="007E0E81"/>
    <w:rsid w:val="007E5AFC"/>
    <w:rsid w:val="007F42D7"/>
    <w:rsid w:val="007F47CD"/>
    <w:rsid w:val="0080532B"/>
    <w:rsid w:val="0080718E"/>
    <w:rsid w:val="00811817"/>
    <w:rsid w:val="00837402"/>
    <w:rsid w:val="008450CE"/>
    <w:rsid w:val="008459ED"/>
    <w:rsid w:val="00845D99"/>
    <w:rsid w:val="00846F3C"/>
    <w:rsid w:val="008506CE"/>
    <w:rsid w:val="0085163D"/>
    <w:rsid w:val="00854C5E"/>
    <w:rsid w:val="00855DF9"/>
    <w:rsid w:val="00856BDF"/>
    <w:rsid w:val="008630C2"/>
    <w:rsid w:val="0086586C"/>
    <w:rsid w:val="00867772"/>
    <w:rsid w:val="00870F07"/>
    <w:rsid w:val="008713AD"/>
    <w:rsid w:val="00874147"/>
    <w:rsid w:val="008805E3"/>
    <w:rsid w:val="008A2563"/>
    <w:rsid w:val="008B59FF"/>
    <w:rsid w:val="008B70F2"/>
    <w:rsid w:val="008C02E3"/>
    <w:rsid w:val="008D14EF"/>
    <w:rsid w:val="008D3952"/>
    <w:rsid w:val="008D3D30"/>
    <w:rsid w:val="008D5CAA"/>
    <w:rsid w:val="008D6309"/>
    <w:rsid w:val="008E516A"/>
    <w:rsid w:val="008E7184"/>
    <w:rsid w:val="008E7959"/>
    <w:rsid w:val="00903D67"/>
    <w:rsid w:val="009050DB"/>
    <w:rsid w:val="00905C08"/>
    <w:rsid w:val="009124DA"/>
    <w:rsid w:val="00925660"/>
    <w:rsid w:val="00930961"/>
    <w:rsid w:val="00930EC0"/>
    <w:rsid w:val="00932ADF"/>
    <w:rsid w:val="00934226"/>
    <w:rsid w:val="00944BA6"/>
    <w:rsid w:val="00957211"/>
    <w:rsid w:val="00960D8E"/>
    <w:rsid w:val="0096681A"/>
    <w:rsid w:val="00967DEF"/>
    <w:rsid w:val="0097396E"/>
    <w:rsid w:val="009755DA"/>
    <w:rsid w:val="0097716B"/>
    <w:rsid w:val="009821FF"/>
    <w:rsid w:val="00992E2A"/>
    <w:rsid w:val="00996697"/>
    <w:rsid w:val="009A108B"/>
    <w:rsid w:val="009A2ECA"/>
    <w:rsid w:val="009A5610"/>
    <w:rsid w:val="009B168F"/>
    <w:rsid w:val="009C2D70"/>
    <w:rsid w:val="009D0EE2"/>
    <w:rsid w:val="009D38F3"/>
    <w:rsid w:val="009D535D"/>
    <w:rsid w:val="009D5C81"/>
    <w:rsid w:val="009D762B"/>
    <w:rsid w:val="009E1A00"/>
    <w:rsid w:val="009F0C80"/>
    <w:rsid w:val="00A010E8"/>
    <w:rsid w:val="00A01938"/>
    <w:rsid w:val="00A019DE"/>
    <w:rsid w:val="00A02F2E"/>
    <w:rsid w:val="00A1357D"/>
    <w:rsid w:val="00A225D8"/>
    <w:rsid w:val="00A32B54"/>
    <w:rsid w:val="00A35FAF"/>
    <w:rsid w:val="00A36700"/>
    <w:rsid w:val="00A42542"/>
    <w:rsid w:val="00A43336"/>
    <w:rsid w:val="00A44FF9"/>
    <w:rsid w:val="00A508B7"/>
    <w:rsid w:val="00A53743"/>
    <w:rsid w:val="00A55620"/>
    <w:rsid w:val="00A55A31"/>
    <w:rsid w:val="00A604F6"/>
    <w:rsid w:val="00A61DB0"/>
    <w:rsid w:val="00A64796"/>
    <w:rsid w:val="00A76102"/>
    <w:rsid w:val="00A80C07"/>
    <w:rsid w:val="00A84633"/>
    <w:rsid w:val="00A879DB"/>
    <w:rsid w:val="00A92BDD"/>
    <w:rsid w:val="00AA40C7"/>
    <w:rsid w:val="00AB00D7"/>
    <w:rsid w:val="00AB1C41"/>
    <w:rsid w:val="00AB1E54"/>
    <w:rsid w:val="00AB3D4E"/>
    <w:rsid w:val="00AB6318"/>
    <w:rsid w:val="00AC07FE"/>
    <w:rsid w:val="00AC31A0"/>
    <w:rsid w:val="00AC4FEA"/>
    <w:rsid w:val="00AD16FC"/>
    <w:rsid w:val="00AD5C84"/>
    <w:rsid w:val="00AD71DE"/>
    <w:rsid w:val="00AD74DC"/>
    <w:rsid w:val="00AE1545"/>
    <w:rsid w:val="00AE706E"/>
    <w:rsid w:val="00AE7523"/>
    <w:rsid w:val="00AF2C3A"/>
    <w:rsid w:val="00AF4887"/>
    <w:rsid w:val="00AF5144"/>
    <w:rsid w:val="00B03D7D"/>
    <w:rsid w:val="00B04553"/>
    <w:rsid w:val="00B05267"/>
    <w:rsid w:val="00B0544B"/>
    <w:rsid w:val="00B161EB"/>
    <w:rsid w:val="00B226CE"/>
    <w:rsid w:val="00B2507B"/>
    <w:rsid w:val="00B42B08"/>
    <w:rsid w:val="00B43545"/>
    <w:rsid w:val="00B45844"/>
    <w:rsid w:val="00B47D5F"/>
    <w:rsid w:val="00B507A8"/>
    <w:rsid w:val="00B52D7A"/>
    <w:rsid w:val="00B53BF5"/>
    <w:rsid w:val="00B552C2"/>
    <w:rsid w:val="00B621DD"/>
    <w:rsid w:val="00B633AD"/>
    <w:rsid w:val="00B67CF9"/>
    <w:rsid w:val="00B75747"/>
    <w:rsid w:val="00B764B0"/>
    <w:rsid w:val="00B86079"/>
    <w:rsid w:val="00B90BB6"/>
    <w:rsid w:val="00B928E6"/>
    <w:rsid w:val="00B95278"/>
    <w:rsid w:val="00BA070F"/>
    <w:rsid w:val="00BA41CE"/>
    <w:rsid w:val="00BA72DC"/>
    <w:rsid w:val="00BB2793"/>
    <w:rsid w:val="00BC0829"/>
    <w:rsid w:val="00BC659F"/>
    <w:rsid w:val="00BE7497"/>
    <w:rsid w:val="00BF2916"/>
    <w:rsid w:val="00BF3619"/>
    <w:rsid w:val="00BF3BF0"/>
    <w:rsid w:val="00BF3EDF"/>
    <w:rsid w:val="00C00178"/>
    <w:rsid w:val="00C01814"/>
    <w:rsid w:val="00C01E92"/>
    <w:rsid w:val="00C05F09"/>
    <w:rsid w:val="00C064F8"/>
    <w:rsid w:val="00C06B22"/>
    <w:rsid w:val="00C10E1D"/>
    <w:rsid w:val="00C17895"/>
    <w:rsid w:val="00C17C1B"/>
    <w:rsid w:val="00C233A7"/>
    <w:rsid w:val="00C23991"/>
    <w:rsid w:val="00C23C0A"/>
    <w:rsid w:val="00C27446"/>
    <w:rsid w:val="00C3463C"/>
    <w:rsid w:val="00C36568"/>
    <w:rsid w:val="00C40BA4"/>
    <w:rsid w:val="00C458D5"/>
    <w:rsid w:val="00C45D26"/>
    <w:rsid w:val="00C537ED"/>
    <w:rsid w:val="00C62F75"/>
    <w:rsid w:val="00C645C0"/>
    <w:rsid w:val="00C655DA"/>
    <w:rsid w:val="00C7128C"/>
    <w:rsid w:val="00C774F9"/>
    <w:rsid w:val="00C805AE"/>
    <w:rsid w:val="00C85F27"/>
    <w:rsid w:val="00C8664B"/>
    <w:rsid w:val="00CA13D9"/>
    <w:rsid w:val="00CA2D84"/>
    <w:rsid w:val="00CA626F"/>
    <w:rsid w:val="00CA6E33"/>
    <w:rsid w:val="00CA7343"/>
    <w:rsid w:val="00CB20FD"/>
    <w:rsid w:val="00CB5D41"/>
    <w:rsid w:val="00CB7620"/>
    <w:rsid w:val="00CC0DFE"/>
    <w:rsid w:val="00CE0CAA"/>
    <w:rsid w:val="00CE2A5A"/>
    <w:rsid w:val="00CE3AF8"/>
    <w:rsid w:val="00CE4362"/>
    <w:rsid w:val="00CF35D2"/>
    <w:rsid w:val="00CF4F78"/>
    <w:rsid w:val="00CF5C9B"/>
    <w:rsid w:val="00CF697B"/>
    <w:rsid w:val="00CF7182"/>
    <w:rsid w:val="00D008D8"/>
    <w:rsid w:val="00D0343F"/>
    <w:rsid w:val="00D03DA0"/>
    <w:rsid w:val="00D0494F"/>
    <w:rsid w:val="00D11F2D"/>
    <w:rsid w:val="00D140D3"/>
    <w:rsid w:val="00D1425A"/>
    <w:rsid w:val="00D147EE"/>
    <w:rsid w:val="00D14EC7"/>
    <w:rsid w:val="00D15763"/>
    <w:rsid w:val="00D16272"/>
    <w:rsid w:val="00D21D8A"/>
    <w:rsid w:val="00D36C53"/>
    <w:rsid w:val="00D407A9"/>
    <w:rsid w:val="00D41361"/>
    <w:rsid w:val="00D4259F"/>
    <w:rsid w:val="00D6207B"/>
    <w:rsid w:val="00D635E0"/>
    <w:rsid w:val="00D66231"/>
    <w:rsid w:val="00D71EE3"/>
    <w:rsid w:val="00D73701"/>
    <w:rsid w:val="00D83E66"/>
    <w:rsid w:val="00D918FC"/>
    <w:rsid w:val="00D9270E"/>
    <w:rsid w:val="00D93E0E"/>
    <w:rsid w:val="00D94C8A"/>
    <w:rsid w:val="00D9565A"/>
    <w:rsid w:val="00D971AA"/>
    <w:rsid w:val="00D979F1"/>
    <w:rsid w:val="00DA3A1A"/>
    <w:rsid w:val="00DA57C6"/>
    <w:rsid w:val="00DB4F12"/>
    <w:rsid w:val="00DB72C5"/>
    <w:rsid w:val="00DB7F68"/>
    <w:rsid w:val="00DC103B"/>
    <w:rsid w:val="00DC15F0"/>
    <w:rsid w:val="00DC4129"/>
    <w:rsid w:val="00DD49B4"/>
    <w:rsid w:val="00DD757A"/>
    <w:rsid w:val="00DE0193"/>
    <w:rsid w:val="00DE1854"/>
    <w:rsid w:val="00DE58CA"/>
    <w:rsid w:val="00DE641E"/>
    <w:rsid w:val="00E11D6E"/>
    <w:rsid w:val="00E12FCD"/>
    <w:rsid w:val="00E24C49"/>
    <w:rsid w:val="00E24D0C"/>
    <w:rsid w:val="00E31414"/>
    <w:rsid w:val="00E33E18"/>
    <w:rsid w:val="00E4267E"/>
    <w:rsid w:val="00E43442"/>
    <w:rsid w:val="00E479F4"/>
    <w:rsid w:val="00E53B17"/>
    <w:rsid w:val="00E55018"/>
    <w:rsid w:val="00E60EB8"/>
    <w:rsid w:val="00E6139E"/>
    <w:rsid w:val="00E74241"/>
    <w:rsid w:val="00E76FA3"/>
    <w:rsid w:val="00E9137E"/>
    <w:rsid w:val="00E97EE1"/>
    <w:rsid w:val="00EA0CBC"/>
    <w:rsid w:val="00EA612F"/>
    <w:rsid w:val="00EB0D4B"/>
    <w:rsid w:val="00EB2A8C"/>
    <w:rsid w:val="00EC06D9"/>
    <w:rsid w:val="00EC0FAB"/>
    <w:rsid w:val="00EC399D"/>
    <w:rsid w:val="00EC40D9"/>
    <w:rsid w:val="00EC48B5"/>
    <w:rsid w:val="00EC768E"/>
    <w:rsid w:val="00EE05C1"/>
    <w:rsid w:val="00EE0B7E"/>
    <w:rsid w:val="00EE1502"/>
    <w:rsid w:val="00EE2F4B"/>
    <w:rsid w:val="00EE3E0E"/>
    <w:rsid w:val="00EE66F8"/>
    <w:rsid w:val="00EF0233"/>
    <w:rsid w:val="00EF167E"/>
    <w:rsid w:val="00EF1820"/>
    <w:rsid w:val="00EF2886"/>
    <w:rsid w:val="00F000B7"/>
    <w:rsid w:val="00F056E4"/>
    <w:rsid w:val="00F1587B"/>
    <w:rsid w:val="00F26D04"/>
    <w:rsid w:val="00F27693"/>
    <w:rsid w:val="00F31FAD"/>
    <w:rsid w:val="00F33038"/>
    <w:rsid w:val="00F41745"/>
    <w:rsid w:val="00F44B53"/>
    <w:rsid w:val="00F479CE"/>
    <w:rsid w:val="00F47A77"/>
    <w:rsid w:val="00F5404D"/>
    <w:rsid w:val="00F7355A"/>
    <w:rsid w:val="00F80D76"/>
    <w:rsid w:val="00F81751"/>
    <w:rsid w:val="00F86847"/>
    <w:rsid w:val="00F87233"/>
    <w:rsid w:val="00F9161E"/>
    <w:rsid w:val="00F92B36"/>
    <w:rsid w:val="00F9601C"/>
    <w:rsid w:val="00FB0506"/>
    <w:rsid w:val="00FB398A"/>
    <w:rsid w:val="00FB4B0C"/>
    <w:rsid w:val="00FB7035"/>
    <w:rsid w:val="00FC069F"/>
    <w:rsid w:val="00FD169A"/>
    <w:rsid w:val="00FD4267"/>
    <w:rsid w:val="00FE0427"/>
    <w:rsid w:val="00FE13E7"/>
    <w:rsid w:val="00FE25DD"/>
    <w:rsid w:val="00FE2FA6"/>
    <w:rsid w:val="00FF59AB"/>
    <w:rsid w:val="00FF6E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450F"/>
  <w15:chartTrackingRefBased/>
  <w15:docId w15:val="{A41B41D2-EAFD-4F50-9E7A-11907E14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A72DC"/>
    <w:rPr>
      <w:bCs/>
    </w:rPr>
  </w:style>
  <w:style w:type="paragraph" w:styleId="10">
    <w:name w:val="heading 1"/>
    <w:basedOn w:val="a3"/>
    <w:next w:val="a3"/>
    <w:link w:val="11"/>
    <w:uiPriority w:val="9"/>
    <w:qFormat/>
    <w:rsid w:val="00BA72DC"/>
    <w:pPr>
      <w:numPr>
        <w:numId w:val="28"/>
      </w:numPr>
      <w:jc w:val="center"/>
      <w:outlineLvl w:val="0"/>
    </w:pPr>
    <w:rPr>
      <w:rFonts w:cstheme="majorBidi"/>
      <w:caps/>
      <w:szCs w:val="44"/>
    </w:rPr>
  </w:style>
  <w:style w:type="paragraph" w:styleId="2">
    <w:name w:val="heading 2"/>
    <w:basedOn w:val="a3"/>
    <w:next w:val="a3"/>
    <w:link w:val="20"/>
    <w:uiPriority w:val="9"/>
    <w:unhideWhenUsed/>
    <w:qFormat/>
    <w:rsid w:val="00BA72DC"/>
    <w:pPr>
      <w:numPr>
        <w:ilvl w:val="1"/>
        <w:numId w:val="28"/>
      </w:numPr>
      <w:tabs>
        <w:tab w:val="left" w:pos="567"/>
      </w:tabs>
      <w:jc w:val="center"/>
      <w:outlineLvl w:val="1"/>
    </w:pPr>
    <w:rPr>
      <w:rFonts w:cstheme="majorBidi"/>
      <w:szCs w:val="40"/>
    </w:rPr>
  </w:style>
  <w:style w:type="paragraph" w:styleId="3">
    <w:name w:val="heading 3"/>
    <w:basedOn w:val="a3"/>
    <w:next w:val="a3"/>
    <w:link w:val="30"/>
    <w:uiPriority w:val="9"/>
    <w:unhideWhenUsed/>
    <w:qFormat/>
    <w:rsid w:val="00BA72DC"/>
    <w:pPr>
      <w:numPr>
        <w:ilvl w:val="2"/>
        <w:numId w:val="28"/>
      </w:numPr>
      <w:outlineLvl w:val="2"/>
    </w:pPr>
    <w:rPr>
      <w:rFonts w:cstheme="minorBidi"/>
      <w:bCs w:val="0"/>
    </w:rPr>
  </w:style>
  <w:style w:type="paragraph" w:styleId="4">
    <w:name w:val="heading 4"/>
    <w:basedOn w:val="a3"/>
    <w:next w:val="a3"/>
    <w:link w:val="40"/>
    <w:uiPriority w:val="9"/>
    <w:semiHidden/>
    <w:unhideWhenUsed/>
    <w:qFormat/>
    <w:rsid w:val="00BA72DC"/>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3"/>
    <w:next w:val="a3"/>
    <w:link w:val="50"/>
    <w:uiPriority w:val="9"/>
    <w:semiHidden/>
    <w:unhideWhenUsed/>
    <w:qFormat/>
    <w:rsid w:val="00507E78"/>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3"/>
    <w:next w:val="a3"/>
    <w:link w:val="60"/>
    <w:uiPriority w:val="9"/>
    <w:semiHidden/>
    <w:unhideWhenUsed/>
    <w:qFormat/>
    <w:rsid w:val="00507E78"/>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3"/>
    <w:next w:val="a3"/>
    <w:link w:val="70"/>
    <w:uiPriority w:val="9"/>
    <w:semiHidden/>
    <w:unhideWhenUsed/>
    <w:qFormat/>
    <w:rsid w:val="00507E78"/>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3"/>
    <w:next w:val="a3"/>
    <w:link w:val="80"/>
    <w:uiPriority w:val="9"/>
    <w:semiHidden/>
    <w:unhideWhenUsed/>
    <w:qFormat/>
    <w:rsid w:val="00507E7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507E7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12">
    <w:name w:val="toc 1"/>
    <w:basedOn w:val="a3"/>
    <w:next w:val="a3"/>
    <w:uiPriority w:val="39"/>
    <w:unhideWhenUsed/>
    <w:rsid w:val="000144D5"/>
    <w:pPr>
      <w:tabs>
        <w:tab w:val="right" w:leader="dot" w:pos="9639"/>
      </w:tabs>
      <w:ind w:left="425" w:hanging="425"/>
    </w:pPr>
    <w:rPr>
      <w:caps/>
      <w:noProof/>
    </w:rPr>
  </w:style>
  <w:style w:type="character" w:customStyle="1" w:styleId="11">
    <w:name w:val="Заголовок 1 Знак"/>
    <w:basedOn w:val="a4"/>
    <w:link w:val="10"/>
    <w:uiPriority w:val="9"/>
    <w:rsid w:val="00BA72DC"/>
    <w:rPr>
      <w:rFonts w:cstheme="majorBidi"/>
      <w:bCs/>
      <w:caps/>
      <w:szCs w:val="44"/>
    </w:rPr>
  </w:style>
  <w:style w:type="paragraph" w:styleId="21">
    <w:name w:val="toc 2"/>
    <w:basedOn w:val="a3"/>
    <w:next w:val="a3"/>
    <w:uiPriority w:val="39"/>
    <w:unhideWhenUsed/>
    <w:rsid w:val="000969B0"/>
    <w:pPr>
      <w:tabs>
        <w:tab w:val="left" w:pos="851"/>
        <w:tab w:val="right" w:leader="dot" w:pos="9639"/>
      </w:tabs>
      <w:ind w:left="992" w:hanging="567"/>
    </w:pPr>
    <w:rPr>
      <w:noProof/>
    </w:rPr>
  </w:style>
  <w:style w:type="character" w:customStyle="1" w:styleId="20">
    <w:name w:val="Заголовок 2 Знак"/>
    <w:basedOn w:val="a4"/>
    <w:link w:val="2"/>
    <w:uiPriority w:val="9"/>
    <w:rsid w:val="00BA72DC"/>
    <w:rPr>
      <w:rFonts w:cstheme="majorBidi"/>
      <w:bCs/>
      <w:szCs w:val="40"/>
    </w:rPr>
  </w:style>
  <w:style w:type="character" w:customStyle="1" w:styleId="30">
    <w:name w:val="Заголовок 3 Знак"/>
    <w:basedOn w:val="a4"/>
    <w:link w:val="3"/>
    <w:uiPriority w:val="9"/>
    <w:rsid w:val="00BA72DC"/>
    <w:rPr>
      <w:rFonts w:cstheme="minorBidi"/>
    </w:rPr>
  </w:style>
  <w:style w:type="paragraph" w:styleId="31">
    <w:name w:val="toc 3"/>
    <w:basedOn w:val="a3"/>
    <w:next w:val="a3"/>
    <w:uiPriority w:val="39"/>
    <w:unhideWhenUsed/>
    <w:rsid w:val="00FE25DD"/>
    <w:pPr>
      <w:tabs>
        <w:tab w:val="left" w:pos="1560"/>
        <w:tab w:val="right" w:leader="dot" w:pos="9639"/>
      </w:tabs>
      <w:ind w:left="1701" w:hanging="850"/>
    </w:pPr>
    <w:rPr>
      <w:bCs w:val="0"/>
      <w:noProof/>
      <w:lang w:val="en-US"/>
    </w:rPr>
  </w:style>
  <w:style w:type="numbering" w:customStyle="1" w:styleId="a0">
    <w:name w:val="Стандарт"/>
    <w:uiPriority w:val="99"/>
    <w:rsid w:val="003F03BA"/>
    <w:pPr>
      <w:numPr>
        <w:numId w:val="1"/>
      </w:numPr>
    </w:pPr>
  </w:style>
  <w:style w:type="character" w:styleId="a7">
    <w:name w:val="Hyperlink"/>
    <w:uiPriority w:val="99"/>
    <w:unhideWhenUsed/>
    <w:rsid w:val="008630C2"/>
    <w:rPr>
      <w:color w:val="auto"/>
      <w:u w:val="none"/>
    </w:rPr>
  </w:style>
  <w:style w:type="character" w:styleId="a8">
    <w:name w:val="FollowedHyperlink"/>
    <w:basedOn w:val="a4"/>
    <w:uiPriority w:val="99"/>
    <w:semiHidden/>
    <w:unhideWhenUsed/>
    <w:rsid w:val="008630C2"/>
    <w:rPr>
      <w:color w:val="auto"/>
      <w:u w:val="none"/>
    </w:rPr>
  </w:style>
  <w:style w:type="numbering" w:customStyle="1" w:styleId="a1">
    <w:name w:val="Буквы для приложения"/>
    <w:uiPriority w:val="99"/>
    <w:rsid w:val="00E11D6E"/>
    <w:pPr>
      <w:numPr>
        <w:numId w:val="2"/>
      </w:numPr>
    </w:pPr>
  </w:style>
  <w:style w:type="paragraph" w:customStyle="1" w:styleId="a2">
    <w:name w:val="Литературы список"/>
    <w:basedOn w:val="a3"/>
    <w:link w:val="a9"/>
    <w:uiPriority w:val="1"/>
    <w:qFormat/>
    <w:rsid w:val="00BA72DC"/>
    <w:pPr>
      <w:numPr>
        <w:numId w:val="31"/>
      </w:numPr>
      <w:tabs>
        <w:tab w:val="left" w:pos="709"/>
      </w:tabs>
      <w:suppressAutoHyphens/>
    </w:pPr>
    <w:rPr>
      <w:noProof/>
    </w:rPr>
  </w:style>
  <w:style w:type="character" w:customStyle="1" w:styleId="a9">
    <w:name w:val="Литературы список Знак"/>
    <w:basedOn w:val="a4"/>
    <w:link w:val="a2"/>
    <w:uiPriority w:val="1"/>
    <w:rsid w:val="00BA72DC"/>
    <w:rPr>
      <w:bCs/>
      <w:noProof/>
    </w:rPr>
  </w:style>
  <w:style w:type="paragraph" w:customStyle="1" w:styleId="aa">
    <w:name w:val="Подробная подпись рисунка/таблицы"/>
    <w:basedOn w:val="a3"/>
    <w:next w:val="a3"/>
    <w:uiPriority w:val="5"/>
    <w:qFormat/>
    <w:rsid w:val="00BA72DC"/>
    <w:pPr>
      <w:suppressAutoHyphens/>
      <w:ind w:firstLine="0"/>
    </w:pPr>
    <w:rPr>
      <w:sz w:val="24"/>
      <w:szCs w:val="16"/>
      <w:lang w:val="en-US"/>
    </w:rPr>
  </w:style>
  <w:style w:type="paragraph" w:styleId="ab">
    <w:name w:val="Bibliography"/>
    <w:basedOn w:val="a2"/>
    <w:uiPriority w:val="7"/>
    <w:qFormat/>
    <w:rsid w:val="00BA72DC"/>
    <w:pPr>
      <w:tabs>
        <w:tab w:val="num" w:pos="1134"/>
      </w:tabs>
    </w:pPr>
  </w:style>
  <w:style w:type="numbering" w:customStyle="1" w:styleId="ac">
    <w:name w:val="Заголовки"/>
    <w:uiPriority w:val="99"/>
    <w:rsid w:val="00C45D26"/>
  </w:style>
  <w:style w:type="paragraph" w:styleId="ad">
    <w:name w:val="TOC Heading"/>
    <w:basedOn w:val="a3"/>
    <w:next w:val="a3"/>
    <w:uiPriority w:val="39"/>
    <w:unhideWhenUsed/>
    <w:qFormat/>
    <w:rsid w:val="00BA72DC"/>
    <w:pPr>
      <w:keepNext/>
      <w:keepLines/>
      <w:spacing w:before="120" w:after="240"/>
      <w:ind w:firstLine="0"/>
      <w:jc w:val="center"/>
    </w:pPr>
    <w:rPr>
      <w:rFonts w:eastAsiaTheme="majorEastAsia" w:cstheme="majorBidi"/>
      <w:caps/>
      <w:szCs w:val="32"/>
      <w:lang w:eastAsia="ru-RU"/>
    </w:rPr>
  </w:style>
  <w:style w:type="numbering" w:customStyle="1" w:styleId="1">
    <w:name w:val="Стиль1"/>
    <w:uiPriority w:val="99"/>
    <w:rsid w:val="004E5A04"/>
    <w:pPr>
      <w:numPr>
        <w:numId w:val="3"/>
      </w:numPr>
    </w:pPr>
  </w:style>
  <w:style w:type="paragraph" w:styleId="ae">
    <w:name w:val="caption"/>
    <w:basedOn w:val="a3"/>
    <w:next w:val="a3"/>
    <w:uiPriority w:val="35"/>
    <w:unhideWhenUsed/>
    <w:qFormat/>
    <w:rsid w:val="00BA72DC"/>
    <w:pPr>
      <w:ind w:firstLine="0"/>
      <w:jc w:val="center"/>
    </w:pPr>
    <w:rPr>
      <w:bCs w:val="0"/>
      <w:iCs/>
      <w:color w:val="000000" w:themeColor="text1"/>
      <w:szCs w:val="18"/>
    </w:rPr>
  </w:style>
  <w:style w:type="table" w:styleId="af">
    <w:name w:val="Table Grid"/>
    <w:basedOn w:val="a5"/>
    <w:uiPriority w:val="39"/>
    <w:rsid w:val="00E479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5"/>
    <w:next w:val="af"/>
    <w:uiPriority w:val="39"/>
    <w:rsid w:val="000D11AD"/>
    <w:pPr>
      <w:spacing w:line="240" w:lineRule="auto"/>
      <w:jc w:val="left"/>
    </w:pPr>
    <w:rPr>
      <w:iCs/>
      <w:szCs w:val="3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3"/>
    <w:link w:val="af1"/>
    <w:uiPriority w:val="99"/>
    <w:unhideWhenUsed/>
    <w:rsid w:val="000D11AD"/>
    <w:pPr>
      <w:tabs>
        <w:tab w:val="center" w:pos="4677"/>
        <w:tab w:val="right" w:pos="9355"/>
      </w:tabs>
      <w:spacing w:line="240" w:lineRule="auto"/>
    </w:pPr>
  </w:style>
  <w:style w:type="character" w:customStyle="1" w:styleId="af1">
    <w:name w:val="Верхний колонтитул Знак"/>
    <w:basedOn w:val="a4"/>
    <w:link w:val="af0"/>
    <w:uiPriority w:val="99"/>
    <w:rsid w:val="000D11AD"/>
  </w:style>
  <w:style w:type="paragraph" w:styleId="af2">
    <w:name w:val="footer"/>
    <w:basedOn w:val="a3"/>
    <w:link w:val="af3"/>
    <w:uiPriority w:val="99"/>
    <w:unhideWhenUsed/>
    <w:rsid w:val="000D11AD"/>
    <w:pPr>
      <w:tabs>
        <w:tab w:val="center" w:pos="4677"/>
        <w:tab w:val="right" w:pos="9355"/>
      </w:tabs>
      <w:spacing w:line="240" w:lineRule="auto"/>
    </w:pPr>
  </w:style>
  <w:style w:type="character" w:customStyle="1" w:styleId="af3">
    <w:name w:val="Нижний колонтитул Знак"/>
    <w:basedOn w:val="a4"/>
    <w:link w:val="af2"/>
    <w:uiPriority w:val="99"/>
    <w:rsid w:val="000D11AD"/>
  </w:style>
  <w:style w:type="character" w:styleId="af4">
    <w:name w:val="Placeholder Text"/>
    <w:basedOn w:val="a4"/>
    <w:uiPriority w:val="99"/>
    <w:semiHidden/>
    <w:rsid w:val="00060BFE"/>
    <w:rPr>
      <w:color w:val="808080"/>
    </w:rPr>
  </w:style>
  <w:style w:type="character" w:customStyle="1" w:styleId="40">
    <w:name w:val="Заголовок 4 Знак"/>
    <w:basedOn w:val="a4"/>
    <w:link w:val="4"/>
    <w:uiPriority w:val="9"/>
    <w:semiHidden/>
    <w:rsid w:val="00BA72DC"/>
    <w:rPr>
      <w:rFonts w:asciiTheme="majorHAnsi" w:eastAsiaTheme="majorEastAsia" w:hAnsiTheme="majorHAnsi" w:cstheme="majorBidi"/>
      <w:bCs/>
      <w:i/>
      <w:iCs/>
      <w:color w:val="2F5496" w:themeColor="accent1" w:themeShade="BF"/>
    </w:rPr>
  </w:style>
  <w:style w:type="character" w:customStyle="1" w:styleId="50">
    <w:name w:val="Заголовок 5 Знак"/>
    <w:basedOn w:val="a4"/>
    <w:link w:val="5"/>
    <w:uiPriority w:val="9"/>
    <w:semiHidden/>
    <w:rsid w:val="00507E78"/>
    <w:rPr>
      <w:rFonts w:asciiTheme="majorHAnsi" w:eastAsiaTheme="majorEastAsia" w:hAnsiTheme="majorHAnsi" w:cstheme="majorBidi"/>
      <w:bCs/>
      <w:color w:val="2F5496" w:themeColor="accent1" w:themeShade="BF"/>
    </w:rPr>
  </w:style>
  <w:style w:type="character" w:customStyle="1" w:styleId="60">
    <w:name w:val="Заголовок 6 Знак"/>
    <w:basedOn w:val="a4"/>
    <w:link w:val="6"/>
    <w:uiPriority w:val="9"/>
    <w:semiHidden/>
    <w:rsid w:val="00507E78"/>
    <w:rPr>
      <w:rFonts w:asciiTheme="majorHAnsi" w:eastAsiaTheme="majorEastAsia" w:hAnsiTheme="majorHAnsi" w:cstheme="majorBidi"/>
      <w:bCs/>
      <w:color w:val="1F3763" w:themeColor="accent1" w:themeShade="7F"/>
    </w:rPr>
  </w:style>
  <w:style w:type="character" w:customStyle="1" w:styleId="70">
    <w:name w:val="Заголовок 7 Знак"/>
    <w:basedOn w:val="a4"/>
    <w:link w:val="7"/>
    <w:uiPriority w:val="9"/>
    <w:semiHidden/>
    <w:rsid w:val="00507E78"/>
    <w:rPr>
      <w:rFonts w:asciiTheme="majorHAnsi" w:eastAsiaTheme="majorEastAsia" w:hAnsiTheme="majorHAnsi" w:cstheme="majorBidi"/>
      <w:bCs/>
      <w:i/>
      <w:iCs/>
      <w:color w:val="1F3763" w:themeColor="accent1" w:themeShade="7F"/>
    </w:rPr>
  </w:style>
  <w:style w:type="character" w:customStyle="1" w:styleId="80">
    <w:name w:val="Заголовок 8 Знак"/>
    <w:basedOn w:val="a4"/>
    <w:link w:val="8"/>
    <w:uiPriority w:val="9"/>
    <w:semiHidden/>
    <w:rsid w:val="00507E78"/>
    <w:rPr>
      <w:rFonts w:asciiTheme="majorHAnsi" w:eastAsiaTheme="majorEastAsia" w:hAnsiTheme="majorHAnsi" w:cstheme="majorBidi"/>
      <w:bCs/>
      <w:color w:val="272727" w:themeColor="text1" w:themeTint="D8"/>
      <w:sz w:val="21"/>
      <w:szCs w:val="21"/>
    </w:rPr>
  </w:style>
  <w:style w:type="character" w:customStyle="1" w:styleId="90">
    <w:name w:val="Заголовок 9 Знак"/>
    <w:basedOn w:val="a4"/>
    <w:link w:val="9"/>
    <w:uiPriority w:val="9"/>
    <w:semiHidden/>
    <w:rsid w:val="00507E78"/>
    <w:rPr>
      <w:rFonts w:asciiTheme="majorHAnsi" w:eastAsiaTheme="majorEastAsia" w:hAnsiTheme="majorHAnsi" w:cstheme="majorBidi"/>
      <w:bCs/>
      <w:i/>
      <w:iCs/>
      <w:color w:val="272727" w:themeColor="text1" w:themeTint="D8"/>
      <w:sz w:val="21"/>
      <w:szCs w:val="21"/>
    </w:rPr>
  </w:style>
  <w:style w:type="paragraph" w:styleId="af5">
    <w:name w:val="Title"/>
    <w:basedOn w:val="a3"/>
    <w:next w:val="a3"/>
    <w:link w:val="af6"/>
    <w:uiPriority w:val="10"/>
    <w:qFormat/>
    <w:rsid w:val="00507E78"/>
    <w:pPr>
      <w:spacing w:line="240" w:lineRule="auto"/>
      <w:contextualSpacing/>
    </w:pPr>
    <w:rPr>
      <w:rFonts w:asciiTheme="majorHAnsi" w:eastAsiaTheme="majorEastAsia" w:hAnsiTheme="majorHAnsi" w:cstheme="majorBidi"/>
      <w:spacing w:val="-10"/>
      <w:kern w:val="28"/>
      <w:sz w:val="56"/>
      <w:szCs w:val="56"/>
    </w:rPr>
  </w:style>
  <w:style w:type="character" w:customStyle="1" w:styleId="af6">
    <w:name w:val="Заголовок Знак"/>
    <w:basedOn w:val="a4"/>
    <w:link w:val="af5"/>
    <w:uiPriority w:val="10"/>
    <w:rsid w:val="00507E78"/>
    <w:rPr>
      <w:rFonts w:asciiTheme="majorHAnsi" w:eastAsiaTheme="majorEastAsia" w:hAnsiTheme="majorHAnsi" w:cstheme="majorBidi"/>
      <w:bCs/>
      <w:spacing w:val="-10"/>
      <w:kern w:val="28"/>
      <w:sz w:val="56"/>
      <w:szCs w:val="56"/>
    </w:rPr>
  </w:style>
  <w:style w:type="paragraph" w:styleId="af7">
    <w:name w:val="Subtitle"/>
    <w:basedOn w:val="a3"/>
    <w:next w:val="a3"/>
    <w:link w:val="af8"/>
    <w:uiPriority w:val="11"/>
    <w:qFormat/>
    <w:rsid w:val="00BA72DC"/>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8">
    <w:name w:val="Подзаголовок Знак"/>
    <w:basedOn w:val="a4"/>
    <w:link w:val="af7"/>
    <w:uiPriority w:val="11"/>
    <w:rsid w:val="00BA72DC"/>
    <w:rPr>
      <w:rFonts w:asciiTheme="minorHAnsi" w:eastAsiaTheme="minorEastAsia" w:hAnsiTheme="minorHAnsi" w:cstheme="minorBidi"/>
      <w:bCs/>
      <w:color w:val="5A5A5A" w:themeColor="text1" w:themeTint="A5"/>
      <w:spacing w:val="15"/>
      <w:sz w:val="22"/>
      <w:szCs w:val="22"/>
    </w:rPr>
  </w:style>
  <w:style w:type="character" w:styleId="af9">
    <w:name w:val="Strong"/>
    <w:basedOn w:val="a4"/>
    <w:uiPriority w:val="22"/>
    <w:qFormat/>
    <w:rsid w:val="00BA72DC"/>
    <w:rPr>
      <w:b/>
      <w:bCs/>
    </w:rPr>
  </w:style>
  <w:style w:type="character" w:styleId="afa">
    <w:name w:val="Emphasis"/>
    <w:basedOn w:val="a4"/>
    <w:uiPriority w:val="20"/>
    <w:qFormat/>
    <w:rsid w:val="00507E78"/>
    <w:rPr>
      <w:i/>
      <w:iCs/>
    </w:rPr>
  </w:style>
  <w:style w:type="paragraph" w:styleId="afb">
    <w:name w:val="No Spacing"/>
    <w:uiPriority w:val="99"/>
    <w:qFormat/>
    <w:rsid w:val="00507E78"/>
    <w:pPr>
      <w:spacing w:line="240" w:lineRule="auto"/>
    </w:pPr>
    <w:rPr>
      <w:bCs/>
    </w:rPr>
  </w:style>
  <w:style w:type="paragraph" w:styleId="23">
    <w:name w:val="Quote"/>
    <w:basedOn w:val="a3"/>
    <w:next w:val="a3"/>
    <w:link w:val="24"/>
    <w:uiPriority w:val="29"/>
    <w:qFormat/>
    <w:rsid w:val="00BA72DC"/>
    <w:pPr>
      <w:spacing w:before="200" w:after="160"/>
      <w:ind w:left="864" w:right="864"/>
      <w:jc w:val="center"/>
    </w:pPr>
    <w:rPr>
      <w:i/>
      <w:iCs/>
      <w:color w:val="404040" w:themeColor="text1" w:themeTint="BF"/>
    </w:rPr>
  </w:style>
  <w:style w:type="character" w:customStyle="1" w:styleId="24">
    <w:name w:val="Цитата 2 Знак"/>
    <w:basedOn w:val="a4"/>
    <w:link w:val="23"/>
    <w:uiPriority w:val="29"/>
    <w:rsid w:val="00BA72DC"/>
    <w:rPr>
      <w:bCs/>
      <w:i/>
      <w:iCs/>
      <w:color w:val="404040" w:themeColor="text1" w:themeTint="BF"/>
    </w:rPr>
  </w:style>
  <w:style w:type="paragraph" w:styleId="afc">
    <w:name w:val="Intense Quote"/>
    <w:basedOn w:val="a3"/>
    <w:next w:val="a3"/>
    <w:link w:val="afd"/>
    <w:uiPriority w:val="30"/>
    <w:qFormat/>
    <w:rsid w:val="00BA72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d">
    <w:name w:val="Выделенная цитата Знак"/>
    <w:basedOn w:val="a4"/>
    <w:link w:val="afc"/>
    <w:uiPriority w:val="30"/>
    <w:rsid w:val="00BA72DC"/>
    <w:rPr>
      <w:bCs/>
      <w:i/>
      <w:iCs/>
      <w:color w:val="4472C4" w:themeColor="accent1"/>
    </w:rPr>
  </w:style>
  <w:style w:type="character" w:styleId="afe">
    <w:name w:val="Subtle Emphasis"/>
    <w:basedOn w:val="a4"/>
    <w:uiPriority w:val="19"/>
    <w:qFormat/>
    <w:rsid w:val="00507E78"/>
    <w:rPr>
      <w:i/>
      <w:iCs/>
      <w:color w:val="404040" w:themeColor="text1" w:themeTint="BF"/>
    </w:rPr>
  </w:style>
  <w:style w:type="character" w:styleId="aff">
    <w:name w:val="Intense Emphasis"/>
    <w:basedOn w:val="a4"/>
    <w:uiPriority w:val="21"/>
    <w:qFormat/>
    <w:rsid w:val="00507E78"/>
    <w:rPr>
      <w:i/>
      <w:iCs/>
      <w:color w:val="4472C4" w:themeColor="accent1"/>
    </w:rPr>
  </w:style>
  <w:style w:type="character" w:styleId="aff0">
    <w:name w:val="Subtle Reference"/>
    <w:basedOn w:val="a4"/>
    <w:uiPriority w:val="31"/>
    <w:qFormat/>
    <w:rsid w:val="00507E78"/>
    <w:rPr>
      <w:smallCaps/>
      <w:color w:val="5A5A5A" w:themeColor="text1" w:themeTint="A5"/>
    </w:rPr>
  </w:style>
  <w:style w:type="character" w:styleId="aff1">
    <w:name w:val="Intense Reference"/>
    <w:basedOn w:val="a4"/>
    <w:uiPriority w:val="32"/>
    <w:qFormat/>
    <w:rsid w:val="00507E78"/>
    <w:rPr>
      <w:b/>
      <w:bCs/>
      <w:smallCaps/>
      <w:color w:val="4472C4" w:themeColor="accent1"/>
      <w:spacing w:val="5"/>
    </w:rPr>
  </w:style>
  <w:style w:type="character" w:styleId="aff2">
    <w:name w:val="Book Title"/>
    <w:basedOn w:val="a4"/>
    <w:uiPriority w:val="33"/>
    <w:qFormat/>
    <w:rsid w:val="00507E78"/>
    <w:rPr>
      <w:b/>
      <w:bCs/>
      <w:i/>
      <w:iCs/>
      <w:spacing w:val="5"/>
    </w:rPr>
  </w:style>
  <w:style w:type="paragraph" w:customStyle="1" w:styleId="aff3">
    <w:name w:val="Список одноуровневый"/>
    <w:basedOn w:val="a3"/>
    <w:link w:val="aff4"/>
    <w:uiPriority w:val="2"/>
    <w:qFormat/>
    <w:rsid w:val="00BA72DC"/>
    <w:pPr>
      <w:tabs>
        <w:tab w:val="left" w:pos="1134"/>
      </w:tabs>
    </w:pPr>
  </w:style>
  <w:style w:type="character" w:customStyle="1" w:styleId="aff4">
    <w:name w:val="Список одноуровневый Знак"/>
    <w:basedOn w:val="a4"/>
    <w:link w:val="aff3"/>
    <w:uiPriority w:val="2"/>
    <w:rsid w:val="00BA72DC"/>
    <w:rPr>
      <w:bCs/>
    </w:rPr>
  </w:style>
  <w:style w:type="paragraph" w:styleId="a">
    <w:name w:val="List Paragraph"/>
    <w:basedOn w:val="a3"/>
    <w:uiPriority w:val="34"/>
    <w:qFormat/>
    <w:rsid w:val="00BA72DC"/>
    <w:pPr>
      <w:numPr>
        <w:numId w:val="29"/>
      </w:numPr>
    </w:pPr>
  </w:style>
  <w:style w:type="character" w:styleId="aff5">
    <w:name w:val="Unresolved Mention"/>
    <w:basedOn w:val="a4"/>
    <w:uiPriority w:val="99"/>
    <w:semiHidden/>
    <w:unhideWhenUsed/>
    <w:rsid w:val="00FB4B0C"/>
    <w:rPr>
      <w:color w:val="605E5C"/>
      <w:shd w:val="clear" w:color="auto" w:fill="E1DFDD"/>
    </w:rPr>
  </w:style>
  <w:style w:type="paragraph" w:styleId="41">
    <w:name w:val="toc 4"/>
    <w:basedOn w:val="a3"/>
    <w:next w:val="a3"/>
    <w:autoRedefine/>
    <w:uiPriority w:val="39"/>
    <w:semiHidden/>
    <w:unhideWhenUsed/>
    <w:rsid w:val="002E2433"/>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1842">
      <w:bodyDiv w:val="1"/>
      <w:marLeft w:val="0"/>
      <w:marRight w:val="0"/>
      <w:marTop w:val="0"/>
      <w:marBottom w:val="0"/>
      <w:divBdr>
        <w:top w:val="none" w:sz="0" w:space="0" w:color="auto"/>
        <w:left w:val="none" w:sz="0" w:space="0" w:color="auto"/>
        <w:bottom w:val="none" w:sz="0" w:space="0" w:color="auto"/>
        <w:right w:val="none" w:sz="0" w:space="0" w:color="auto"/>
      </w:divBdr>
    </w:div>
    <w:div w:id="303239651">
      <w:bodyDiv w:val="1"/>
      <w:marLeft w:val="0"/>
      <w:marRight w:val="0"/>
      <w:marTop w:val="0"/>
      <w:marBottom w:val="0"/>
      <w:divBdr>
        <w:top w:val="none" w:sz="0" w:space="0" w:color="auto"/>
        <w:left w:val="none" w:sz="0" w:space="0" w:color="auto"/>
        <w:bottom w:val="none" w:sz="0" w:space="0" w:color="auto"/>
        <w:right w:val="none" w:sz="0" w:space="0" w:color="auto"/>
      </w:divBdr>
    </w:div>
    <w:div w:id="391584767">
      <w:bodyDiv w:val="1"/>
      <w:marLeft w:val="0"/>
      <w:marRight w:val="0"/>
      <w:marTop w:val="0"/>
      <w:marBottom w:val="0"/>
      <w:divBdr>
        <w:top w:val="none" w:sz="0" w:space="0" w:color="auto"/>
        <w:left w:val="none" w:sz="0" w:space="0" w:color="auto"/>
        <w:bottom w:val="none" w:sz="0" w:space="0" w:color="auto"/>
        <w:right w:val="none" w:sz="0" w:space="0" w:color="auto"/>
      </w:divBdr>
    </w:div>
    <w:div w:id="397022446">
      <w:bodyDiv w:val="1"/>
      <w:marLeft w:val="0"/>
      <w:marRight w:val="0"/>
      <w:marTop w:val="0"/>
      <w:marBottom w:val="0"/>
      <w:divBdr>
        <w:top w:val="none" w:sz="0" w:space="0" w:color="auto"/>
        <w:left w:val="none" w:sz="0" w:space="0" w:color="auto"/>
        <w:bottom w:val="none" w:sz="0" w:space="0" w:color="auto"/>
        <w:right w:val="none" w:sz="0" w:space="0" w:color="auto"/>
      </w:divBdr>
    </w:div>
    <w:div w:id="565460085">
      <w:bodyDiv w:val="1"/>
      <w:marLeft w:val="0"/>
      <w:marRight w:val="0"/>
      <w:marTop w:val="0"/>
      <w:marBottom w:val="0"/>
      <w:divBdr>
        <w:top w:val="none" w:sz="0" w:space="0" w:color="auto"/>
        <w:left w:val="none" w:sz="0" w:space="0" w:color="auto"/>
        <w:bottom w:val="none" w:sz="0" w:space="0" w:color="auto"/>
        <w:right w:val="none" w:sz="0" w:space="0" w:color="auto"/>
      </w:divBdr>
    </w:div>
    <w:div w:id="699085641">
      <w:bodyDiv w:val="1"/>
      <w:marLeft w:val="0"/>
      <w:marRight w:val="0"/>
      <w:marTop w:val="0"/>
      <w:marBottom w:val="0"/>
      <w:divBdr>
        <w:top w:val="none" w:sz="0" w:space="0" w:color="auto"/>
        <w:left w:val="none" w:sz="0" w:space="0" w:color="auto"/>
        <w:bottom w:val="none" w:sz="0" w:space="0" w:color="auto"/>
        <w:right w:val="none" w:sz="0" w:space="0" w:color="auto"/>
      </w:divBdr>
    </w:div>
    <w:div w:id="949894619">
      <w:bodyDiv w:val="1"/>
      <w:marLeft w:val="0"/>
      <w:marRight w:val="0"/>
      <w:marTop w:val="0"/>
      <w:marBottom w:val="0"/>
      <w:divBdr>
        <w:top w:val="none" w:sz="0" w:space="0" w:color="auto"/>
        <w:left w:val="none" w:sz="0" w:space="0" w:color="auto"/>
        <w:bottom w:val="none" w:sz="0" w:space="0" w:color="auto"/>
        <w:right w:val="none" w:sz="0" w:space="0" w:color="auto"/>
      </w:divBdr>
    </w:div>
    <w:div w:id="1032607230">
      <w:bodyDiv w:val="1"/>
      <w:marLeft w:val="0"/>
      <w:marRight w:val="0"/>
      <w:marTop w:val="0"/>
      <w:marBottom w:val="0"/>
      <w:divBdr>
        <w:top w:val="none" w:sz="0" w:space="0" w:color="auto"/>
        <w:left w:val="none" w:sz="0" w:space="0" w:color="auto"/>
        <w:bottom w:val="none" w:sz="0" w:space="0" w:color="auto"/>
        <w:right w:val="none" w:sz="0" w:space="0" w:color="auto"/>
      </w:divBdr>
    </w:div>
    <w:div w:id="1158771499">
      <w:bodyDiv w:val="1"/>
      <w:marLeft w:val="0"/>
      <w:marRight w:val="0"/>
      <w:marTop w:val="0"/>
      <w:marBottom w:val="0"/>
      <w:divBdr>
        <w:top w:val="none" w:sz="0" w:space="0" w:color="auto"/>
        <w:left w:val="none" w:sz="0" w:space="0" w:color="auto"/>
        <w:bottom w:val="none" w:sz="0" w:space="0" w:color="auto"/>
        <w:right w:val="none" w:sz="0" w:space="0" w:color="auto"/>
      </w:divBdr>
    </w:div>
    <w:div w:id="1307272831">
      <w:bodyDiv w:val="1"/>
      <w:marLeft w:val="0"/>
      <w:marRight w:val="0"/>
      <w:marTop w:val="0"/>
      <w:marBottom w:val="0"/>
      <w:divBdr>
        <w:top w:val="none" w:sz="0" w:space="0" w:color="auto"/>
        <w:left w:val="none" w:sz="0" w:space="0" w:color="auto"/>
        <w:bottom w:val="none" w:sz="0" w:space="0" w:color="auto"/>
        <w:right w:val="none" w:sz="0" w:space="0" w:color="auto"/>
      </w:divBdr>
    </w:div>
    <w:div w:id="1351107936">
      <w:bodyDiv w:val="1"/>
      <w:marLeft w:val="0"/>
      <w:marRight w:val="0"/>
      <w:marTop w:val="0"/>
      <w:marBottom w:val="0"/>
      <w:divBdr>
        <w:top w:val="none" w:sz="0" w:space="0" w:color="auto"/>
        <w:left w:val="none" w:sz="0" w:space="0" w:color="auto"/>
        <w:bottom w:val="none" w:sz="0" w:space="0" w:color="auto"/>
        <w:right w:val="none" w:sz="0" w:space="0" w:color="auto"/>
      </w:divBdr>
    </w:div>
    <w:div w:id="1369574197">
      <w:bodyDiv w:val="1"/>
      <w:marLeft w:val="0"/>
      <w:marRight w:val="0"/>
      <w:marTop w:val="0"/>
      <w:marBottom w:val="0"/>
      <w:divBdr>
        <w:top w:val="none" w:sz="0" w:space="0" w:color="auto"/>
        <w:left w:val="none" w:sz="0" w:space="0" w:color="auto"/>
        <w:bottom w:val="none" w:sz="0" w:space="0" w:color="auto"/>
        <w:right w:val="none" w:sz="0" w:space="0" w:color="auto"/>
      </w:divBdr>
    </w:div>
    <w:div w:id="1545945995">
      <w:bodyDiv w:val="1"/>
      <w:marLeft w:val="0"/>
      <w:marRight w:val="0"/>
      <w:marTop w:val="0"/>
      <w:marBottom w:val="0"/>
      <w:divBdr>
        <w:top w:val="none" w:sz="0" w:space="0" w:color="auto"/>
        <w:left w:val="none" w:sz="0" w:space="0" w:color="auto"/>
        <w:bottom w:val="none" w:sz="0" w:space="0" w:color="auto"/>
        <w:right w:val="none" w:sz="0" w:space="0" w:color="auto"/>
      </w:divBdr>
    </w:div>
    <w:div w:id="1555892165">
      <w:bodyDiv w:val="1"/>
      <w:marLeft w:val="0"/>
      <w:marRight w:val="0"/>
      <w:marTop w:val="0"/>
      <w:marBottom w:val="0"/>
      <w:divBdr>
        <w:top w:val="none" w:sz="0" w:space="0" w:color="auto"/>
        <w:left w:val="none" w:sz="0" w:space="0" w:color="auto"/>
        <w:bottom w:val="none" w:sz="0" w:space="0" w:color="auto"/>
        <w:right w:val="none" w:sz="0" w:space="0" w:color="auto"/>
      </w:divBdr>
    </w:div>
    <w:div w:id="1562713500">
      <w:bodyDiv w:val="1"/>
      <w:marLeft w:val="0"/>
      <w:marRight w:val="0"/>
      <w:marTop w:val="0"/>
      <w:marBottom w:val="0"/>
      <w:divBdr>
        <w:top w:val="none" w:sz="0" w:space="0" w:color="auto"/>
        <w:left w:val="none" w:sz="0" w:space="0" w:color="auto"/>
        <w:bottom w:val="none" w:sz="0" w:space="0" w:color="auto"/>
        <w:right w:val="none" w:sz="0" w:space="0" w:color="auto"/>
      </w:divBdr>
    </w:div>
    <w:div w:id="1920749259">
      <w:bodyDiv w:val="1"/>
      <w:marLeft w:val="0"/>
      <w:marRight w:val="0"/>
      <w:marTop w:val="0"/>
      <w:marBottom w:val="0"/>
      <w:divBdr>
        <w:top w:val="none" w:sz="0" w:space="0" w:color="auto"/>
        <w:left w:val="none" w:sz="0" w:space="0" w:color="auto"/>
        <w:bottom w:val="none" w:sz="0" w:space="0" w:color="auto"/>
        <w:right w:val="none" w:sz="0" w:space="0" w:color="auto"/>
      </w:divBdr>
    </w:div>
    <w:div w:id="1922131540">
      <w:bodyDiv w:val="1"/>
      <w:marLeft w:val="0"/>
      <w:marRight w:val="0"/>
      <w:marTop w:val="0"/>
      <w:marBottom w:val="0"/>
      <w:divBdr>
        <w:top w:val="none" w:sz="0" w:space="0" w:color="auto"/>
        <w:left w:val="none" w:sz="0" w:space="0" w:color="auto"/>
        <w:bottom w:val="none" w:sz="0" w:space="0" w:color="auto"/>
        <w:right w:val="none" w:sz="0" w:space="0" w:color="auto"/>
      </w:divBdr>
    </w:div>
    <w:div w:id="2070151494">
      <w:bodyDiv w:val="1"/>
      <w:marLeft w:val="0"/>
      <w:marRight w:val="0"/>
      <w:marTop w:val="0"/>
      <w:marBottom w:val="0"/>
      <w:divBdr>
        <w:top w:val="none" w:sz="0" w:space="0" w:color="auto"/>
        <w:left w:val="none" w:sz="0" w:space="0" w:color="auto"/>
        <w:bottom w:val="none" w:sz="0" w:space="0" w:color="auto"/>
        <w:right w:val="none" w:sz="0" w:space="0" w:color="auto"/>
      </w:divBdr>
    </w:div>
    <w:div w:id="212581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7.xml"/><Relationship Id="rId10" Type="http://schemas.openxmlformats.org/officeDocument/2006/relationships/image" Target="media/image2.emf"/><Relationship Id="rId19" Type="http://schemas.openxmlformats.org/officeDocument/2006/relationships/chart" Target="charts/chart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ocuments\&#1053;&#1072;&#1089;&#1090;&#1088;&#1072;&#1080;&#1074;&#1072;&#1077;&#1084;&#1099;&#1077;%20&#1096;&#1072;&#1073;&#1083;&#1086;&#1085;&#1099;%20Office\&#1055;&#1091;&#1089;&#1090;&#1086;&#1081;%20&#1085;&#1086;&#1088;&#1084;&#1072;&#1083;&#1100;&#1085;&#1099;&#1081;.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pivotSource>
    <c:name>[Расчеты.xlsx]Свойства индивидуальных потоков!Сводная таблица1</c:name>
    <c:fmtId val="-1"/>
  </c:pivotSource>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circle"/>
          <c:size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'Свойства индивидуальных потоков'!$H$5:$H$6</c:f>
              <c:strCache>
                <c:ptCount val="1"/>
                <c:pt idx="0">
                  <c:v>ОЧИ</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'Свойства индивидуальных потоков'!$G$7:$G$17</c:f>
              <c:strCache>
                <c:ptCount val="11"/>
                <c:pt idx="0">
                  <c:v>МТБЭ</c:v>
                </c:pt>
                <c:pt idx="1">
                  <c:v>Толуол концентрат</c:v>
                </c:pt>
                <c:pt idx="2">
                  <c:v>Риформат Л-35-11-1000</c:v>
                </c:pt>
                <c:pt idx="3">
                  <c:v>Алкилбензин</c:v>
                </c:pt>
                <c:pt idx="4">
                  <c:v>Риформат Л-35-11-600</c:v>
                </c:pt>
                <c:pt idx="5">
                  <c:v>н-бутан</c:v>
                </c:pt>
                <c:pt idx="6">
                  <c:v>Изопентан</c:v>
                </c:pt>
                <c:pt idx="7">
                  <c:v>Крекинг КТ-1</c:v>
                </c:pt>
                <c:pt idx="8">
                  <c:v>Изомеризат Изомалк-2</c:v>
                </c:pt>
                <c:pt idx="9">
                  <c:v>ГО БКК</c:v>
                </c:pt>
                <c:pt idx="10">
                  <c:v>АВТ 10. фр. нк.-62</c:v>
                </c:pt>
              </c:strCache>
            </c:strRef>
          </c:cat>
          <c:val>
            <c:numRef>
              <c:f>'Свойства индивидуальных потоков'!$H$7:$H$17</c:f>
              <c:numCache>
                <c:formatCode>General</c:formatCode>
                <c:ptCount val="11"/>
                <c:pt idx="0">
                  <c:v>125</c:v>
                </c:pt>
                <c:pt idx="1">
                  <c:v>117</c:v>
                </c:pt>
                <c:pt idx="2">
                  <c:v>103.49</c:v>
                </c:pt>
                <c:pt idx="3">
                  <c:v>96.62</c:v>
                </c:pt>
                <c:pt idx="4">
                  <c:v>94.2</c:v>
                </c:pt>
                <c:pt idx="5">
                  <c:v>93.6</c:v>
                </c:pt>
                <c:pt idx="6">
                  <c:v>91.47</c:v>
                </c:pt>
                <c:pt idx="7">
                  <c:v>91.01</c:v>
                </c:pt>
                <c:pt idx="8">
                  <c:v>90.64</c:v>
                </c:pt>
                <c:pt idx="9">
                  <c:v>89.19</c:v>
                </c:pt>
                <c:pt idx="10">
                  <c:v>59.3</c:v>
                </c:pt>
              </c:numCache>
            </c:numRef>
          </c:val>
          <c:extLst>
            <c:ext xmlns:c16="http://schemas.microsoft.com/office/drawing/2014/chart" uri="{C3380CC4-5D6E-409C-BE32-E72D297353CC}">
              <c16:uniqueId val="{00000000-9059-4FB6-9B24-9826A0BA487E}"/>
            </c:ext>
          </c:extLst>
        </c:ser>
        <c:dLbls>
          <c:showLegendKey val="0"/>
          <c:showVal val="0"/>
          <c:showCatName val="0"/>
          <c:showSerName val="0"/>
          <c:showPercent val="0"/>
          <c:showBubbleSize val="0"/>
        </c:dLbls>
        <c:gapWidth val="100"/>
        <c:overlap val="-24"/>
        <c:axId val="326164128"/>
        <c:axId val="326166624"/>
      </c:barChart>
      <c:catAx>
        <c:axId val="32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26166624"/>
        <c:crosses val="autoZero"/>
        <c:auto val="1"/>
        <c:lblAlgn val="ctr"/>
        <c:lblOffset val="100"/>
        <c:noMultiLvlLbl val="0"/>
      </c:catAx>
      <c:valAx>
        <c:axId val="3261666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616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4">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pivotSource>
    <c:name>[Расчеты.xlsx]Свойства индивидуальных потоков!Сводная таблица1</c:name>
    <c:fmtId val="-1"/>
  </c:pivotSource>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ru-RU" sz="1400"/>
              <a:t>Содержание, %мас</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circle"/>
          <c:size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959784022186964"/>
          <c:y val="0.14527988176611861"/>
          <c:w val="0.8804021597781303"/>
          <c:h val="0.45179947370794427"/>
        </c:manualLayout>
      </c:layout>
      <c:barChart>
        <c:barDir val="col"/>
        <c:grouping val="clustered"/>
        <c:varyColors val="0"/>
        <c:ser>
          <c:idx val="0"/>
          <c:order val="0"/>
          <c:tx>
            <c:strRef>
              <c:f>'Свойства индивидуальных потоков'!$H$5:$H$6</c:f>
              <c:strCache>
                <c:ptCount val="1"/>
                <c:pt idx="0">
                  <c:v>Ароматика, %мас</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'Свойства индивидуальных потоков'!$G$7:$G$17</c:f>
              <c:strCache>
                <c:ptCount val="11"/>
                <c:pt idx="0">
                  <c:v>Толуол концентрат</c:v>
                </c:pt>
                <c:pt idx="1">
                  <c:v>Риформат Л-35-11-1000</c:v>
                </c:pt>
                <c:pt idx="2">
                  <c:v>Риформат Л-35-11-600</c:v>
                </c:pt>
                <c:pt idx="3">
                  <c:v>Крекинг КТ-1</c:v>
                </c:pt>
                <c:pt idx="4">
                  <c:v>ГО БКК</c:v>
                </c:pt>
                <c:pt idx="5">
                  <c:v>АВТ 10. фр. нк.-62</c:v>
                </c:pt>
                <c:pt idx="6">
                  <c:v>Алкилбензин</c:v>
                </c:pt>
                <c:pt idx="7">
                  <c:v>н-бутан</c:v>
                </c:pt>
                <c:pt idx="8">
                  <c:v>МТБЭ</c:v>
                </c:pt>
                <c:pt idx="9">
                  <c:v>Изопентан</c:v>
                </c:pt>
                <c:pt idx="10">
                  <c:v>Изомеризат Изомалк-2</c:v>
                </c:pt>
              </c:strCache>
            </c:strRef>
          </c:cat>
          <c:val>
            <c:numRef>
              <c:f>'Свойства индивидуальных потоков'!$H$7:$H$17</c:f>
              <c:numCache>
                <c:formatCode>General</c:formatCode>
                <c:ptCount val="11"/>
                <c:pt idx="0">
                  <c:v>100</c:v>
                </c:pt>
                <c:pt idx="1">
                  <c:v>80.3</c:v>
                </c:pt>
                <c:pt idx="2">
                  <c:v>61.59</c:v>
                </c:pt>
                <c:pt idx="3">
                  <c:v>34.483800000000002</c:v>
                </c:pt>
                <c:pt idx="4">
                  <c:v>23.768999999999998</c:v>
                </c:pt>
                <c:pt idx="5">
                  <c:v>5.0430000000000001</c:v>
                </c:pt>
                <c:pt idx="6">
                  <c:v>0</c:v>
                </c:pt>
                <c:pt idx="7">
                  <c:v>0</c:v>
                </c:pt>
                <c:pt idx="8">
                  <c:v>0</c:v>
                </c:pt>
                <c:pt idx="9">
                  <c:v>0</c:v>
                </c:pt>
                <c:pt idx="10">
                  <c:v>0</c:v>
                </c:pt>
              </c:numCache>
            </c:numRef>
          </c:val>
          <c:extLst>
            <c:ext xmlns:c16="http://schemas.microsoft.com/office/drawing/2014/chart" uri="{C3380CC4-5D6E-409C-BE32-E72D297353CC}">
              <c16:uniqueId val="{00000000-A1D6-49F1-9725-FFB35180979F}"/>
            </c:ext>
          </c:extLst>
        </c:ser>
        <c:dLbls>
          <c:showLegendKey val="0"/>
          <c:showVal val="0"/>
          <c:showCatName val="0"/>
          <c:showSerName val="0"/>
          <c:showPercent val="0"/>
          <c:showBubbleSize val="0"/>
        </c:dLbls>
        <c:gapWidth val="100"/>
        <c:overlap val="-24"/>
        <c:axId val="326164128"/>
        <c:axId val="326166624"/>
      </c:barChart>
      <c:catAx>
        <c:axId val="32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26166624"/>
        <c:crosses val="autoZero"/>
        <c:auto val="1"/>
        <c:lblAlgn val="ctr"/>
        <c:lblOffset val="100"/>
        <c:noMultiLvlLbl val="0"/>
      </c:catAx>
      <c:valAx>
        <c:axId val="3261666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616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4">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pivotSource>
    <c:name>[Расчеты.xlsx]Свойства индивидуальных потоков!Сводная таблица1</c:name>
    <c:fmtId val="-1"/>
  </c:pivotSource>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ru-RU" sz="1400"/>
              <a:t>Содержание, %мас</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circle"/>
          <c:size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143971180513179"/>
          <c:y val="0.106342123056119"/>
          <c:w val="0.85856028819486818"/>
          <c:h val="0.50921156562431358"/>
        </c:manualLayout>
      </c:layout>
      <c:barChart>
        <c:barDir val="col"/>
        <c:grouping val="clustered"/>
        <c:varyColors val="0"/>
        <c:ser>
          <c:idx val="0"/>
          <c:order val="0"/>
          <c:tx>
            <c:strRef>
              <c:f>'Свойства индивидуальных потоков'!$H$5:$H$6</c:f>
              <c:strCache>
                <c:ptCount val="1"/>
                <c:pt idx="0">
                  <c:v>Бензол, %мас</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'Свойства индивидуальных потоков'!$G$7:$G$17</c:f>
              <c:strCache>
                <c:ptCount val="11"/>
                <c:pt idx="0">
                  <c:v>Риформат Л-35-11-600</c:v>
                </c:pt>
                <c:pt idx="1">
                  <c:v>Риформат Л-35-11-1000</c:v>
                </c:pt>
                <c:pt idx="2">
                  <c:v>ГО БКК</c:v>
                </c:pt>
                <c:pt idx="3">
                  <c:v>Крекинг КТ-1</c:v>
                </c:pt>
                <c:pt idx="4">
                  <c:v>АВТ 10. фр. нк.-62</c:v>
                </c:pt>
                <c:pt idx="5">
                  <c:v>н-бутан</c:v>
                </c:pt>
                <c:pt idx="6">
                  <c:v>МТБЭ</c:v>
                </c:pt>
                <c:pt idx="7">
                  <c:v>Толуол концентрат</c:v>
                </c:pt>
                <c:pt idx="8">
                  <c:v>Алкилбензин</c:v>
                </c:pt>
                <c:pt idx="9">
                  <c:v>Изопентан</c:v>
                </c:pt>
                <c:pt idx="10">
                  <c:v>Изомеризат Изомалк-2</c:v>
                </c:pt>
              </c:strCache>
            </c:strRef>
          </c:cat>
          <c:val>
            <c:numRef>
              <c:f>'Свойства индивидуальных потоков'!$H$7:$H$17</c:f>
              <c:numCache>
                <c:formatCode>General</c:formatCode>
                <c:ptCount val="11"/>
                <c:pt idx="0">
                  <c:v>4.2</c:v>
                </c:pt>
                <c:pt idx="1">
                  <c:v>2.4</c:v>
                </c:pt>
                <c:pt idx="2">
                  <c:v>0.7</c:v>
                </c:pt>
                <c:pt idx="3">
                  <c:v>0.7</c:v>
                </c:pt>
                <c:pt idx="4">
                  <c:v>0.3</c:v>
                </c:pt>
                <c:pt idx="5">
                  <c:v>0</c:v>
                </c:pt>
                <c:pt idx="6">
                  <c:v>0</c:v>
                </c:pt>
                <c:pt idx="7">
                  <c:v>0</c:v>
                </c:pt>
                <c:pt idx="8">
                  <c:v>0</c:v>
                </c:pt>
                <c:pt idx="9">
                  <c:v>0</c:v>
                </c:pt>
                <c:pt idx="10">
                  <c:v>0</c:v>
                </c:pt>
              </c:numCache>
            </c:numRef>
          </c:val>
          <c:extLst>
            <c:ext xmlns:c16="http://schemas.microsoft.com/office/drawing/2014/chart" uri="{C3380CC4-5D6E-409C-BE32-E72D297353CC}">
              <c16:uniqueId val="{00000000-2575-4F53-B662-5BC61C0BBC0E}"/>
            </c:ext>
          </c:extLst>
        </c:ser>
        <c:dLbls>
          <c:showLegendKey val="0"/>
          <c:showVal val="0"/>
          <c:showCatName val="0"/>
          <c:showSerName val="0"/>
          <c:showPercent val="0"/>
          <c:showBubbleSize val="0"/>
        </c:dLbls>
        <c:gapWidth val="100"/>
        <c:overlap val="-24"/>
        <c:axId val="326164128"/>
        <c:axId val="326166624"/>
      </c:barChart>
      <c:catAx>
        <c:axId val="32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26166624"/>
        <c:crosses val="autoZero"/>
        <c:auto val="1"/>
        <c:lblAlgn val="ctr"/>
        <c:lblOffset val="100"/>
        <c:noMultiLvlLbl val="0"/>
      </c:catAx>
      <c:valAx>
        <c:axId val="3261666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616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4">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pivotSource>
    <c:name>[Расчеты.xlsx]Свойства индивидуальных потоков!Сводная таблица1</c:name>
    <c:fmtId val="-1"/>
  </c:pivotSource>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ru-RU" sz="1400"/>
              <a:t>Содержание, %мас</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circle"/>
          <c:size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
          <c:y val="0.15380713333163454"/>
          <c:w val="1"/>
          <c:h val="0.74669826465866529"/>
        </c:manualLayout>
      </c:layout>
      <c:barChart>
        <c:barDir val="col"/>
        <c:grouping val="clustered"/>
        <c:varyColors val="0"/>
        <c:ser>
          <c:idx val="0"/>
          <c:order val="0"/>
          <c:tx>
            <c:strRef>
              <c:f>'Свойства индивидуальных потоков'!$H$5:$H$6</c:f>
              <c:strCache>
                <c:ptCount val="1"/>
                <c:pt idx="0">
                  <c:v>Олефины, %мас</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'Свойства индивидуальных потоков'!$G$7:$G$9</c:f>
              <c:strCache>
                <c:ptCount val="3"/>
                <c:pt idx="0">
                  <c:v>ГО БКК</c:v>
                </c:pt>
                <c:pt idx="1">
                  <c:v>Крекинг КТ-1</c:v>
                </c:pt>
                <c:pt idx="2">
                  <c:v>АВТ 10. фр. нк.-62</c:v>
                </c:pt>
              </c:strCache>
            </c:strRef>
          </c:cat>
          <c:val>
            <c:numRef>
              <c:f>'Свойства индивидуальных потоков'!$H$7:$H$9</c:f>
              <c:numCache>
                <c:formatCode>General</c:formatCode>
                <c:ptCount val="3"/>
                <c:pt idx="0">
                  <c:v>26.867000000000001</c:v>
                </c:pt>
                <c:pt idx="1">
                  <c:v>19.7866</c:v>
                </c:pt>
                <c:pt idx="2">
                  <c:v>2.5999999999999999E-2</c:v>
                </c:pt>
              </c:numCache>
            </c:numRef>
          </c:val>
          <c:extLst>
            <c:ext xmlns:c16="http://schemas.microsoft.com/office/drawing/2014/chart" uri="{C3380CC4-5D6E-409C-BE32-E72D297353CC}">
              <c16:uniqueId val="{00000000-F02E-408A-9DD1-9A8205934AE4}"/>
            </c:ext>
          </c:extLst>
        </c:ser>
        <c:dLbls>
          <c:showLegendKey val="0"/>
          <c:showVal val="0"/>
          <c:showCatName val="0"/>
          <c:showSerName val="0"/>
          <c:showPercent val="0"/>
          <c:showBubbleSize val="0"/>
        </c:dLbls>
        <c:gapWidth val="100"/>
        <c:overlap val="-24"/>
        <c:axId val="326164128"/>
        <c:axId val="326166624"/>
      </c:barChart>
      <c:catAx>
        <c:axId val="32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26166624"/>
        <c:crosses val="autoZero"/>
        <c:auto val="1"/>
        <c:lblAlgn val="ctr"/>
        <c:lblOffset val="100"/>
        <c:noMultiLvlLbl val="0"/>
      </c:catAx>
      <c:valAx>
        <c:axId val="3261666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616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4">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pivotSource>
    <c:name>[Расчеты.xlsx]Свойства индивидуальных потоков!Сводная таблица1</c:name>
    <c:fmtId val="-1"/>
  </c:pivotSource>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ru-RU" sz="1400"/>
              <a:t>Содержание, %мас</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circle"/>
          <c:size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6661001806652116E-2"/>
          <c:y val="0.20940824164565106"/>
          <c:w val="0.90333899819334784"/>
          <c:h val="0.61389527417034739"/>
        </c:manualLayout>
      </c:layout>
      <c:barChart>
        <c:barDir val="col"/>
        <c:grouping val="clustered"/>
        <c:varyColors val="0"/>
        <c:ser>
          <c:idx val="0"/>
          <c:order val="0"/>
          <c:tx>
            <c:strRef>
              <c:f>'Свойства индивидуальных потоков'!$H$5:$H$6</c:f>
              <c:strCache>
                <c:ptCount val="1"/>
                <c:pt idx="0">
                  <c:v>Сера, %мас</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'Свойства индивидуальных потоков'!$G$7:$G$8</c:f>
              <c:strCache>
                <c:ptCount val="2"/>
                <c:pt idx="0">
                  <c:v>Крекинг КТ-1</c:v>
                </c:pt>
                <c:pt idx="1">
                  <c:v>ГО БКК</c:v>
                </c:pt>
              </c:strCache>
            </c:strRef>
          </c:cat>
          <c:val>
            <c:numRef>
              <c:f>'Свойства индивидуальных потоков'!$H$7:$H$8</c:f>
              <c:numCache>
                <c:formatCode>General</c:formatCode>
                <c:ptCount val="2"/>
                <c:pt idx="0">
                  <c:v>5.0000000000000001E-3</c:v>
                </c:pt>
                <c:pt idx="1">
                  <c:v>1E-3</c:v>
                </c:pt>
              </c:numCache>
            </c:numRef>
          </c:val>
          <c:extLst>
            <c:ext xmlns:c16="http://schemas.microsoft.com/office/drawing/2014/chart" uri="{C3380CC4-5D6E-409C-BE32-E72D297353CC}">
              <c16:uniqueId val="{00000000-4761-41B9-81C3-53C8133D36AD}"/>
            </c:ext>
          </c:extLst>
        </c:ser>
        <c:dLbls>
          <c:showLegendKey val="0"/>
          <c:showVal val="0"/>
          <c:showCatName val="0"/>
          <c:showSerName val="0"/>
          <c:showPercent val="0"/>
          <c:showBubbleSize val="0"/>
        </c:dLbls>
        <c:gapWidth val="100"/>
        <c:overlap val="-24"/>
        <c:axId val="326164128"/>
        <c:axId val="326166624"/>
      </c:barChart>
      <c:catAx>
        <c:axId val="32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26166624"/>
        <c:crosses val="autoZero"/>
        <c:auto val="1"/>
        <c:lblAlgn val="ctr"/>
        <c:lblOffset val="100"/>
        <c:noMultiLvlLbl val="0"/>
      </c:catAx>
      <c:valAx>
        <c:axId val="3261666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616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4">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pivotSource>
    <c:name>[Расчеты.xlsx]Свойства индивидуальных потоков!Сводная таблица1</c:name>
    <c:fmtId val="-1"/>
  </c:pivotSource>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ru-RU" sz="1400"/>
              <a:t>Давление, кПа</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circle"/>
          <c:size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1025894611917498E-2"/>
          <c:y val="0.106342123056119"/>
          <c:w val="0.96897410538808249"/>
          <c:h val="0.48049388247307806"/>
        </c:manualLayout>
      </c:layout>
      <c:barChart>
        <c:barDir val="col"/>
        <c:grouping val="clustered"/>
        <c:varyColors val="0"/>
        <c:ser>
          <c:idx val="0"/>
          <c:order val="0"/>
          <c:tx>
            <c:strRef>
              <c:f>'Свойства индивидуальных потоков'!$H$5:$H$6</c:f>
              <c:strCache>
                <c:ptCount val="1"/>
                <c:pt idx="0">
                  <c:v>ДНП потока</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'Свойства индивидуальных потоков'!$G$7:$G$17</c:f>
              <c:strCache>
                <c:ptCount val="11"/>
                <c:pt idx="0">
                  <c:v>н-бутан</c:v>
                </c:pt>
                <c:pt idx="1">
                  <c:v>Изопентан</c:v>
                </c:pt>
                <c:pt idx="2">
                  <c:v>Крекинг КТ-1</c:v>
                </c:pt>
                <c:pt idx="3">
                  <c:v>Изомеризат Изомалк-2</c:v>
                </c:pt>
                <c:pt idx="4">
                  <c:v>ГО БКК</c:v>
                </c:pt>
                <c:pt idx="5">
                  <c:v>Алкилбензин</c:v>
                </c:pt>
                <c:pt idx="6">
                  <c:v>Риформат Л-35-11-600</c:v>
                </c:pt>
                <c:pt idx="7">
                  <c:v>МТБЭ</c:v>
                </c:pt>
                <c:pt idx="8">
                  <c:v>АВТ 10. фр. нк.-62</c:v>
                </c:pt>
                <c:pt idx="9">
                  <c:v>Риформат Л-35-11-1000</c:v>
                </c:pt>
                <c:pt idx="10">
                  <c:v>Толуол концентрат</c:v>
                </c:pt>
              </c:strCache>
            </c:strRef>
          </c:cat>
          <c:val>
            <c:numRef>
              <c:f>'Свойства индивидуальных потоков'!$H$7:$H$17</c:f>
              <c:numCache>
                <c:formatCode>General</c:formatCode>
                <c:ptCount val="11"/>
                <c:pt idx="0">
                  <c:v>355.42</c:v>
                </c:pt>
                <c:pt idx="1">
                  <c:v>140.63999999999999</c:v>
                </c:pt>
                <c:pt idx="2">
                  <c:v>71.150000000000006</c:v>
                </c:pt>
                <c:pt idx="3">
                  <c:v>64.14</c:v>
                </c:pt>
                <c:pt idx="4">
                  <c:v>54.77</c:v>
                </c:pt>
                <c:pt idx="5">
                  <c:v>46.45</c:v>
                </c:pt>
                <c:pt idx="6">
                  <c:v>45.14</c:v>
                </c:pt>
                <c:pt idx="7">
                  <c:v>40.31</c:v>
                </c:pt>
                <c:pt idx="8">
                  <c:v>34.24</c:v>
                </c:pt>
                <c:pt idx="9">
                  <c:v>20.23</c:v>
                </c:pt>
                <c:pt idx="10">
                  <c:v>7.15</c:v>
                </c:pt>
              </c:numCache>
            </c:numRef>
          </c:val>
          <c:extLst>
            <c:ext xmlns:c16="http://schemas.microsoft.com/office/drawing/2014/chart" uri="{C3380CC4-5D6E-409C-BE32-E72D297353CC}">
              <c16:uniqueId val="{00000000-E1CE-40D6-A803-8D51C77D6BF6}"/>
            </c:ext>
          </c:extLst>
        </c:ser>
        <c:dLbls>
          <c:showLegendKey val="0"/>
          <c:showVal val="0"/>
          <c:showCatName val="0"/>
          <c:showSerName val="0"/>
          <c:showPercent val="0"/>
          <c:showBubbleSize val="0"/>
        </c:dLbls>
        <c:gapWidth val="100"/>
        <c:overlap val="-24"/>
        <c:axId val="326164128"/>
        <c:axId val="326166624"/>
      </c:barChart>
      <c:catAx>
        <c:axId val="32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26166624"/>
        <c:crosses val="autoZero"/>
        <c:auto val="1"/>
        <c:lblAlgn val="ctr"/>
        <c:lblOffset val="100"/>
        <c:noMultiLvlLbl val="0"/>
      </c:catAx>
      <c:valAx>
        <c:axId val="3261666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616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4">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pivotSource>
    <c:name>[Расчеты.xlsx]Свойства индивидуальных потоков!Сводная таблица1</c:name>
    <c:fmtId val="-1"/>
  </c:pivotSource>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r>
              <a:rPr lang="ru-RU" sz="1400"/>
              <a:t>Плотность, кг/м</a:t>
            </a:r>
            <a:r>
              <a:rPr lang="ru-RU" sz="1400" baseline="30000"/>
              <a:t>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circle"/>
          <c:size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286818704048952"/>
          <c:y val="0.13618170444099187"/>
          <c:w val="0.88713181295951049"/>
          <c:h val="0.47473442451547343"/>
        </c:manualLayout>
      </c:layout>
      <c:barChart>
        <c:barDir val="col"/>
        <c:grouping val="clustered"/>
        <c:varyColors val="0"/>
        <c:ser>
          <c:idx val="0"/>
          <c:order val="0"/>
          <c:tx>
            <c:strRef>
              <c:f>'Свойства индивидуальных потоков'!$H$5:$H$6</c:f>
              <c:strCache>
                <c:ptCount val="1"/>
                <c:pt idx="0">
                  <c:v>Плотность потока, кг/м3</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'Свойства индивидуальных потоков'!$G$7:$G$17</c:f>
              <c:strCache>
                <c:ptCount val="11"/>
                <c:pt idx="0">
                  <c:v>Толуол концентрат</c:v>
                </c:pt>
                <c:pt idx="1">
                  <c:v>Риформат Л-35-11-1000</c:v>
                </c:pt>
                <c:pt idx="2">
                  <c:v>Риформат Л-35-11-600</c:v>
                </c:pt>
                <c:pt idx="3">
                  <c:v>Крекинг КТ-1</c:v>
                </c:pt>
                <c:pt idx="4">
                  <c:v>ГО БКК</c:v>
                </c:pt>
                <c:pt idx="5">
                  <c:v>МТБЭ</c:v>
                </c:pt>
                <c:pt idx="6">
                  <c:v>АВТ 10. фр. нк.-62</c:v>
                </c:pt>
                <c:pt idx="7">
                  <c:v>Алкилбензин</c:v>
                </c:pt>
                <c:pt idx="8">
                  <c:v>Изомеризат Изомалк-2</c:v>
                </c:pt>
                <c:pt idx="9">
                  <c:v>Изопентан</c:v>
                </c:pt>
                <c:pt idx="10">
                  <c:v>н-бутан</c:v>
                </c:pt>
              </c:strCache>
            </c:strRef>
          </c:cat>
          <c:val>
            <c:numRef>
              <c:f>'Свойства индивидуальных потоков'!$H$7:$H$17</c:f>
              <c:numCache>
                <c:formatCode>General</c:formatCode>
                <c:ptCount val="11"/>
                <c:pt idx="0">
                  <c:v>854.69</c:v>
                </c:pt>
                <c:pt idx="1">
                  <c:v>816.17</c:v>
                </c:pt>
                <c:pt idx="2">
                  <c:v>763.71</c:v>
                </c:pt>
                <c:pt idx="3">
                  <c:v>741.4</c:v>
                </c:pt>
                <c:pt idx="4">
                  <c:v>722.36</c:v>
                </c:pt>
                <c:pt idx="5">
                  <c:v>717.5</c:v>
                </c:pt>
                <c:pt idx="6">
                  <c:v>716.27</c:v>
                </c:pt>
                <c:pt idx="7">
                  <c:v>678.61</c:v>
                </c:pt>
                <c:pt idx="8">
                  <c:v>638.91999999999996</c:v>
                </c:pt>
                <c:pt idx="9">
                  <c:v>601.98</c:v>
                </c:pt>
                <c:pt idx="10">
                  <c:v>559.83000000000004</c:v>
                </c:pt>
              </c:numCache>
            </c:numRef>
          </c:val>
          <c:extLst>
            <c:ext xmlns:c16="http://schemas.microsoft.com/office/drawing/2014/chart" uri="{C3380CC4-5D6E-409C-BE32-E72D297353CC}">
              <c16:uniqueId val="{00000000-A797-4FE0-BF27-4DCE43C7A66D}"/>
            </c:ext>
          </c:extLst>
        </c:ser>
        <c:dLbls>
          <c:showLegendKey val="0"/>
          <c:showVal val="0"/>
          <c:showCatName val="0"/>
          <c:showSerName val="0"/>
          <c:showPercent val="0"/>
          <c:showBubbleSize val="0"/>
        </c:dLbls>
        <c:gapWidth val="100"/>
        <c:overlap val="-24"/>
        <c:axId val="326164128"/>
        <c:axId val="326166624"/>
      </c:barChart>
      <c:catAx>
        <c:axId val="32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326166624"/>
        <c:crosses val="autoZero"/>
        <c:auto val="1"/>
        <c:lblAlgn val="ctr"/>
        <c:lblOffset val="100"/>
        <c:noMultiLvlLbl val="0"/>
      </c:catAx>
      <c:valAx>
        <c:axId val="3261666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616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4">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4B949-B9B8-4F0B-9D3B-590183B5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Пустой нормальный.dotx</Template>
  <TotalTime>2474</TotalTime>
  <Pages>34</Pages>
  <Words>6075</Words>
  <Characters>34633</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Даниил Лукьянов</cp:lastModifiedBy>
  <cp:revision>439</cp:revision>
  <cp:lastPrinted>2022-04-12T17:49:00Z</cp:lastPrinted>
  <dcterms:created xsi:type="dcterms:W3CDTF">2022-04-03T16:02:00Z</dcterms:created>
  <dcterms:modified xsi:type="dcterms:W3CDTF">2022-04-12T17:50:00Z</dcterms:modified>
</cp:coreProperties>
</file>