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[C9H20 ] в начальный момент времени 1 моль/л,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 (t) для каждого 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4"/>
                            <w:szCs w:val="24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[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18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]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⋅</m:t>
                        </m:r>
                        <m:d>
                          <m:dPr>
                            <m:begChr m:val="["/>
                            <m:endChr m:val="]"/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⋅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9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20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⋅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9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компонентов, моль/л: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0.000000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 w:clear="all"/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0.000000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2024-03-12T03:03:54Z</dcterms:modified>
</cp:coreProperties>
</file>