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4D0E" w14:textId="611E144E" w:rsidR="00DB3211" w:rsidRDefault="00000000" w:rsidP="00C302E7">
      <w:pPr>
        <w:pStyle w:val="Title"/>
      </w:pPr>
      <w:r>
        <w:t>Training Methods &amp; Architectures</w:t>
      </w:r>
    </w:p>
    <w:p w14:paraId="7A93D332" w14:textId="77777777" w:rsidR="00DB3211" w:rsidRDefault="00000000">
      <w:r>
        <w:t xml:space="preserve">Quick orientation on framework families: </w:t>
      </w:r>
      <w:r>
        <w:rPr>
          <w:b/>
        </w:rPr>
        <w:t>GAN-based</w:t>
      </w:r>
      <w:r>
        <w:t xml:space="preserve"> (DGMR, NowcastNet); </w:t>
      </w:r>
      <w:r>
        <w:rPr>
          <w:b/>
        </w:rPr>
        <w:t>DDPM-style diffusion</w:t>
      </w:r>
      <w:r>
        <w:t xml:space="preserve"> (PreDiff, DiffCast, SATcast, DDMS, and the LDM instances); </w:t>
      </w:r>
      <w:r>
        <w:rPr>
          <w:b/>
        </w:rPr>
        <w:t>score-based / EDM diffusion</w:t>
      </w:r>
      <w:r>
        <w:t xml:space="preserve"> (CorrDiff). All the diffusion models share the same forward-noising / backward-denoising backbone; they differ in what the denoiser conditions on and whether they model the full field or a residual.</w:t>
      </w:r>
    </w:p>
    <w:p w14:paraId="141A1F73" w14:textId="77777777" w:rsidR="00DB3211" w:rsidRDefault="00000000">
      <w:pPr>
        <w:pStyle w:val="Heading2"/>
      </w:pPr>
      <w:r>
        <w:t>Summary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1591"/>
        <w:gridCol w:w="1660"/>
        <w:gridCol w:w="1630"/>
        <w:gridCol w:w="2356"/>
      </w:tblGrid>
      <w:tr w:rsidR="00DB3211" w14:paraId="372BC239" w14:textId="77777777" w:rsidTr="00DB3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354309" w14:textId="77777777" w:rsidR="00DB3211" w:rsidRDefault="00000000">
            <w:r>
              <w:t>Model</w:t>
            </w:r>
          </w:p>
        </w:tc>
        <w:tc>
          <w:tcPr>
            <w:tcW w:w="1728" w:type="dxa"/>
          </w:tcPr>
          <w:p w14:paraId="1B599C52" w14:textId="77777777" w:rsidR="00DB32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Family</w:t>
            </w:r>
          </w:p>
        </w:tc>
        <w:tc>
          <w:tcPr>
            <w:tcW w:w="1728" w:type="dxa"/>
          </w:tcPr>
          <w:p w14:paraId="57CEA66B" w14:textId="77777777" w:rsidR="00DB32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architecture</w:t>
            </w:r>
          </w:p>
        </w:tc>
        <w:tc>
          <w:tcPr>
            <w:tcW w:w="1728" w:type="dxa"/>
          </w:tcPr>
          <w:p w14:paraId="2DD32C4A" w14:textId="77777777" w:rsidR="00DB32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Models full field or residual?</w:t>
            </w:r>
          </w:p>
        </w:tc>
        <w:tc>
          <w:tcPr>
            <w:tcW w:w="1728" w:type="dxa"/>
          </w:tcPr>
          <w:p w14:paraId="1956EF6C" w14:textId="77777777" w:rsidR="00DB32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training signal</w:t>
            </w:r>
          </w:p>
        </w:tc>
      </w:tr>
      <w:tr w:rsidR="00DB3211" w14:paraId="3B196AB4" w14:textId="77777777" w:rsidTr="00DB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C6E332" w14:textId="77777777" w:rsidR="00DB3211" w:rsidRDefault="00000000">
            <w:r>
              <w:t>CorrDiff</w:t>
            </w:r>
          </w:p>
        </w:tc>
        <w:tc>
          <w:tcPr>
            <w:tcW w:w="1728" w:type="dxa"/>
          </w:tcPr>
          <w:p w14:paraId="7D06AA82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Score-based (EDM)</w:t>
            </w:r>
          </w:p>
        </w:tc>
        <w:tc>
          <w:tcPr>
            <w:tcW w:w="1728" w:type="dxa"/>
          </w:tcPr>
          <w:p w14:paraId="03C84A05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UNet regression (mean) + EDM diffusion (residual)</w:t>
            </w:r>
          </w:p>
        </w:tc>
        <w:tc>
          <w:tcPr>
            <w:tcW w:w="1728" w:type="dxa"/>
          </w:tcPr>
          <w:p w14:paraId="35CC60FB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Residual</w:t>
            </w:r>
          </w:p>
        </w:tc>
        <w:tc>
          <w:tcPr>
            <w:tcW w:w="1728" w:type="dxa"/>
          </w:tcPr>
          <w:p w14:paraId="7CB15BBD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MSE + EDM denoising score-matching</w:t>
            </w:r>
          </w:p>
        </w:tc>
      </w:tr>
      <w:tr w:rsidR="00DB3211" w14:paraId="0898FBF7" w14:textId="77777777" w:rsidTr="00DB3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1F5DC5" w14:textId="77777777" w:rsidR="00DB3211" w:rsidRDefault="00000000">
            <w:r>
              <w:t>LDM (generic)</w:t>
            </w:r>
          </w:p>
        </w:tc>
        <w:tc>
          <w:tcPr>
            <w:tcW w:w="1728" w:type="dxa"/>
          </w:tcPr>
          <w:p w14:paraId="235D3B5D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DDPM or EDM in latent space</w:t>
            </w:r>
          </w:p>
        </w:tc>
        <w:tc>
          <w:tcPr>
            <w:tcW w:w="1728" w:type="dxa"/>
          </w:tcPr>
          <w:p w14:paraId="4ABB2EBC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Pretrained VAE + latent diffusion + decoder</w:t>
            </w:r>
          </w:p>
        </w:tc>
        <w:tc>
          <w:tcPr>
            <w:tcW w:w="1728" w:type="dxa"/>
          </w:tcPr>
          <w:p w14:paraId="09FCB4DF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latent field</w:t>
            </w:r>
          </w:p>
        </w:tc>
        <w:tc>
          <w:tcPr>
            <w:tcW w:w="1728" w:type="dxa"/>
          </w:tcPr>
          <w:p w14:paraId="3EB388EF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Reconstruction (VAE) + denoising loss (latent)</w:t>
            </w:r>
          </w:p>
        </w:tc>
      </w:tr>
      <w:tr w:rsidR="00DB3211" w14:paraId="654B2C86" w14:textId="77777777" w:rsidTr="00DB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6DC9D" w14:textId="77777777" w:rsidR="00DB3211" w:rsidRDefault="00000000">
            <w:r>
              <w:t>DGMR</w:t>
            </w:r>
          </w:p>
        </w:tc>
        <w:tc>
          <w:tcPr>
            <w:tcW w:w="1728" w:type="dxa"/>
          </w:tcPr>
          <w:p w14:paraId="524A617B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GAN</w:t>
            </w:r>
          </w:p>
        </w:tc>
        <w:tc>
          <w:tcPr>
            <w:tcW w:w="1728" w:type="dxa"/>
          </w:tcPr>
          <w:p w14:paraId="0A8A7BA3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ConvGRU generator + spatial &amp; temporal discriminators</w:t>
            </w:r>
          </w:p>
        </w:tc>
        <w:tc>
          <w:tcPr>
            <w:tcW w:w="1728" w:type="dxa"/>
          </w:tcPr>
          <w:p w14:paraId="7DB5C86B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field</w:t>
            </w:r>
          </w:p>
        </w:tc>
        <w:tc>
          <w:tcPr>
            <w:tcW w:w="1728" w:type="dxa"/>
          </w:tcPr>
          <w:p w14:paraId="41D6B784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Adversarial (2 D's) + grid-cell regularizer</w:t>
            </w:r>
          </w:p>
        </w:tc>
      </w:tr>
      <w:tr w:rsidR="00DB3211" w14:paraId="480D4861" w14:textId="77777777" w:rsidTr="00DB3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F80E43" w14:textId="77777777" w:rsidR="00DB3211" w:rsidRDefault="00000000">
            <w:r>
              <w:t>NowcastNet</w:t>
            </w:r>
          </w:p>
        </w:tc>
        <w:tc>
          <w:tcPr>
            <w:tcW w:w="1728" w:type="dxa"/>
          </w:tcPr>
          <w:p w14:paraId="3A47E44D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Physics + cGAN</w:t>
            </w:r>
          </w:p>
        </w:tc>
        <w:tc>
          <w:tcPr>
            <w:tcW w:w="1728" w:type="dxa"/>
          </w:tcPr>
          <w:p w14:paraId="730E2E25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Evolution network (advection) + generative network</w:t>
            </w:r>
          </w:p>
        </w:tc>
        <w:tc>
          <w:tcPr>
            <w:tcW w:w="1728" w:type="dxa"/>
          </w:tcPr>
          <w:p w14:paraId="020D28EC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field (physics-conditioned)</w:t>
            </w:r>
          </w:p>
        </w:tc>
        <w:tc>
          <w:tcPr>
            <w:tcW w:w="1728" w:type="dxa"/>
          </w:tcPr>
          <w:p w14:paraId="4DE7935D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Evolution/accumulation loss + adversarial + pool reg.</w:t>
            </w:r>
          </w:p>
        </w:tc>
      </w:tr>
      <w:tr w:rsidR="00DB3211" w14:paraId="6B15D4FB" w14:textId="77777777" w:rsidTr="00DB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9E89CE" w14:textId="77777777" w:rsidR="00DB3211" w:rsidRDefault="00000000">
            <w:r>
              <w:t>PreDiff</w:t>
            </w:r>
          </w:p>
        </w:tc>
        <w:tc>
          <w:tcPr>
            <w:tcW w:w="1728" w:type="dxa"/>
          </w:tcPr>
          <w:p w14:paraId="1D197223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Latent diffusion (DDPM)</w:t>
            </w:r>
          </w:p>
        </w:tc>
        <w:tc>
          <w:tcPr>
            <w:tcW w:w="1728" w:type="dxa"/>
          </w:tcPr>
          <w:p w14:paraId="743C7B6F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 VAE + Earthformer-UNet + knowledge alignment</w:t>
            </w:r>
          </w:p>
        </w:tc>
        <w:tc>
          <w:tcPr>
            <w:tcW w:w="1728" w:type="dxa"/>
          </w:tcPr>
          <w:p w14:paraId="4F583F8B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latent field</w:t>
            </w:r>
          </w:p>
        </w:tc>
        <w:tc>
          <w:tcPr>
            <w:tcW w:w="1728" w:type="dxa"/>
          </w:tcPr>
          <w:p w14:paraId="078A98D5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Latent ε-MSE + separate knowledge-alignment loss</w:t>
            </w:r>
          </w:p>
        </w:tc>
      </w:tr>
      <w:tr w:rsidR="00DB3211" w14:paraId="04E8074B" w14:textId="77777777" w:rsidTr="00DB3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988477" w14:textId="77777777" w:rsidR="00DB3211" w:rsidRDefault="00000000">
            <w:r>
              <w:t>DiffCast</w:t>
            </w:r>
          </w:p>
        </w:tc>
        <w:tc>
          <w:tcPr>
            <w:tcW w:w="1728" w:type="dxa"/>
          </w:tcPr>
          <w:p w14:paraId="591E96A1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Residual diffusion (DDPM)</w:t>
            </w:r>
          </w:p>
        </w:tc>
        <w:tc>
          <w:tcPr>
            <w:tcW w:w="1728" w:type="dxa"/>
          </w:tcPr>
          <w:p w14:paraId="058590AF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Deterministic backbone + Global Temporal UNet</w:t>
            </w:r>
          </w:p>
        </w:tc>
        <w:tc>
          <w:tcPr>
            <w:tcW w:w="1728" w:type="dxa"/>
          </w:tcPr>
          <w:p w14:paraId="700C3627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Residual</w:t>
            </w:r>
          </w:p>
        </w:tc>
        <w:tc>
          <w:tcPr>
            <w:tcW w:w="1728" w:type="dxa"/>
          </w:tcPr>
          <w:p w14:paraId="1F86794B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Deterministic loss + denoising loss (end-to-end)</w:t>
            </w:r>
          </w:p>
        </w:tc>
      </w:tr>
      <w:tr w:rsidR="00DB3211" w14:paraId="3A8C0CA9" w14:textId="77777777" w:rsidTr="00DB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6C81F1" w14:textId="77777777" w:rsidR="00DB3211" w:rsidRDefault="00000000">
            <w:r>
              <w:t>SATcast</w:t>
            </w:r>
          </w:p>
        </w:tc>
        <w:tc>
          <w:tcPr>
            <w:tcW w:w="1728" w:type="dxa"/>
          </w:tcPr>
          <w:p w14:paraId="61C1CF25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Cascade diffusion (DDPM)</w:t>
            </w:r>
          </w:p>
        </w:tc>
        <w:tc>
          <w:tcPr>
            <w:tcW w:w="1728" w:type="dxa"/>
          </w:tcPr>
          <w:p w14:paraId="63349B0D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2-phase U-Net2D + ConvNeXt + self-attention</w:t>
            </w:r>
          </w:p>
        </w:tc>
        <w:tc>
          <w:tcPr>
            <w:tcW w:w="1728" w:type="dxa"/>
          </w:tcPr>
          <w:p w14:paraId="742D2F0A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field (multimodal)</w:t>
            </w:r>
          </w:p>
        </w:tc>
        <w:tc>
          <w:tcPr>
            <w:tcW w:w="1728" w:type="dxa"/>
          </w:tcPr>
          <w:p w14:paraId="0472935D" w14:textId="77777777" w:rsidR="00DB32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Smooth-L1 denoising + classifier-free guidance</w:t>
            </w:r>
          </w:p>
        </w:tc>
      </w:tr>
      <w:tr w:rsidR="00DB3211" w14:paraId="473D7DBB" w14:textId="77777777" w:rsidTr="00DB3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CE79E0" w14:textId="77777777" w:rsidR="00DB3211" w:rsidRDefault="00000000">
            <w:r>
              <w:lastRenderedPageBreak/>
              <w:t>DDMS</w:t>
            </w:r>
          </w:p>
        </w:tc>
        <w:tc>
          <w:tcPr>
            <w:tcW w:w="1728" w:type="dxa"/>
          </w:tcPr>
          <w:p w14:paraId="71264EFA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Hybrid diffusion (DDPM)</w:t>
            </w:r>
          </w:p>
        </w:tc>
        <w:tc>
          <w:tcPr>
            <w:tcW w:w="1728" w:type="dxa"/>
          </w:tcPr>
          <w:p w14:paraId="65B0CD65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ConvGRU predictor + temporal diffusion + detector</w:t>
            </w:r>
          </w:p>
        </w:tc>
        <w:tc>
          <w:tcPr>
            <w:tcW w:w="1728" w:type="dxa"/>
          </w:tcPr>
          <w:p w14:paraId="4AC49034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Residual (difference seq.)</w:t>
            </w:r>
          </w:p>
        </w:tc>
        <w:tc>
          <w:tcPr>
            <w:tcW w:w="1728" w:type="dxa"/>
          </w:tcPr>
          <w:p w14:paraId="71DD0609" w14:textId="77777777" w:rsidR="00DB32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MAE (predictor) + diffusion loss + co-adversarial</w:t>
            </w:r>
          </w:p>
        </w:tc>
      </w:tr>
    </w:tbl>
    <w:p w14:paraId="1D0D4F85" w14:textId="77777777" w:rsidR="00DB3211" w:rsidRDefault="00DB3211"/>
    <w:p w14:paraId="22B059F7" w14:textId="77777777" w:rsidR="00DB3211" w:rsidRDefault="00000000">
      <w:pPr>
        <w:pStyle w:val="Heading1"/>
      </w:pPr>
      <w:r>
        <w:t>1. CorrDiff — Residual Corrective Diffusion (Mardani et al., 2025)</w:t>
      </w:r>
    </w:p>
    <w:p w14:paraId="6278187E" w14:textId="77777777" w:rsidR="00DB3211" w:rsidRDefault="00000000">
      <w:r>
        <w:rPr>
          <w:b/>
        </w:rPr>
        <w:t>Framework:</w:t>
      </w:r>
      <w:r>
        <w:t xml:space="preserve"> Score-based / </w:t>
      </w:r>
      <w:r>
        <w:rPr>
          <w:b/>
        </w:rPr>
        <w:t>EDM</w:t>
      </w:r>
      <w:r>
        <w:t xml:space="preserve"> (Karras et al. 2022) two-step model. Task in the paper is km-scale downscaling, but the residual machinery is identical to nowcasting and is the direct template for my project.</w:t>
      </w:r>
    </w:p>
    <w:p w14:paraId="345089B8" w14:textId="77777777" w:rsidR="00DB3211" w:rsidRDefault="00000000">
      <w:pPr>
        <w:pStyle w:val="Heading2"/>
      </w:pPr>
      <w:r>
        <w:t>Architecture &amp; components</w:t>
      </w:r>
    </w:p>
    <w:p w14:paraId="10C0198F" w14:textId="77777777" w:rsidR="00DB3211" w:rsidRDefault="00000000">
      <w:pPr>
        <w:pStyle w:val="ListBullet"/>
      </w:pPr>
      <w:r>
        <w:rPr>
          <w:b/>
        </w:rPr>
        <w:t>Two-step (predictor–corrector) design.</w:t>
      </w:r>
      <w:r>
        <w:t xml:space="preserve"> Step 1: a </w:t>
      </w:r>
      <w:r>
        <w:rPr>
          <w:b/>
        </w:rPr>
        <w:t>deterministic UNet regression</w:t>
      </w:r>
      <w:r>
        <w:t xml:space="preserve"> predicts the conditional </w:t>
      </w:r>
      <w:r>
        <w:rPr>
          <w:b/>
        </w:rPr>
        <w:t>mean</w:t>
      </w:r>
      <w:r>
        <w:t xml:space="preserve"> of the high-resolution field from the coarse input. Step 2: a </w:t>
      </w:r>
      <w:r>
        <w:rPr>
          <w:b/>
        </w:rPr>
        <w:t>generative diffusion model</w:t>
      </w:r>
      <w:r>
        <w:t xml:space="preserve"> predicts the </w:t>
      </w:r>
      <w:r>
        <w:rPr>
          <w:b/>
        </w:rPr>
        <w:t>residual</w:t>
      </w:r>
      <w:r>
        <w:t xml:space="preserve"> (the leftover detail the mean missed).</w:t>
      </w:r>
    </w:p>
    <w:p w14:paraId="34A141E4" w14:textId="77777777" w:rsidR="00DB3211" w:rsidRDefault="00000000">
      <w:pPr>
        <w:pStyle w:val="ListBullet"/>
      </w:pPr>
      <w:r>
        <w:t xml:space="preserve">Final prediction = </w:t>
      </w:r>
      <w:r>
        <w:rPr>
          <w:b/>
        </w:rPr>
        <w:t>mean + residual</w:t>
      </w:r>
      <w:r>
        <w:t xml:space="preserve">. The regression handles the easy large-scale part; the diffusion only has to learn the harder, smaller, </w:t>
      </w:r>
      <w:r>
        <w:rPr>
          <w:b/>
        </w:rPr>
        <w:t>zero-mean, lower-variance</w:t>
      </w:r>
      <w:r>
        <w:t xml:space="preserve"> stochastic residual — which converges faster and gives better detail. This is the </w:t>
      </w:r>
      <w:r>
        <w:rPr>
          <w:b/>
        </w:rPr>
        <w:t>Reynolds (mean + fluctuation) decomposition</w:t>
      </w:r>
      <w:r>
        <w:t xml:space="preserve"> idea.</w:t>
      </w:r>
    </w:p>
    <w:p w14:paraId="2969917C" w14:textId="77777777" w:rsidR="00DB3211" w:rsidRDefault="00000000">
      <w:pPr>
        <w:pStyle w:val="ListBullet"/>
      </w:pPr>
      <w:r>
        <w:t xml:space="preserve">Diffusion backbone is a </w:t>
      </w:r>
      <w:r>
        <w:rPr>
          <w:b/>
        </w:rPr>
        <w:t>UNet denoiser</w:t>
      </w:r>
      <w:r>
        <w:t xml:space="preserve"> with the </w:t>
      </w:r>
      <w:r>
        <w:rPr>
          <w:b/>
        </w:rPr>
        <w:t>EDM preconditioning</w:t>
      </w:r>
      <w:r>
        <w:t xml:space="preserve"> (the c_skip / c_out / c_in / c_noise scalings from Karras et al.). NVIDIA's implementation lives in </w:t>
      </w:r>
      <w:r>
        <w:rPr>
          <w:b/>
        </w:rPr>
        <w:t>PhysicsNeMo</w:t>
      </w:r>
      <w:r>
        <w:t>.</w:t>
      </w:r>
    </w:p>
    <w:p w14:paraId="51FF0ABA" w14:textId="77777777" w:rsidR="00DB3211" w:rsidRDefault="00000000">
      <w:pPr>
        <w:pStyle w:val="ListBullet"/>
      </w:pPr>
      <w:r>
        <w:rPr>
          <w:b/>
        </w:rPr>
        <w:t>Channel synthesis:</w:t>
      </w:r>
      <w:r>
        <w:t xml:space="preserve"> it can generate a brand-new variable (e.g. radar reflectivity) not present in the input.</w:t>
      </w:r>
    </w:p>
    <w:p w14:paraId="404B62C1" w14:textId="77777777" w:rsidR="00DB3211" w:rsidRDefault="00000000">
      <w:pPr>
        <w:pStyle w:val="Heading2"/>
      </w:pPr>
      <w:r>
        <w:t>Training objective / losses</w:t>
      </w:r>
    </w:p>
    <w:p w14:paraId="27185025" w14:textId="77777777" w:rsidR="00DB3211" w:rsidRDefault="00000000">
      <w:pPr>
        <w:pStyle w:val="ListBullet"/>
      </w:pPr>
      <w:r>
        <w:t xml:space="preserve">Regression net: standard </w:t>
      </w:r>
      <w:r>
        <w:rPr>
          <w:b/>
        </w:rPr>
        <w:t>regression loss</w:t>
      </w:r>
      <w:r>
        <w:t xml:space="preserve"> to predict the mean field.</w:t>
      </w:r>
    </w:p>
    <w:p w14:paraId="6AC76099" w14:textId="77777777" w:rsidR="00DB3211" w:rsidRDefault="00000000">
      <w:pPr>
        <w:pStyle w:val="ListBullet"/>
      </w:pPr>
      <w:r>
        <w:t xml:space="preserve">Diffusion net: </w:t>
      </w:r>
      <w:r>
        <w:rPr>
          <w:b/>
        </w:rPr>
        <w:t>EDM denoising score-matching</w:t>
      </w:r>
      <w:r>
        <w:t xml:space="preserve"> loss on the residual, conditioned on the coarse input (and the regression output). Score = (denoiser output − input)/σ².</w:t>
      </w:r>
    </w:p>
    <w:p w14:paraId="7DD1C085" w14:textId="77777777" w:rsidR="00DB3211" w:rsidRDefault="00000000">
      <w:pPr>
        <w:pStyle w:val="Heading2"/>
      </w:pPr>
      <w:r>
        <w:t>Data &amp; setup</w:t>
      </w:r>
    </w:p>
    <w:p w14:paraId="72D3A0BB" w14:textId="77777777" w:rsidR="00DB3211" w:rsidRDefault="00000000">
      <w:pPr>
        <w:pStyle w:val="ListBullet"/>
      </w:pPr>
      <w:r>
        <w:t xml:space="preserve">Target: 3 years of high-res </w:t>
      </w:r>
      <w:r>
        <w:rPr>
          <w:b/>
        </w:rPr>
        <w:t>WRF</w:t>
      </w:r>
      <w:r>
        <w:t xml:space="preserve"> data (2018–2020) at 2 km over Taiwan; coarse input: </w:t>
      </w:r>
      <w:r>
        <w:rPr>
          <w:b/>
        </w:rPr>
        <w:t>ERA5</w:t>
      </w:r>
      <w:r>
        <w:t xml:space="preserve"> at 25 km; test on 2021 (205 random samples, rest for validation).</w:t>
      </w:r>
    </w:p>
    <w:p w14:paraId="3BCA0DDC" w14:textId="77777777" w:rsidR="00DB3211" w:rsidRDefault="00000000">
      <w:pPr>
        <w:pStyle w:val="ListBullet"/>
      </w:pPr>
      <w:r>
        <w:rPr>
          <w:b/>
        </w:rPr>
        <w:t>Sample-efficient</w:t>
      </w:r>
      <w:r>
        <w:t xml:space="preserve"> (few years of data). On a single GPU it is </w:t>
      </w:r>
      <w:r>
        <w:rPr>
          <w:b/>
        </w:rPr>
        <w:t>~22× faster and &gt;1000× more energy-efficient</w:t>
      </w:r>
      <w:r>
        <w:t xml:space="preserve"> than running the WRF physics model.</w:t>
      </w:r>
    </w:p>
    <w:p w14:paraId="5182885D" w14:textId="77777777" w:rsidR="00DB3211" w:rsidRDefault="00000000">
      <w:pPr>
        <w:pStyle w:val="Heading2"/>
      </w:pPr>
      <w:r>
        <w:t>Key training tricks / caveats</w:t>
      </w:r>
    </w:p>
    <w:p w14:paraId="17B630A7" w14:textId="77777777" w:rsidR="00DB3211" w:rsidRDefault="00000000">
      <w:pPr>
        <w:pStyle w:val="ListBullet"/>
      </w:pPr>
      <w:r>
        <w:t xml:space="preserve">Paper suggests </w:t>
      </w:r>
      <w:r>
        <w:rPr>
          <w:b/>
        </w:rPr>
        <w:t>distillation</w:t>
      </w:r>
      <w:r>
        <w:t xml:space="preserve"> (Salimans &amp; Ho 2021; Zheng et al. 2023) for fast sampling.</w:t>
      </w:r>
    </w:p>
    <w:p w14:paraId="43753A7A" w14:textId="77777777" w:rsidR="00DB3211" w:rsidRDefault="00000000">
      <w:pPr>
        <w:pStyle w:val="ListBullet"/>
      </w:pPr>
      <w:r>
        <w:t xml:space="preserve">Honest caveat: ensemble is </w:t>
      </w:r>
      <w:r>
        <w:rPr>
          <w:b/>
        </w:rPr>
        <w:t>under-dispersive</w:t>
      </w:r>
      <w:r>
        <w:t xml:space="preserve"> (spread a bit too small) — relevant to my CRPS/rank-histogram evaluation.</w:t>
      </w:r>
    </w:p>
    <w:p w14:paraId="035142ED" w14:textId="77777777" w:rsidR="00DB3211" w:rsidRDefault="00000000">
      <w:pPr>
        <w:pStyle w:val="Heading1"/>
      </w:pPr>
      <w:r>
        <w:lastRenderedPageBreak/>
        <w:t>2. LDM — Latent Diffusion Model (generic; Rombach et al. 2022 / Leinonen et al. 2023 / Chase et al. 2025)</w:t>
      </w:r>
    </w:p>
    <w:p w14:paraId="5F812116" w14:textId="77777777" w:rsidR="00DB3211" w:rsidRDefault="00000000">
      <w:r>
        <w:rPr>
          <w:b/>
        </w:rPr>
        <w:t>Framework:</w:t>
      </w:r>
      <w:r>
        <w:t xml:space="preserve"> Diffusion run in a compressed </w:t>
      </w:r>
      <w:r>
        <w:rPr>
          <w:b/>
        </w:rPr>
        <w:t>latent space</w:t>
      </w:r>
      <w:r>
        <w:t xml:space="preserve"> instead of pixel space. Can use either DDPM or EDM as the underlying diffusion. PreDiff (Section 5) is a concrete nowcasting LDM; this section is the generic recipe as benchmarked in the score-based paper.</w:t>
      </w:r>
    </w:p>
    <w:p w14:paraId="77DF4286" w14:textId="77777777" w:rsidR="00DB3211" w:rsidRDefault="00000000">
      <w:pPr>
        <w:pStyle w:val="Heading2"/>
      </w:pPr>
      <w:r>
        <w:t>Architecture &amp; components</w:t>
      </w:r>
    </w:p>
    <w:p w14:paraId="4B081759" w14:textId="77777777" w:rsidR="00DB3211" w:rsidRDefault="00000000">
      <w:pPr>
        <w:pStyle w:val="ListBullet"/>
      </w:pPr>
      <w:r>
        <w:rPr>
          <w:b/>
        </w:rPr>
        <w:t>Two-phase pipeline.</w:t>
      </w:r>
      <w:r>
        <w:t xml:space="preserve"> Phase 1: a </w:t>
      </w:r>
      <w:r>
        <w:rPr>
          <w:b/>
        </w:rPr>
        <w:t>pretrained Variational Autoencoder (VAE)</w:t>
      </w:r>
      <w:r>
        <w:t xml:space="preserve"> compresses the big high-resolution image into a small </w:t>
      </w:r>
      <w:r>
        <w:rPr>
          <w:b/>
        </w:rPr>
        <w:t>latent</w:t>
      </w:r>
      <w:r>
        <w:t xml:space="preserve"> (e.g. 256×256 → 64×64). Phase 2: the </w:t>
      </w:r>
      <w:r>
        <w:rPr>
          <w:b/>
        </w:rPr>
        <w:t>full diffusion process runs in that latent space</w:t>
      </w:r>
      <w:r>
        <w:t xml:space="preserve">; at the end the </w:t>
      </w:r>
      <w:r>
        <w:rPr>
          <w:b/>
        </w:rPr>
        <w:t>decoder</w:t>
      </w:r>
      <w:r>
        <w:t xml:space="preserve"> maps the latent back to full resolution.</w:t>
      </w:r>
    </w:p>
    <w:p w14:paraId="1074972A" w14:textId="77777777" w:rsidR="00DB3211" w:rsidRDefault="00000000">
      <w:pPr>
        <w:pStyle w:val="ListBullet"/>
      </w:pPr>
      <w:r>
        <w:t xml:space="preserve">You pay the heavy encode/decode cost </w:t>
      </w:r>
      <w:r>
        <w:rPr>
          <w:b/>
        </w:rPr>
        <w:t>once</w:t>
      </w:r>
      <w:r>
        <w:t>, instead of on every one of the (many) diffusion steps — that is where the speed-up comes from.</w:t>
      </w:r>
    </w:p>
    <w:p w14:paraId="63D7D3F6" w14:textId="77777777" w:rsidR="00DB3211" w:rsidRDefault="00000000">
      <w:pPr>
        <w:pStyle w:val="Heading2"/>
      </w:pPr>
      <w:r>
        <w:t>Training objective / losses</w:t>
      </w:r>
    </w:p>
    <w:p w14:paraId="69EB7CED" w14:textId="77777777" w:rsidR="00DB3211" w:rsidRDefault="00000000">
      <w:pPr>
        <w:pStyle w:val="ListBullet"/>
      </w:pPr>
      <w:r>
        <w:t xml:space="preserve">VAE trained with </w:t>
      </w:r>
      <w:r>
        <w:rPr>
          <w:b/>
        </w:rPr>
        <w:t>reconstruction loss</w:t>
      </w:r>
      <w:r>
        <w:t xml:space="preserve"> (pixel L2, often + adversarial + KL regularization). Crucially, the VAE choice is decided by </w:t>
      </w:r>
      <w:r>
        <w:rPr>
          <w:b/>
        </w:rPr>
        <w:t>smallest reconstruction loss</w:t>
      </w:r>
      <w:r>
        <w:t xml:space="preserve"> on the dataset.</w:t>
      </w:r>
    </w:p>
    <w:p w14:paraId="0A2473E8" w14:textId="77777777" w:rsidR="00DB3211" w:rsidRDefault="00000000">
      <w:pPr>
        <w:pStyle w:val="ListBullet"/>
      </w:pPr>
      <w:r>
        <w:t xml:space="preserve">Latent denoiser trained with the usual </w:t>
      </w:r>
      <w:r>
        <w:rPr>
          <w:b/>
        </w:rPr>
        <w:t>denoising loss</w:t>
      </w:r>
      <w:r>
        <w:t xml:space="preserve">, but on latents rather than pixels. Conditioning is added by </w:t>
      </w:r>
      <w:r>
        <w:rPr>
          <w:b/>
        </w:rPr>
        <w:t>concatenating</w:t>
      </w:r>
      <w:r>
        <w:t xml:space="preserve"> context frames as extra latent channels.</w:t>
      </w:r>
    </w:p>
    <w:p w14:paraId="337F3CA9" w14:textId="77777777" w:rsidR="00DB3211" w:rsidRDefault="00000000">
      <w:pPr>
        <w:pStyle w:val="Heading2"/>
      </w:pPr>
      <w:r>
        <w:t>Evidence from the score-based paper (Chase et al.)</w:t>
      </w:r>
    </w:p>
    <w:p w14:paraId="3346EDC5" w14:textId="77777777" w:rsidR="00DB3211" w:rsidRDefault="00000000">
      <w:pPr>
        <w:pStyle w:val="ListBullet"/>
      </w:pPr>
      <w:r>
        <w:t xml:space="preserve">Used a pretrained VAE with </w:t>
      </w:r>
      <w:r>
        <w:rPr>
          <w:b/>
        </w:rPr>
        <w:t>compression factor only 4</w:t>
      </w:r>
      <w:r>
        <w:t xml:space="preserve"> (limited by channel size); gave a </w:t>
      </w:r>
      <w:r>
        <w:rPr>
          <w:b/>
        </w:rPr>
        <w:t>~5× training speed-up</w:t>
      </w:r>
      <w:r>
        <w:t xml:space="preserve"> (1000 epochs in ~1 day vs ~5 days for pixel-space).</w:t>
      </w:r>
    </w:p>
    <w:p w14:paraId="431C7841" w14:textId="77777777" w:rsidR="00DB3211" w:rsidRDefault="00000000">
      <w:pPr>
        <w:pStyle w:val="ListBullet"/>
      </w:pPr>
      <w:r>
        <w:rPr>
          <w:highlight w:val="yellow"/>
        </w:rPr>
        <w:t>Warning from their results: most off-the-shelf VAEs reconstruct meteorological imagery poorly — you must test several VAEs, or train one on your own data.</w:t>
      </w:r>
      <w:r>
        <w:t xml:space="preserve"> They also tried a *latent CorrDiff* and abandoned it because the latent-space U-Net predictions were poor on their own.</w:t>
      </w:r>
    </w:p>
    <w:p w14:paraId="363E3FB6" w14:textId="77777777" w:rsidR="00DB3211" w:rsidRDefault="00000000">
      <w:r>
        <w:rPr>
          <w:b/>
        </w:rPr>
        <w:t>Relevance to me:</w:t>
      </w:r>
      <w:r>
        <w:t xml:space="preserve"> this is my </w:t>
      </w:r>
      <w:r>
        <w:rPr>
          <w:b/>
        </w:rPr>
        <w:t>latent-diffusion fallback</w:t>
      </w:r>
      <w:r>
        <w:t xml:space="preserve"> if pixel-space training will not fit one A100 (proposal WP3 trigger). Note the VAE-quality risk above before committing.</w:t>
      </w:r>
    </w:p>
    <w:p w14:paraId="0D1F0AC1" w14:textId="77777777" w:rsidR="00DB3211" w:rsidRDefault="00000000">
      <w:pPr>
        <w:pStyle w:val="Heading1"/>
      </w:pPr>
      <w:r>
        <w:t>3. DGMR — Deep Generative Model of Radar (Ravuri et al., Nature 2021)</w:t>
      </w:r>
    </w:p>
    <w:p w14:paraId="7AEC3539" w14:textId="77777777" w:rsidR="00DB3211" w:rsidRDefault="00000000">
      <w:r>
        <w:rPr>
          <w:b/>
        </w:rPr>
        <w:t>Framework:</w:t>
      </w:r>
      <w:r>
        <w:t xml:space="preserve"> Conditional </w:t>
      </w:r>
      <w:r>
        <w:rPr>
          <w:b/>
        </w:rPr>
        <w:t>GAN</w:t>
      </w:r>
      <w:r>
        <w:t xml:space="preserve"> (not diffusion). The paper that put generative models on the map for nowcasting; trained on the </w:t>
      </w:r>
      <w:r>
        <w:rPr>
          <w:b/>
        </w:rPr>
        <w:t>same Met Office UK radar composite</w:t>
      </w:r>
      <w:r>
        <w:t xml:space="preserve"> as my project.</w:t>
      </w:r>
    </w:p>
    <w:p w14:paraId="52C2C4DE" w14:textId="77777777" w:rsidR="00DB3211" w:rsidRDefault="00000000">
      <w:pPr>
        <w:pStyle w:val="Heading2"/>
      </w:pPr>
      <w:r>
        <w:t>Architecture &amp; components</w:t>
      </w:r>
    </w:p>
    <w:p w14:paraId="1507478D" w14:textId="77777777" w:rsidR="00DB3211" w:rsidRDefault="00000000">
      <w:pPr>
        <w:pStyle w:val="ListBullet"/>
      </w:pPr>
      <w:r>
        <w:rPr>
          <w:b/>
        </w:rPr>
        <w:t>Generator:</w:t>
      </w:r>
      <w:r>
        <w:t xml:space="preserve"> a </w:t>
      </w:r>
      <w:r>
        <w:rPr>
          <w:b/>
        </w:rPr>
        <w:t>conditioning stack</w:t>
      </w:r>
      <w:r>
        <w:t xml:space="preserve"> encodes the last </w:t>
      </w:r>
      <w:r>
        <w:rPr>
          <w:b/>
        </w:rPr>
        <w:t>4 radar frames</w:t>
      </w:r>
      <w:r>
        <w:t xml:space="preserve"> (previous 20 min); a </w:t>
      </w:r>
      <w:r>
        <w:rPr>
          <w:b/>
        </w:rPr>
        <w:t>latent conditioning stack</w:t>
      </w:r>
      <w:r>
        <w:t xml:space="preserve"> injects random latent vectors (enabling many sampled futures); a </w:t>
      </w:r>
      <w:r>
        <w:rPr>
          <w:b/>
        </w:rPr>
        <w:t>ConvGRU</w:t>
      </w:r>
      <w:r>
        <w:t xml:space="preserve">-based recurrent core produces </w:t>
      </w:r>
      <w:r>
        <w:rPr>
          <w:b/>
        </w:rPr>
        <w:t>18 future frames</w:t>
      </w:r>
      <w:r>
        <w:t xml:space="preserve"> (next 90 min). It is </w:t>
      </w:r>
      <w:r>
        <w:rPr>
          <w:b/>
        </w:rPr>
        <w:t>fully convolutional</w:t>
      </w:r>
      <w:r>
        <w:t>, so at inference it can predict fields larger than the training crop while staying spatiotemporally consistent.</w:t>
      </w:r>
    </w:p>
    <w:p w14:paraId="5350A9F6" w14:textId="77777777" w:rsidR="00DB3211" w:rsidRDefault="00000000">
      <w:pPr>
        <w:pStyle w:val="ListBullet"/>
      </w:pPr>
      <w:r>
        <w:rPr>
          <w:b/>
        </w:rPr>
        <w:lastRenderedPageBreak/>
        <w:t>Two discriminators:</w:t>
      </w:r>
      <w:r>
        <w:t xml:space="preserve"> a </w:t>
      </w:r>
      <w:r>
        <w:rPr>
          <w:b/>
        </w:rPr>
        <w:t>spatial discriminator</w:t>
      </w:r>
      <w:r>
        <w:t xml:space="preserve"> (2D CNN) judges per-frame realism (kills blur); a </w:t>
      </w:r>
      <w:r>
        <w:rPr>
          <w:b/>
        </w:rPr>
        <w:t>temporal discriminator</w:t>
      </w:r>
      <w:r>
        <w:t xml:space="preserve"> (3D CNN) judges whole-sequence consistency (stops flickering / teleporting).</w:t>
      </w:r>
    </w:p>
    <w:p w14:paraId="589535FB" w14:textId="77777777" w:rsidR="00DB3211" w:rsidRDefault="00000000">
      <w:pPr>
        <w:pStyle w:val="ListBullet"/>
      </w:pPr>
      <w:r>
        <w:rPr>
          <w:b/>
        </w:rPr>
        <w:t>Grid-cell regularizer:</w:t>
      </w:r>
      <w:r>
        <w:t xml:space="preserve"> penalizes the deviation between the model's </w:t>
      </w:r>
      <w:r>
        <w:rPr>
          <w:b/>
        </w:rPr>
        <w:t>predictive mean</w:t>
      </w:r>
      <w:r>
        <w:t xml:space="preserve"> (over several samples) and the truth at grid-cell resolution — pulls up location accuracy, which the two discriminators alone don't give.</w:t>
      </w:r>
    </w:p>
    <w:p w14:paraId="6F44C26F" w14:textId="77777777" w:rsidR="00DB3211" w:rsidRDefault="00000000">
      <w:pPr>
        <w:pStyle w:val="Heading2"/>
      </w:pPr>
      <w:r>
        <w:t>Training objective / losses</w:t>
      </w:r>
    </w:p>
    <w:p w14:paraId="3BE41DE0" w14:textId="77777777" w:rsidR="00DB3211" w:rsidRDefault="00000000">
      <w:pPr>
        <w:pStyle w:val="ListBullet"/>
      </w:pPr>
      <w:r>
        <w:t xml:space="preserve">Adversarial losses from both discriminators </w:t>
      </w:r>
      <w:r>
        <w:rPr>
          <w:b/>
        </w:rPr>
        <w:t>+ the grid-cell regularization term</w:t>
      </w:r>
      <w:r>
        <w:t xml:space="preserve"> (weighted). On their own the adversarial losses only reach ~persistence-level accuracy; the regularizer is what makes it location-accurate.</w:t>
      </w:r>
    </w:p>
    <w:p w14:paraId="395AF676" w14:textId="77777777" w:rsidR="00DB3211" w:rsidRDefault="00000000">
      <w:pPr>
        <w:pStyle w:val="Heading2"/>
      </w:pPr>
      <w:r>
        <w:t>Data &amp; splits (mirror these — same data as me)</w:t>
      </w:r>
    </w:p>
    <w:p w14:paraId="71ADEFC5" w14:textId="77777777" w:rsidR="00DB3211" w:rsidRDefault="00000000">
      <w:pPr>
        <w:pStyle w:val="ListBullet"/>
      </w:pPr>
      <w:r>
        <w:t xml:space="preserve">Met Office </w:t>
      </w:r>
      <w:r>
        <w:rPr>
          <w:b/>
        </w:rPr>
        <w:t>RadarNet4</w:t>
      </w:r>
      <w:r>
        <w:t xml:space="preserve"> composite; </w:t>
      </w:r>
      <w:r>
        <w:rPr>
          <w:b/>
        </w:rPr>
        <w:t>2016–2018 train, 2019 test</w:t>
      </w:r>
      <w:r>
        <w:t xml:space="preserve">, first-of-each-month → validation. Missing/uncovered cells get a </w:t>
      </w:r>
      <w:r>
        <w:rPr>
          <w:b/>
        </w:rPr>
        <w:t>negative mask value</w:t>
      </w:r>
      <w:r>
        <w:t xml:space="preserve">; rates quantized in </w:t>
      </w:r>
      <w:r>
        <w:rPr>
          <w:b/>
        </w:rPr>
        <w:t>1/32 mm h⁻¹</w:t>
      </w:r>
      <w:r>
        <w:t xml:space="preserve">, capped at </w:t>
      </w:r>
      <w:r>
        <w:rPr>
          <w:b/>
        </w:rPr>
        <w:t>128 mm h⁻¹</w:t>
      </w:r>
      <w:r>
        <w:t>.</w:t>
      </w:r>
    </w:p>
    <w:p w14:paraId="38D44FC7" w14:textId="77777777" w:rsidR="00DB3211" w:rsidRDefault="00000000">
      <w:pPr>
        <w:pStyle w:val="ListBullet"/>
      </w:pPr>
      <w:r>
        <w:t xml:space="preserve">Sequences = </w:t>
      </w:r>
      <w:r>
        <w:rPr>
          <w:b/>
        </w:rPr>
        <w:t>24 radar observations</w:t>
      </w:r>
      <w:r>
        <w:t xml:space="preserve"> (2 h); ~89% of cells have no rain, heavy rain (&gt;4 mm h⁻¹) is &lt;0.4% → </w:t>
      </w:r>
      <w:r>
        <w:rPr>
          <w:b/>
        </w:rPr>
        <w:t>importance sampling</w:t>
      </w:r>
      <w:r>
        <w:t xml:space="preserve"> rebalances toward heavy rain. After subsampling, </w:t>
      </w:r>
      <w:r>
        <w:rPr>
          <w:b/>
        </w:rPr>
        <w:t>~1.5 million</w:t>
      </w:r>
      <w:r>
        <w:t xml:space="preserve"> training examples.</w:t>
      </w:r>
    </w:p>
    <w:p w14:paraId="44055ED5" w14:textId="77777777" w:rsidR="00DB3211" w:rsidRDefault="00000000">
      <w:pPr>
        <w:pStyle w:val="ListBullet"/>
      </w:pPr>
      <w:r>
        <w:t xml:space="preserve">A </w:t>
      </w:r>
      <w:r>
        <w:rPr>
          <w:b/>
        </w:rPr>
        <w:t>batch-normalization layer (no variance scaling)</w:t>
      </w:r>
      <w:r>
        <w:t xml:space="preserve"> before the discriminators' linear layer improved training stability.</w:t>
      </w:r>
    </w:p>
    <w:p w14:paraId="1D13ED8B" w14:textId="77777777" w:rsidR="00DB3211" w:rsidRDefault="00000000">
      <w:pPr>
        <w:pStyle w:val="Heading1"/>
      </w:pPr>
      <w:r>
        <w:t>4. NowcastNet — Physics + Generative Nowcasting (Zhang et al., Nature 2023)</w:t>
      </w:r>
    </w:p>
    <w:p w14:paraId="208CB102" w14:textId="77777777" w:rsidR="00DB3211" w:rsidRDefault="00000000">
      <w:r>
        <w:rPr>
          <w:b/>
        </w:rPr>
        <w:t>Framework:</w:t>
      </w:r>
      <w:r>
        <w:t xml:space="preserve"> Hybrid </w:t>
      </w:r>
      <w:r>
        <w:rPr>
          <w:b/>
        </w:rPr>
        <w:t>physics-evolution + conditional GAN</w:t>
      </w:r>
      <w:r>
        <w:t xml:space="preserve">, built on top of DGMR with </w:t>
      </w:r>
      <w:r>
        <w:rPr>
          <w:b/>
        </w:rPr>
        <w:t>end-to-end</w:t>
      </w:r>
      <w:r>
        <w:t xml:space="preserve"> forecast-error optimization. Extends skilful extreme-rain nowcasting to </w:t>
      </w:r>
      <w:r>
        <w:rPr>
          <w:b/>
        </w:rPr>
        <w:t>3 h</w:t>
      </w:r>
      <w:r>
        <w:t>.</w:t>
      </w:r>
    </w:p>
    <w:p w14:paraId="506F6674" w14:textId="77777777" w:rsidR="00DB3211" w:rsidRDefault="00000000">
      <w:pPr>
        <w:pStyle w:val="Heading2"/>
      </w:pPr>
      <w:r>
        <w:t>Architecture &amp; components</w:t>
      </w:r>
    </w:p>
    <w:p w14:paraId="5CBA49FA" w14:textId="77777777" w:rsidR="00DB3211" w:rsidRDefault="00000000">
      <w:pPr>
        <w:pStyle w:val="ListBullet"/>
      </w:pPr>
      <w:r>
        <w:rPr>
          <w:b/>
        </w:rPr>
        <w:t>Evolution network (deterministic, physics):</w:t>
      </w:r>
      <w:r>
        <w:t xml:space="preserve"> learns motion and intensity fields and applies a </w:t>
      </w:r>
      <w:r>
        <w:rPr>
          <w:b/>
        </w:rPr>
        <w:t>differentiable backward semi-Lagrangian advection operator</w:t>
      </w:r>
      <w:r>
        <w:t xml:space="preserve"> (the 'evolution operator'). This encodes the conservation-law / advection physics that pure data-driven models lack, and unlike PySTEPS it </w:t>
      </w:r>
      <w:r>
        <w:rPr>
          <w:b/>
        </w:rPr>
        <w:t>is differentiable</w:t>
      </w:r>
      <w:r>
        <w:t xml:space="preserve"> so it can be embedded in an end-to-end neural framework.</w:t>
      </w:r>
    </w:p>
    <w:p w14:paraId="71B4F3DA" w14:textId="77777777" w:rsidR="00DB3211" w:rsidRDefault="00000000">
      <w:pPr>
        <w:pStyle w:val="ListBullet"/>
      </w:pPr>
      <w:r>
        <w:rPr>
          <w:b/>
        </w:rPr>
        <w:t>Generative network (stochastic):</w:t>
      </w:r>
      <w:r>
        <w:t xml:space="preserve"> a </w:t>
      </w:r>
      <w:r>
        <w:rPr>
          <w:b/>
        </w:rPr>
        <w:t>conditional GAN</w:t>
      </w:r>
      <w:r>
        <w:t xml:space="preserve"> that 'boosts over' the pre-trained evolution network — i.e. it takes the evolution forecast as a condition and adds realistic multi-scale detail and ensemble spread (latent noise → many futures).</w:t>
      </w:r>
    </w:p>
    <w:p w14:paraId="45FBF1F3" w14:textId="77777777" w:rsidR="00DB3211" w:rsidRDefault="00000000">
      <w:pPr>
        <w:pStyle w:val="ListBullet"/>
      </w:pPr>
      <w:r>
        <w:rPr>
          <w:b/>
        </w:rPr>
        <w:t>Spatially-adaptive normalization</w:t>
      </w:r>
      <w:r>
        <w:t xml:space="preserve"> is the conditioning mechanism that injects the evolution field into the generative network (addresses the multi-scale problem).</w:t>
      </w:r>
    </w:p>
    <w:p w14:paraId="6D7DC593" w14:textId="77777777" w:rsidR="00DB3211" w:rsidRDefault="00000000">
      <w:pPr>
        <w:pStyle w:val="ListBullet"/>
      </w:pPr>
      <w:r>
        <w:rPr>
          <w:b/>
        </w:rPr>
        <w:t>Pool regularization</w:t>
      </w:r>
      <w:r>
        <w:t xml:space="preserve"> enforces spatial consistency of the generated nowcasts.</w:t>
      </w:r>
    </w:p>
    <w:p w14:paraId="0D11917D" w14:textId="77777777" w:rsidR="00DB3211" w:rsidRDefault="00000000">
      <w:pPr>
        <w:pStyle w:val="Heading2"/>
      </w:pPr>
      <w:r>
        <w:lastRenderedPageBreak/>
        <w:t>Training objective / losses</w:t>
      </w:r>
    </w:p>
    <w:p w14:paraId="76073043" w14:textId="77777777" w:rsidR="00DB3211" w:rsidRDefault="00000000">
      <w:pPr>
        <w:pStyle w:val="ListBullet"/>
      </w:pPr>
      <w:r>
        <w:t xml:space="preserve">Evolution network trained with an </w:t>
      </w:r>
      <w:r>
        <w:rPr>
          <w:b/>
        </w:rPr>
        <w:t>accumulation loss + motion-regularization</w:t>
      </w:r>
      <w:r>
        <w:t xml:space="preserve"> (physics-consistent fields). Generative network trained adversarially, conditioned on the (pre-trained, then jointly used) evolution output, plus the </w:t>
      </w:r>
      <w:r>
        <w:rPr>
          <w:b/>
        </w:rPr>
        <w:t>pool regularization</w:t>
      </w:r>
      <w:r>
        <w:t xml:space="preserve"> term.</w:t>
      </w:r>
    </w:p>
    <w:p w14:paraId="0CD381F7" w14:textId="77777777" w:rsidR="00DB3211" w:rsidRDefault="00000000">
      <w:pPr>
        <w:pStyle w:val="Heading2"/>
      </w:pPr>
      <w:r>
        <w:t>Data &amp; setup</w:t>
      </w:r>
    </w:p>
    <w:p w14:paraId="292D8B84" w14:textId="77777777" w:rsidR="00DB3211" w:rsidRDefault="00000000">
      <w:pPr>
        <w:pStyle w:val="ListBullet"/>
      </w:pPr>
      <w:r>
        <w:t xml:space="preserve">Uses DGMR's </w:t>
      </w:r>
      <w:r>
        <w:rPr>
          <w:b/>
        </w:rPr>
        <w:t>importance-sampling</w:t>
      </w:r>
      <w:r>
        <w:t xml:space="preserve"> strategy and the same train/test split philosophy to build extreme-precipitation-rich datasets. Produces high-resolution fields in </w:t>
      </w:r>
      <w:r>
        <w:rPr>
          <w:b/>
        </w:rPr>
        <w:t>seconds</w:t>
      </w:r>
      <w:r>
        <w:t xml:space="preserve"> at inference.</w:t>
      </w:r>
    </w:p>
    <w:p w14:paraId="534E15ED" w14:textId="77777777" w:rsidR="00DB3211" w:rsidRDefault="00000000">
      <w:pPr>
        <w:pStyle w:val="Heading1"/>
      </w:pPr>
      <w:r>
        <w:t>5. PreDiff — Precipitation Nowcasting with Latent Diffusion (Gao et al., NeurIPS 2023)</w:t>
      </w:r>
    </w:p>
    <w:p w14:paraId="75AC102B" w14:textId="77777777" w:rsidR="00DB3211" w:rsidRDefault="00000000">
      <w:r>
        <w:rPr>
          <w:b/>
        </w:rPr>
        <w:t>Framework:</w:t>
      </w:r>
      <w:r>
        <w:t xml:space="preserve"> Conditional </w:t>
      </w:r>
      <w:r>
        <w:rPr>
          <w:b/>
        </w:rPr>
        <w:t>latent diffusion (DDPM-style ε-prediction)</w:t>
      </w:r>
      <w:r>
        <w:t xml:space="preserve"> with a </w:t>
      </w:r>
      <w:r>
        <w:rPr>
          <w:b/>
        </w:rPr>
        <w:t>knowledge-alignment</w:t>
      </w:r>
      <w:r>
        <w:t xml:space="preserve"> guidance mechanism. (See my full PreDiff.docx note for the deep dive.)</w:t>
      </w:r>
    </w:p>
    <w:p w14:paraId="64F5311D" w14:textId="77777777" w:rsidR="00DB3211" w:rsidRDefault="00000000">
      <w:pPr>
        <w:pStyle w:val="Heading2"/>
      </w:pPr>
      <w:r>
        <w:t>Architecture &amp; components</w:t>
      </w:r>
    </w:p>
    <w:p w14:paraId="2D6A0A2A" w14:textId="77777777" w:rsidR="00DB3211" w:rsidRDefault="00000000">
      <w:pPr>
        <w:pStyle w:val="ListBullet"/>
      </w:pPr>
      <w:r>
        <w:rPr>
          <w:b/>
        </w:rPr>
        <w:t>Two-stage pipeline.</w:t>
      </w:r>
      <w:r>
        <w:t xml:space="preserve"> Stage 1: a </w:t>
      </w:r>
      <w:r>
        <w:rPr>
          <w:b/>
        </w:rPr>
        <w:t>frame-wise VAE</w:t>
      </w:r>
      <w:r>
        <w:t xml:space="preserve"> encodes each pixel frame to a latent and decodes back. Stage 2: a </w:t>
      </w:r>
      <w:r>
        <w:rPr>
          <w:b/>
        </w:rPr>
        <w:t>conditional latent diffusion model</w:t>
      </w:r>
      <w:r>
        <w:t xml:space="preserve"> generates the future latents, conditioned on the encoded past frames (z_cond).</w:t>
      </w:r>
    </w:p>
    <w:p w14:paraId="5814C4EC" w14:textId="77777777" w:rsidR="00DB3211" w:rsidRDefault="00000000">
      <w:pPr>
        <w:pStyle w:val="ListBullet"/>
      </w:pPr>
      <w:r>
        <w:t xml:space="preserve">Backbone is </w:t>
      </w:r>
      <w:r>
        <w:rPr>
          <w:b/>
        </w:rPr>
        <w:t>not</w:t>
      </w:r>
      <w:r>
        <w:t xml:space="preserve"> a plain UNet — it is an </w:t>
      </w:r>
      <w:r>
        <w:rPr>
          <w:b/>
        </w:rPr>
        <w:t>Earthformer-UNet</w:t>
      </w:r>
      <w:r>
        <w:t xml:space="preserve">: a hierarchical UNet built from Earthformer's </w:t>
      </w:r>
      <w:r>
        <w:rPr>
          <w:b/>
        </w:rPr>
        <w:t>cuboid-attention</w:t>
      </w:r>
      <w:r>
        <w:t xml:space="preserve"> blocks, good at long-range spatiotemporal dependencies. It takes [z_cond | noisy latent future] concatenated along time and predicts the transition noise ε.</w:t>
      </w:r>
    </w:p>
    <w:p w14:paraId="2FD37F81" w14:textId="77777777" w:rsidR="00DB3211" w:rsidRDefault="00000000">
      <w:pPr>
        <w:pStyle w:val="ListBullet"/>
      </w:pPr>
      <w:r>
        <w:rPr>
          <w:b/>
        </w:rPr>
        <w:t>Knowledge-alignment network (Uϕ):</w:t>
      </w:r>
      <w:r>
        <w:t xml:space="preserve"> a separate, lightweight net trained to estimate a physical quantity F (energy, anticipated intensity) from a noisy latent; at sampling it is a </w:t>
      </w:r>
      <w:r>
        <w:rPr>
          <w:b/>
        </w:rPr>
        <w:t>plug-in</w:t>
      </w:r>
      <w:r>
        <w:t xml:space="preserve"> that shifts the denoising mean to suppress physically-implausible outputs.</w:t>
      </w:r>
    </w:p>
    <w:p w14:paraId="5FCF55AC" w14:textId="77777777" w:rsidR="00DB3211" w:rsidRDefault="00000000">
      <w:pPr>
        <w:pStyle w:val="Heading2"/>
      </w:pPr>
      <w:r>
        <w:t>Training objective / losses</w:t>
      </w:r>
    </w:p>
    <w:p w14:paraId="30169136" w14:textId="77777777" w:rsidR="00DB3211" w:rsidRDefault="00000000">
      <w:pPr>
        <w:pStyle w:val="ListBullet"/>
      </w:pPr>
      <w:r>
        <w:t xml:space="preserve">VAE: </w:t>
      </w:r>
      <w:r>
        <w:rPr>
          <w:b/>
        </w:rPr>
        <w:t>L2 (pixel) loss + adversarial loss</w:t>
      </w:r>
      <w:r>
        <w:t xml:space="preserve"> (perceptual loss dropped — no pretrained perception model for Earth data).</w:t>
      </w:r>
    </w:p>
    <w:p w14:paraId="6CCD8368" w14:textId="77777777" w:rsidR="00DB3211" w:rsidRDefault="00000000">
      <w:pPr>
        <w:pStyle w:val="ListBullet"/>
      </w:pPr>
      <w:r>
        <w:t xml:space="preserve">Latent diffusion: standard </w:t>
      </w:r>
      <w:r>
        <w:rPr>
          <w:b/>
        </w:rPr>
        <w:t>ε-prediction MSE</w:t>
      </w:r>
      <w:r>
        <w:t xml:space="preserve"> in latent space. Knowledge-alignment net trained </w:t>
      </w:r>
      <w:r>
        <w:rPr>
          <w:b/>
        </w:rPr>
        <w:t>separately</w:t>
      </w:r>
      <w:r>
        <w:t xml:space="preserve"> (its own regression-to-constraint loss), so it needs no LDM retraining and is modular.</w:t>
      </w:r>
    </w:p>
    <w:p w14:paraId="23370EDD" w14:textId="77777777" w:rsidR="00DB3211" w:rsidRDefault="00000000">
      <w:pPr>
        <w:pStyle w:val="Heading2"/>
      </w:pPr>
      <w:r>
        <w:t>Data &amp; setup</w:t>
      </w:r>
    </w:p>
    <w:p w14:paraId="12420549" w14:textId="77777777" w:rsidR="00DB3211" w:rsidRDefault="00000000">
      <w:pPr>
        <w:pStyle w:val="ListBullet"/>
      </w:pPr>
      <w:r>
        <w:rPr>
          <w:b/>
        </w:rPr>
        <w:t>N-body MNIST</w:t>
      </w:r>
      <w:r>
        <w:t xml:space="preserve"> (synthetic, energy conservation known) and </w:t>
      </w:r>
      <w:r>
        <w:rPr>
          <w:b/>
        </w:rPr>
        <w:t>SEVIR</w:t>
      </w:r>
      <w:r>
        <w:t xml:space="preserve"> (NEXRAD VIL); SEVIR task: </w:t>
      </w:r>
      <w:r>
        <w:rPr>
          <w:b/>
        </w:rPr>
        <w:t>70 min (7 frames) context → 60 min (6 frames) forecast</w:t>
      </w:r>
      <w:r>
        <w:t xml:space="preserve">. Knowledge imposed = </w:t>
      </w:r>
      <w:r>
        <w:rPr>
          <w:b/>
        </w:rPr>
        <w:t>anticipated precipitation intensity</w:t>
      </w:r>
      <w:r>
        <w:t xml:space="preserve"> (SEVIR) / </w:t>
      </w:r>
      <w:r>
        <w:rPr>
          <w:b/>
        </w:rPr>
        <w:t>energy conservation</w:t>
      </w:r>
      <w:r>
        <w:t xml:space="preserve"> (MNIST).</w:t>
      </w:r>
    </w:p>
    <w:p w14:paraId="09D18290" w14:textId="77777777" w:rsidR="00DB3211" w:rsidRDefault="00000000">
      <w:pPr>
        <w:pStyle w:val="Heading1"/>
      </w:pPr>
      <w:r>
        <w:lastRenderedPageBreak/>
        <w:t>6. DiffCast — Unified Residual Diffusion Framework (Yu et al., CVPR 2024)</w:t>
      </w:r>
    </w:p>
    <w:p w14:paraId="458A74E7" w14:textId="77777777" w:rsidR="00DB3211" w:rsidRDefault="00000000">
      <w:r>
        <w:rPr>
          <w:b/>
        </w:rPr>
        <w:t>Framework:</w:t>
      </w:r>
      <w:r>
        <w:t xml:space="preserve"> </w:t>
      </w:r>
      <w:r>
        <w:rPr>
          <w:b/>
        </w:rPr>
        <w:t>DDPM-style residual diffusion</w:t>
      </w:r>
      <w:r>
        <w:t>, decomposing precipitation into global deterministic motion + local stochastic residual. Open code — the basis for reusing residual machinery in my project.</w:t>
      </w:r>
    </w:p>
    <w:p w14:paraId="6BB38A4C" w14:textId="77777777" w:rsidR="00DB3211" w:rsidRDefault="00000000">
      <w:pPr>
        <w:pStyle w:val="Heading2"/>
      </w:pPr>
      <w:r>
        <w:t>Architecture &amp; components</w:t>
      </w:r>
    </w:p>
    <w:p w14:paraId="61CD7148" w14:textId="77777777" w:rsidR="00DB3211" w:rsidRDefault="00000000">
      <w:pPr>
        <w:pStyle w:val="ListBullet"/>
      </w:pPr>
      <w:r>
        <w:rPr>
          <w:b/>
        </w:rPr>
        <w:t>Motion component (deterministic backbone):</w:t>
      </w:r>
      <w:r>
        <w:t xml:space="preserve"> any deterministic predictive model can be plugged in; it captures the </w:t>
      </w:r>
      <w:r>
        <w:rPr>
          <w:b/>
        </w:rPr>
        <w:t>global motion trend μ</w:t>
      </w:r>
      <w:r>
        <w:t xml:space="preserve">. This is used to decompose the </w:t>
      </w:r>
      <w:r>
        <w:rPr>
          <w:b/>
        </w:rPr>
        <w:t>local stochastic residual r = observed − predicted</w:t>
      </w:r>
      <w:r>
        <w:t>.</w:t>
      </w:r>
    </w:p>
    <w:p w14:paraId="217FB1BF" w14:textId="77777777" w:rsidR="00DB3211" w:rsidRDefault="00000000">
      <w:pPr>
        <w:pStyle w:val="ListBullet"/>
      </w:pPr>
      <w:r>
        <w:rPr>
          <w:b/>
        </w:rPr>
        <w:t>Temporal residual diffusion component:</w:t>
      </w:r>
      <w:r>
        <w:t xml:space="preserve"> a </w:t>
      </w:r>
      <w:r>
        <w:rPr>
          <w:b/>
        </w:rPr>
        <w:t>Global Temporal UNet (GTUNet)</w:t>
      </w:r>
      <w:r>
        <w:t xml:space="preserve"> predicts the stochastic residual, using multi-scale temporal features — the global motion prior, sequence-segment consistency of residual evolution, and inter-frame dependency. Residual evolution is modelled </w:t>
      </w:r>
      <w:r>
        <w:rPr>
          <w:b/>
        </w:rPr>
        <w:t>autoregressively</w:t>
      </w:r>
      <w:r>
        <w:t>.</w:t>
      </w:r>
    </w:p>
    <w:p w14:paraId="3AD2B704" w14:textId="77777777" w:rsidR="00DB3211" w:rsidRDefault="00000000">
      <w:pPr>
        <w:pStyle w:val="ListBullet"/>
      </w:pPr>
      <w:r>
        <w:t xml:space="preserve">Final prediction ŷ = </w:t>
      </w:r>
      <w:r>
        <w:rPr>
          <w:b/>
        </w:rPr>
        <w:t>deterministic prediction μ + probabilistic residual r̂</w:t>
      </w:r>
      <w:r>
        <w:t>.</w:t>
      </w:r>
    </w:p>
    <w:p w14:paraId="40C3EAFF" w14:textId="77777777" w:rsidR="00DB3211" w:rsidRDefault="00000000">
      <w:pPr>
        <w:pStyle w:val="Heading2"/>
      </w:pPr>
      <w:r>
        <w:t>Training objective / losses</w:t>
      </w:r>
    </w:p>
    <w:p w14:paraId="371B0A9C" w14:textId="77777777" w:rsidR="00DB3211" w:rsidRDefault="00000000">
      <w:pPr>
        <w:pStyle w:val="ListBullet"/>
      </w:pPr>
      <w:r>
        <w:t xml:space="preserve">Two losses: a </w:t>
      </w:r>
      <w:r>
        <w:rPr>
          <w:b/>
        </w:rPr>
        <w:t>deterministic loss</w:t>
      </w:r>
      <w:r>
        <w:t xml:space="preserve"> (backbone) and a </w:t>
      </w:r>
      <w:r>
        <w:rPr>
          <w:b/>
        </w:rPr>
        <w:t>denoising loss</w:t>
      </w:r>
      <w:r>
        <w:t xml:space="preserve"> (diffusion). Trained </w:t>
      </w:r>
      <w:r>
        <w:rPr>
          <w:b/>
        </w:rPr>
        <w:t>end-to-end</w:t>
      </w:r>
      <w:r>
        <w:t xml:space="preserve"> rather than two-stage — the denoising-loss gradients also update the deterministic backbone, so the backbone actually improves. (Two-stage with a frozen backbone would degenerate into a CorrDiff-style predictor–corrector.)</w:t>
      </w:r>
    </w:p>
    <w:p w14:paraId="2372D193" w14:textId="77777777" w:rsidR="00DB3211" w:rsidRDefault="00000000">
      <w:pPr>
        <w:pStyle w:val="Heading2"/>
      </w:pPr>
      <w:r>
        <w:t>Setup</w:t>
      </w:r>
    </w:p>
    <w:p w14:paraId="06DEB226" w14:textId="77777777" w:rsidR="00DB3211" w:rsidRDefault="00000000">
      <w:pPr>
        <w:pStyle w:val="ListBullet"/>
      </w:pPr>
      <w:r>
        <w:rPr>
          <w:b/>
        </w:rPr>
        <w:t>200k iterations</w:t>
      </w:r>
      <w:r>
        <w:t xml:space="preserve">, </w:t>
      </w:r>
      <w:r>
        <w:rPr>
          <w:b/>
        </w:rPr>
        <w:t>Adam</w:t>
      </w:r>
      <w:r>
        <w:t xml:space="preserve"> optimizer, following the </w:t>
      </w:r>
      <w:r>
        <w:rPr>
          <w:b/>
        </w:rPr>
        <w:t>original DDPM diffusion settings</w:t>
      </w:r>
      <w:r>
        <w:t>. Backbone-agnostic, evaluated across four radar datasets with CSI / HSS / LPIPS / SSIM.</w:t>
      </w:r>
    </w:p>
    <w:p w14:paraId="286502B2" w14:textId="77777777" w:rsidR="00DB3211" w:rsidRDefault="00000000">
      <w:pPr>
        <w:pStyle w:val="Heading1"/>
      </w:pPr>
      <w:r>
        <w:t>7. SATcast — Cascade Diffusion Model (Chen et al., 2025)</w:t>
      </w:r>
    </w:p>
    <w:p w14:paraId="4625248E" w14:textId="77777777" w:rsidR="00DB3211" w:rsidRDefault="00000000">
      <w:r>
        <w:rPr>
          <w:b/>
        </w:rPr>
        <w:t>Framework:</w:t>
      </w:r>
      <w:r>
        <w:t xml:space="preserve"> </w:t>
      </w:r>
      <w:r>
        <w:rPr>
          <w:b/>
        </w:rPr>
        <w:t>Cascade, multimodal DDPM-style diffusion</w:t>
      </w:r>
      <w:r>
        <w:t xml:space="preserve"> for satellite convective-cloud nowcasting; first to hold skill beyond 8 h (up to 24 h).</w:t>
      </w:r>
    </w:p>
    <w:p w14:paraId="19F836C7" w14:textId="77777777" w:rsidR="00DB3211" w:rsidRDefault="00000000">
      <w:pPr>
        <w:pStyle w:val="Heading2"/>
      </w:pPr>
      <w:r>
        <w:t>Architecture &amp; components</w:t>
      </w:r>
    </w:p>
    <w:p w14:paraId="625A25F1" w14:textId="77777777" w:rsidR="00DB3211" w:rsidRDefault="00000000">
      <w:pPr>
        <w:pStyle w:val="ListBullet"/>
      </w:pPr>
      <w:r>
        <w:rPr>
          <w:b/>
        </w:rPr>
        <w:t>Cascade, two phases.</w:t>
      </w:r>
      <w:r>
        <w:t xml:space="preserve"> Phase 1 predicts </w:t>
      </w:r>
      <w:r>
        <w:rPr>
          <w:b/>
        </w:rPr>
        <w:t>T+1…T+4</w:t>
      </w:r>
      <w:r>
        <w:t xml:space="preserve"> (from </w:t>
      </w:r>
      <w:r>
        <w:rPr>
          <w:b/>
        </w:rPr>
        <w:t>8 h</w:t>
      </w:r>
      <w:r>
        <w:t xml:space="preserve"> of satellite + </w:t>
      </w:r>
      <w:r>
        <w:rPr>
          <w:b/>
        </w:rPr>
        <w:t>12 h</w:t>
      </w:r>
      <w:r>
        <w:t xml:space="preserve"> of FuXi data). Phase 2 takes phase-1 outputs and extends to </w:t>
      </w:r>
      <w:r>
        <w:rPr>
          <w:b/>
        </w:rPr>
        <w:t>T+5…T+8</w:t>
      </w:r>
      <w:r>
        <w:t xml:space="preserve">, and is </w:t>
      </w:r>
      <w:r>
        <w:rPr>
          <w:b/>
        </w:rPr>
        <w:t>fine-tuned</w:t>
      </w:r>
      <w:r>
        <w:t xml:space="preserve"> specifically for the longer leads. Cascading stops late-frame errors from bleeding back into the early frames.</w:t>
      </w:r>
    </w:p>
    <w:p w14:paraId="376E6A7D" w14:textId="77777777" w:rsidR="00DB3211" w:rsidRDefault="00000000">
      <w:pPr>
        <w:pStyle w:val="ListBullet"/>
      </w:pPr>
      <w:r>
        <w:t xml:space="preserve">Backbone is a </w:t>
      </w:r>
      <w:r>
        <w:rPr>
          <w:b/>
        </w:rPr>
        <w:t>U-Net2D</w:t>
      </w:r>
      <w:r>
        <w:t xml:space="preserve"> predicting noise (like CorrDiff), with </w:t>
      </w:r>
      <w:r>
        <w:rPr>
          <w:b/>
        </w:rPr>
        <w:t>ConvNeXt</w:t>
      </w:r>
      <w:r>
        <w:t xml:space="preserve"> blocks and </w:t>
      </w:r>
      <w:r>
        <w:rPr>
          <w:b/>
        </w:rPr>
        <w:t>self-attention</w:t>
      </w:r>
      <w:r>
        <w:t xml:space="preserve"> modules.</w:t>
      </w:r>
    </w:p>
    <w:p w14:paraId="21F81262" w14:textId="77777777" w:rsidR="00DB3211" w:rsidRDefault="00000000">
      <w:pPr>
        <w:pStyle w:val="ListBullet"/>
      </w:pPr>
      <w:r>
        <w:rPr>
          <w:b/>
        </w:rPr>
        <w:t>Multimodal conditioning:</w:t>
      </w:r>
      <w:r>
        <w:t xml:space="preserve"> past </w:t>
      </w:r>
      <w:r>
        <w:rPr>
          <w:b/>
        </w:rPr>
        <w:t>FengYun-4A</w:t>
      </w:r>
      <w:r>
        <w:t xml:space="preserve"> infrared (water-vapour band) + </w:t>
      </w:r>
      <w:r>
        <w:rPr>
          <w:b/>
        </w:rPr>
        <w:t>13 physical variables from the FuXi</w:t>
      </w:r>
      <w:r>
        <w:t xml:space="preserve"> DL weather model. Early leads rely on satellite imagery; by T+8 the FuXi physics matter more than the images.</w:t>
      </w:r>
    </w:p>
    <w:p w14:paraId="44E5EC54" w14:textId="77777777" w:rsidR="00DB3211" w:rsidRDefault="00000000">
      <w:pPr>
        <w:pStyle w:val="Heading2"/>
      </w:pPr>
      <w:r>
        <w:lastRenderedPageBreak/>
        <w:t>Training objective / losses</w:t>
      </w:r>
    </w:p>
    <w:p w14:paraId="43A82B3B" w14:textId="77777777" w:rsidR="00DB3211" w:rsidRDefault="00000000">
      <w:pPr>
        <w:pStyle w:val="ListBullet"/>
      </w:pPr>
      <w:r>
        <w:rPr>
          <w:b/>
        </w:rPr>
        <w:t>Smooth-L1 loss</w:t>
      </w:r>
      <w:r>
        <w:t xml:space="preserve"> as the denoising objective; </w:t>
      </w:r>
      <w:r>
        <w:rPr>
          <w:b/>
        </w:rPr>
        <w:t>classifier-free guidance</w:t>
      </w:r>
      <w:r>
        <w:t xml:space="preserve"> to push image quality; </w:t>
      </w:r>
      <w:r>
        <w:rPr>
          <w:b/>
        </w:rPr>
        <w:t>offset noise</w:t>
      </w:r>
      <w:r>
        <w:t xml:space="preserve"> applied during sampling to reduce distribution mismatch.</w:t>
      </w:r>
    </w:p>
    <w:p w14:paraId="258F52AC" w14:textId="77777777" w:rsidR="00DB3211" w:rsidRDefault="00000000">
      <w:pPr>
        <w:pStyle w:val="Heading2"/>
      </w:pPr>
      <w:r>
        <w:t>Setup &amp; tricks</w:t>
      </w:r>
    </w:p>
    <w:p w14:paraId="06635AF8" w14:textId="77777777" w:rsidR="00DB3211" w:rsidRDefault="00000000">
      <w:pPr>
        <w:pStyle w:val="ListBullet"/>
      </w:pPr>
      <w:r>
        <w:rPr>
          <w:b/>
        </w:rPr>
        <w:t>300 epochs</w:t>
      </w:r>
      <w:r>
        <w:t xml:space="preserve">, </w:t>
      </w:r>
      <w:r>
        <w:rPr>
          <w:b/>
        </w:rPr>
        <w:t>AdamW</w:t>
      </w:r>
      <w:r>
        <w:t xml:space="preserve"> (β1=0.9, β2=0.99), lr </w:t>
      </w:r>
      <w:r>
        <w:rPr>
          <w:b/>
        </w:rPr>
        <w:t>5×10⁻⁵</w:t>
      </w:r>
      <w:r>
        <w:t xml:space="preserve"> with warm-up then </w:t>
      </w:r>
      <w:r>
        <w:rPr>
          <w:b/>
        </w:rPr>
        <w:t>cosine annealing</w:t>
      </w:r>
      <w:r>
        <w:t xml:space="preserve">, plus </w:t>
      </w:r>
      <w:r>
        <w:rPr>
          <w:b/>
        </w:rPr>
        <w:t>EMA</w:t>
      </w:r>
      <w:r>
        <w:t>. Trained 2019–2022, tested late 2022.</w:t>
      </w:r>
    </w:p>
    <w:p w14:paraId="2CA57E56" w14:textId="77777777" w:rsidR="00DB3211" w:rsidRDefault="00000000">
      <w:pPr>
        <w:pStyle w:val="ListBullet"/>
      </w:pPr>
      <w:r>
        <w:rPr>
          <w:b/>
        </w:rPr>
        <w:t>Threshold-based permutation feature importance</w:t>
      </w:r>
      <w:r>
        <w:t xml:space="preserve"> (shuffle each FuXi variable, measure NMSE degradation) to interpret which physical inputs matter — a neat multimodal-attribution trick.</w:t>
      </w:r>
    </w:p>
    <w:p w14:paraId="63EC8374" w14:textId="77777777" w:rsidR="00DB3211" w:rsidRDefault="00000000">
      <w:pPr>
        <w:pStyle w:val="Heading1"/>
      </w:pPr>
      <w:r>
        <w:t>8. DDMS — Deep Diffusion Model for Satellite data (Dai et al., 2024)</w:t>
      </w:r>
    </w:p>
    <w:p w14:paraId="037BEDA8" w14:textId="77777777" w:rsidR="00DB3211" w:rsidRDefault="00000000">
      <w:r>
        <w:rPr>
          <w:b/>
        </w:rPr>
        <w:t>Framework:</w:t>
      </w:r>
      <w:r>
        <w:t xml:space="preserve"> </w:t>
      </w:r>
      <w:r>
        <w:rPr>
          <w:b/>
        </w:rPr>
        <w:t>DDPM-style hybrid</w:t>
      </w:r>
      <w:r>
        <w:t xml:space="preserve"> — a deterministic predictor + a temporal diffusion on the residual difference + an expert-guided detector. Reaches a </w:t>
      </w:r>
      <w:r>
        <w:rPr>
          <w:b/>
        </w:rPr>
        <w:t>4-hour</w:t>
      </w:r>
      <w:r>
        <w:t xml:space="preserve"> convective lead time. (Code released on request only.)</w:t>
      </w:r>
    </w:p>
    <w:p w14:paraId="44590AD1" w14:textId="77777777" w:rsidR="00DB3211" w:rsidRDefault="00000000">
      <w:pPr>
        <w:pStyle w:val="Heading2"/>
      </w:pPr>
      <w:r>
        <w:t>Architecture &amp; components (three modules)</w:t>
      </w:r>
    </w:p>
    <w:p w14:paraId="2700C407" w14:textId="77777777" w:rsidR="00DB3211" w:rsidRDefault="00000000">
      <w:pPr>
        <w:pStyle w:val="ListBullet"/>
      </w:pPr>
      <w:r>
        <w:rPr>
          <w:b/>
        </w:rPr>
        <w:t>Data-process module:</w:t>
      </w:r>
      <w:r>
        <w:t xml:space="preserve"> crops satellite sequences to </w:t>
      </w:r>
      <w:r>
        <w:rPr>
          <w:b/>
        </w:rPr>
        <w:t>256×256</w:t>
      </w:r>
      <w:r>
        <w:t xml:space="preserve"> to cut GPU cost. Input = last </w:t>
      </w:r>
      <w:r>
        <w:rPr>
          <w:b/>
        </w:rPr>
        <w:t>2 h</w:t>
      </w:r>
      <w:r>
        <w:t xml:space="preserve">; output = next </w:t>
      </w:r>
      <w:r>
        <w:rPr>
          <w:b/>
        </w:rPr>
        <w:t>4 h</w:t>
      </w:r>
      <w:r>
        <w:t xml:space="preserve"> (15-min cadence).</w:t>
      </w:r>
    </w:p>
    <w:p w14:paraId="636CFAAF" w14:textId="77777777" w:rsidR="00DB3211" w:rsidRDefault="00000000">
      <w:pPr>
        <w:pStyle w:val="ListBullet"/>
      </w:pPr>
      <w:r>
        <w:rPr>
          <w:b/>
        </w:rPr>
        <w:t>Satellite nowcasting module</w:t>
      </w:r>
      <w:r>
        <w:t xml:space="preserve"> = three parts: (a) </w:t>
      </w:r>
      <w:r>
        <w:rPr>
          <w:b/>
        </w:rPr>
        <w:t>Satellite Predictor</w:t>
      </w:r>
      <w:r>
        <w:t xml:space="preserve"> — a </w:t>
      </w:r>
      <w:r>
        <w:rPr>
          <w:b/>
        </w:rPr>
        <w:t>ConvGRU</w:t>
      </w:r>
      <w:r>
        <w:t xml:space="preserve"> RNN with encoder/decoder </w:t>
      </w:r>
      <w:r>
        <w:rPr>
          <w:b/>
        </w:rPr>
        <w:t>ResNet blocks</w:t>
      </w:r>
      <w:r>
        <w:t xml:space="preserve">, deep residual + skip connections, trained with </w:t>
      </w:r>
      <w:r>
        <w:rPr>
          <w:b/>
        </w:rPr>
        <w:t>MAE loss</w:t>
      </w:r>
      <w:r>
        <w:t xml:space="preserve">, gives the deterministic forecast; (b) </w:t>
      </w:r>
      <w:r>
        <w:rPr>
          <w:b/>
        </w:rPr>
        <w:t>Temporal Diffusion</w:t>
      </w:r>
      <w:r>
        <w:t xml:space="preserve"> — a </w:t>
      </w:r>
      <w:r>
        <w:rPr>
          <w:b/>
        </w:rPr>
        <w:t>DDPM UNet</w:t>
      </w:r>
      <w:r>
        <w:t xml:space="preserve"> that predicts noise and models the </w:t>
      </w:r>
      <w:r>
        <w:rPr>
          <w:b/>
        </w:rPr>
        <w:t>divergence (difference) between predicted and observed sequences</w:t>
      </w:r>
      <w:r>
        <w:t xml:space="preserve">, trained with a </w:t>
      </w:r>
      <w:r>
        <w:rPr>
          <w:b/>
        </w:rPr>
        <w:t>diffusion loss</w:t>
      </w:r>
      <w:r>
        <w:t xml:space="preserve">; (c) </w:t>
      </w:r>
      <w:r>
        <w:rPr>
          <w:b/>
        </w:rPr>
        <w:t>Motion Encoder</w:t>
      </w:r>
      <w:r>
        <w:t xml:space="preserve"> — captures long-term motion tendency to </w:t>
      </w:r>
      <w:r>
        <w:rPr>
          <w:b/>
        </w:rPr>
        <w:t>guide the denoising</w:t>
      </w:r>
      <w:r>
        <w:t>.</w:t>
      </w:r>
    </w:p>
    <w:p w14:paraId="66DA09FA" w14:textId="77777777" w:rsidR="00DB3211" w:rsidRDefault="00000000">
      <w:pPr>
        <w:pStyle w:val="ListBullet"/>
      </w:pPr>
      <w:r>
        <w:t xml:space="preserve">Final sequence = </w:t>
      </w:r>
      <w:r>
        <w:rPr>
          <w:b/>
        </w:rPr>
        <w:t>predicted sequence (predictor) + reconstructed difference sequence (diffusion)</w:t>
      </w:r>
      <w:r>
        <w:t>.</w:t>
      </w:r>
    </w:p>
    <w:p w14:paraId="55BDA611" w14:textId="77777777" w:rsidR="00DB3211" w:rsidRDefault="00000000">
      <w:pPr>
        <w:pStyle w:val="ListBullet"/>
      </w:pPr>
      <w:r>
        <w:rPr>
          <w:b/>
        </w:rPr>
        <w:t>Convection-detection module:</w:t>
      </w:r>
      <w:r>
        <w:t xml:space="preserve"> a </w:t>
      </w:r>
      <w:r>
        <w:rPr>
          <w:b/>
        </w:rPr>
        <w:t>2D-UNet</w:t>
      </w:r>
      <w:r>
        <w:t xml:space="preserve"> trained on an expert-labelled convective-cloud dataset to flag dangerous storm shapes in the predicted frames.</w:t>
      </w:r>
    </w:p>
    <w:p w14:paraId="6798C9BE" w14:textId="77777777" w:rsidR="00DB3211" w:rsidRDefault="00000000">
      <w:pPr>
        <w:pStyle w:val="Heading2"/>
      </w:pPr>
      <w:r>
        <w:t>Key training trick</w:t>
      </w:r>
    </w:p>
    <w:p w14:paraId="6B80699E" w14:textId="77777777" w:rsidR="00DB3211" w:rsidRDefault="00000000">
      <w:pPr>
        <w:pStyle w:val="ListBullet"/>
      </w:pPr>
      <w:r>
        <w:rPr>
          <w:b/>
        </w:rPr>
        <w:t>Co-adversarial training</w:t>
      </w:r>
      <w:r>
        <w:t xml:space="preserve"> at the early stage between the satellite predictor and the temporal diffusion — mitigates the early MAE spike that would otherwise make the difference sequence un-reconstructable.</w:t>
      </w:r>
    </w:p>
    <w:p w14:paraId="3860CC4F" w14:textId="77777777" w:rsidR="00DB3211" w:rsidRDefault="00000000">
      <w:pPr>
        <w:pStyle w:val="Heading2"/>
      </w:pPr>
      <w:r>
        <w:t>Setup &amp; hyperparameters</w:t>
      </w:r>
    </w:p>
    <w:p w14:paraId="748ABA8D" w14:textId="77777777" w:rsidR="00DB3211" w:rsidRDefault="00000000">
      <w:pPr>
        <w:pStyle w:val="ListBullet"/>
      </w:pPr>
      <w:r>
        <w:rPr>
          <w:b/>
        </w:rPr>
        <w:t>FY-4A</w:t>
      </w:r>
      <w:r>
        <w:t xml:space="preserve"> data; </w:t>
      </w:r>
      <w:r>
        <w:rPr>
          <w:b/>
        </w:rPr>
        <w:t>2018–2021 train, 2022–2023 test</w:t>
      </w:r>
      <w:r>
        <w:t xml:space="preserve">, 1% of training as validation. </w:t>
      </w:r>
      <w:r>
        <w:rPr>
          <w:b/>
        </w:rPr>
        <w:t>8× RTX A6000 (48 GB)</w:t>
      </w:r>
      <w:r>
        <w:t xml:space="preserve">, </w:t>
      </w:r>
      <w:r>
        <w:rPr>
          <w:b/>
        </w:rPr>
        <w:t>~2 million batches (~30 days)</w:t>
      </w:r>
      <w:r>
        <w:t xml:space="preserve"> to converge.</w:t>
      </w:r>
    </w:p>
    <w:p w14:paraId="0923BAD9" w14:textId="77777777" w:rsidR="00DB3211" w:rsidRDefault="00000000">
      <w:pPr>
        <w:pStyle w:val="ListBullet"/>
      </w:pPr>
      <w:r>
        <w:rPr>
          <w:b/>
        </w:rPr>
        <w:t>Adam</w:t>
      </w:r>
      <w:r>
        <w:t xml:space="preserve">, </w:t>
      </w:r>
      <w:r>
        <w:rPr>
          <w:b/>
        </w:rPr>
        <w:t>EMA</w:t>
      </w:r>
      <w:r>
        <w:t xml:space="preserve"> with decay </w:t>
      </w:r>
      <w:r>
        <w:rPr>
          <w:b/>
        </w:rPr>
        <w:t>0.99</w:t>
      </w:r>
      <w:r>
        <w:t xml:space="preserve">, batch size </w:t>
      </w:r>
      <w:r>
        <w:rPr>
          <w:b/>
        </w:rPr>
        <w:t>8</w:t>
      </w:r>
      <w:r>
        <w:t xml:space="preserve">, lr </w:t>
      </w:r>
      <w:r>
        <w:rPr>
          <w:b/>
        </w:rPr>
        <w:t>5×10⁻⁵</w:t>
      </w:r>
      <w:r>
        <w:t xml:space="preserve">, four-layer GRU hidden dims </w:t>
      </w:r>
      <w:r>
        <w:rPr>
          <w:b/>
        </w:rPr>
        <w:t>64/128/192/256</w:t>
      </w:r>
      <w:r>
        <w:t xml:space="preserve">. Diffusion: </w:t>
      </w:r>
      <w:r>
        <w:rPr>
          <w:b/>
        </w:rPr>
        <w:t>1000</w:t>
      </w:r>
      <w:r>
        <w:t xml:space="preserve"> forward steps, </w:t>
      </w:r>
      <w:r>
        <w:rPr>
          <w:b/>
        </w:rPr>
        <w:t>200</w:t>
      </w:r>
      <w:r>
        <w:t xml:space="preserve"> denoising steps with </w:t>
      </w:r>
      <w:r>
        <w:rPr>
          <w:b/>
        </w:rPr>
        <w:t>DDIM</w:t>
      </w:r>
      <w:r>
        <w:t xml:space="preserve"> sampling.</w:t>
      </w:r>
    </w:p>
    <w:sectPr w:rsidR="00DB3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044300">
    <w:abstractNumId w:val="8"/>
  </w:num>
  <w:num w:numId="2" w16cid:durableId="301010219">
    <w:abstractNumId w:val="6"/>
  </w:num>
  <w:num w:numId="3" w16cid:durableId="529494588">
    <w:abstractNumId w:val="5"/>
  </w:num>
  <w:num w:numId="4" w16cid:durableId="1008482835">
    <w:abstractNumId w:val="4"/>
  </w:num>
  <w:num w:numId="5" w16cid:durableId="2029332659">
    <w:abstractNumId w:val="7"/>
  </w:num>
  <w:num w:numId="6" w16cid:durableId="1447699382">
    <w:abstractNumId w:val="3"/>
  </w:num>
  <w:num w:numId="7" w16cid:durableId="642277240">
    <w:abstractNumId w:val="2"/>
  </w:num>
  <w:num w:numId="8" w16cid:durableId="13774708">
    <w:abstractNumId w:val="1"/>
  </w:num>
  <w:num w:numId="9" w16cid:durableId="179335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02E7"/>
    <w:rsid w:val="00CB0664"/>
    <w:rsid w:val="00DB3211"/>
    <w:rsid w:val="00F509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3A79A0-6CF0-42B5-BF1A-3CA0717B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Vipparla, Dharan Teja</cp:lastModifiedBy>
  <cp:revision>2</cp:revision>
  <dcterms:created xsi:type="dcterms:W3CDTF">2013-12-23T23:15:00Z</dcterms:created>
  <dcterms:modified xsi:type="dcterms:W3CDTF">2026-06-16T13:38:00Z</dcterms:modified>
  <cp:category/>
</cp:coreProperties>
</file>