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ECB" w14:textId="77777777" w:rsidR="00383BAC" w:rsidRPr="00794369" w:rsidRDefault="00383BAC" w:rsidP="00383B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PAPER: Four-hour thunderstorm nowcasting using a deep diffusion model for satellite data, arXiv:2404.10512 (Dec 2025)</w:t>
      </w:r>
    </w:p>
    <w:p w14:paraId="0427F4BC" w14:textId="77777777" w:rsidR="00383BAC" w:rsidRPr="00794369" w:rsidRDefault="00383BAC" w:rsidP="00383BAC">
      <w:pPr>
        <w:rPr>
          <w:b/>
          <w:bCs/>
          <w:sz w:val="28"/>
          <w:szCs w:val="28"/>
        </w:rPr>
      </w:pPr>
    </w:p>
    <w:p w14:paraId="0BE4929D" w14:textId="77777777" w:rsidR="00383BAC" w:rsidRPr="00794369" w:rsidRDefault="00383BAC" w:rsidP="00383B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Brief Description:</w:t>
      </w:r>
    </w:p>
    <w:p w14:paraId="5AD93AFE" w14:textId="77777777" w:rsidR="00383BAC" w:rsidRDefault="00383BAC" w:rsidP="00383BAC">
      <w:pPr>
        <w:rPr>
          <w:b/>
          <w:bCs/>
        </w:rPr>
      </w:pPr>
      <w:r>
        <w:rPr>
          <w:b/>
          <w:bCs/>
        </w:rPr>
        <w:t>Overview:</w:t>
      </w:r>
    </w:p>
    <w:p w14:paraId="5AB917AF" w14:textId="4B13C0BD" w:rsidR="00383BAC" w:rsidRDefault="00383BAC" w:rsidP="00383BAC">
      <w:pPr>
        <w:pStyle w:val="ListParagraph"/>
        <w:numPr>
          <w:ilvl w:val="0"/>
          <w:numId w:val="1"/>
        </w:numPr>
      </w:pPr>
      <w:r>
        <w:t xml:space="preserve">Introduces </w:t>
      </w:r>
      <w:r>
        <w:rPr>
          <w:b/>
          <w:bCs/>
        </w:rPr>
        <w:t xml:space="preserve">Deep Diffusion Model for Satellite data (DDMS), </w:t>
      </w:r>
      <w:r>
        <w:t xml:space="preserve">a new AI system designed for high-res </w:t>
      </w:r>
      <w:r>
        <w:rPr>
          <w:b/>
          <w:bCs/>
        </w:rPr>
        <w:t>thunderstorm</w:t>
      </w:r>
      <w:r w:rsidR="008641D1">
        <w:rPr>
          <w:b/>
          <w:bCs/>
        </w:rPr>
        <w:t xml:space="preserve"> (convective)</w:t>
      </w:r>
      <w:r>
        <w:rPr>
          <w:b/>
          <w:bCs/>
        </w:rPr>
        <w:t xml:space="preserve"> nowcasting</w:t>
      </w:r>
      <w:r>
        <w:t>.</w:t>
      </w:r>
    </w:p>
    <w:p w14:paraId="672258BE" w14:textId="72CEEBB4" w:rsidR="00383BAC" w:rsidRPr="00383BAC" w:rsidRDefault="00383BAC" w:rsidP="00383BAC">
      <w:pPr>
        <w:pStyle w:val="ListParagraph"/>
        <w:numPr>
          <w:ilvl w:val="0"/>
          <w:numId w:val="1"/>
        </w:numPr>
        <w:rPr>
          <w:highlight w:val="yellow"/>
        </w:rPr>
      </w:pPr>
      <w:r w:rsidRPr="00383BAC">
        <w:rPr>
          <w:highlight w:val="yellow"/>
        </w:rPr>
        <w:t>Employs diffusion process to effectively simulated complicated spatiotemporal evolution patterns of convective clouds, achieving accurate forecasts of convective growth and dissipation over long lead times.</w:t>
      </w:r>
    </w:p>
    <w:p w14:paraId="09CE869E" w14:textId="77777777" w:rsidR="00383BAC" w:rsidRPr="00184D48" w:rsidRDefault="00383BAC" w:rsidP="00383BAC">
      <w:pPr>
        <w:pStyle w:val="ListParagraph"/>
        <w:numPr>
          <w:ilvl w:val="0"/>
          <w:numId w:val="1"/>
        </w:numPr>
      </w:pPr>
      <w:r>
        <w:t xml:space="preserve">Utilizes </w:t>
      </w:r>
      <w:r>
        <w:rPr>
          <w:b/>
          <w:bCs/>
        </w:rPr>
        <w:t>FengYun-4A geostationary satellite data</w:t>
      </w:r>
      <w:r>
        <w:t xml:space="preserve">, the model effectively simulates the complex life cycles of </w:t>
      </w:r>
      <w:r>
        <w:rPr>
          <w:b/>
          <w:bCs/>
        </w:rPr>
        <w:t>convective clouds</w:t>
      </w:r>
      <w:r>
        <w:t>, including their </w:t>
      </w:r>
      <w:r>
        <w:rPr>
          <w:b/>
          <w:bCs/>
        </w:rPr>
        <w:t>rapid growth and dissipation.</w:t>
      </w:r>
    </w:p>
    <w:p w14:paraId="21A44AD6" w14:textId="5CDD822A" w:rsidR="00184D48" w:rsidRPr="001974EF" w:rsidRDefault="00184D48" w:rsidP="00383BAC">
      <w:pPr>
        <w:pStyle w:val="ListParagraph"/>
        <w:numPr>
          <w:ilvl w:val="0"/>
          <w:numId w:val="1"/>
        </w:numPr>
      </w:pPr>
      <w:r>
        <w:rPr>
          <w:b/>
          <w:bCs/>
        </w:rPr>
        <w:t>Code is not open-source!! It is provided upon request.</w:t>
      </w:r>
    </w:p>
    <w:p w14:paraId="7F78D56B" w14:textId="77777777" w:rsidR="00383BAC" w:rsidRPr="00794369" w:rsidRDefault="00383BAC" w:rsidP="00383BAC">
      <w:pPr>
        <w:rPr>
          <w:b/>
          <w:bCs/>
        </w:rPr>
      </w:pPr>
      <w:r>
        <w:rPr>
          <w:b/>
          <w:bCs/>
        </w:rPr>
        <w:t>Conclusion:</w:t>
      </w:r>
    </w:p>
    <w:p w14:paraId="59A07011" w14:textId="77777777" w:rsidR="00383BAC" w:rsidRDefault="00383BAC" w:rsidP="00383BAC">
      <w:pPr>
        <w:pStyle w:val="ListParagraph"/>
        <w:numPr>
          <w:ilvl w:val="0"/>
          <w:numId w:val="1"/>
        </w:numPr>
      </w:pPr>
      <w:r>
        <w:t>This system achieves a  </w:t>
      </w:r>
      <w:r>
        <w:rPr>
          <w:b/>
          <w:bCs/>
        </w:rPr>
        <w:t>four-hour lead time</w:t>
      </w:r>
      <w:r>
        <w:t> with remarkable accuracy, significantly surpassing traditional physical models, even the physics-based numerical weather prediction and existing deep learning methods.</w:t>
      </w:r>
    </w:p>
    <w:p w14:paraId="46DCDD2A" w14:textId="20975080" w:rsidR="00383BAC" w:rsidRDefault="00383BAC" w:rsidP="00383BAC">
      <w:pPr>
        <w:pStyle w:val="ListParagraph"/>
        <w:numPr>
          <w:ilvl w:val="0"/>
          <w:numId w:val="1"/>
        </w:numPr>
      </w:pPr>
      <w:r>
        <w:t>Rigorous testing indicates that DDMS provides </w:t>
      </w:r>
      <w:r>
        <w:rPr>
          <w:b/>
          <w:bCs/>
        </w:rPr>
        <w:t xml:space="preserve">planetary-scale </w:t>
      </w:r>
      <w:r w:rsidRPr="00383BAC">
        <w:t xml:space="preserve">coverage and maintains </w:t>
      </w:r>
      <w:r w:rsidRPr="00383BAC">
        <w:rPr>
          <w:b/>
          <w:bCs/>
        </w:rPr>
        <w:t>high resolution</w:t>
      </w:r>
      <w:r>
        <w:t xml:space="preserve"> (SATCast is still developing this)</w:t>
      </w:r>
      <w:r w:rsidRPr="00383BAC">
        <w:t>, making it a powerful tool for disaster</w:t>
      </w:r>
      <w:r>
        <w:rPr>
          <w:b/>
          <w:bCs/>
        </w:rPr>
        <w:t xml:space="preserve"> </w:t>
      </w:r>
      <w:r w:rsidRPr="00383BAC">
        <w:t>emergency response</w:t>
      </w:r>
      <w:r>
        <w:t>. </w:t>
      </w:r>
    </w:p>
    <w:p w14:paraId="7AF8224D" w14:textId="77777777" w:rsidR="00383BAC" w:rsidRDefault="00383BAC" w:rsidP="00383BAC">
      <w:pPr>
        <w:pStyle w:val="ListParagraph"/>
        <w:numPr>
          <w:ilvl w:val="0"/>
          <w:numId w:val="1"/>
        </w:numPr>
      </w:pPr>
      <w:r>
        <w:t>The study highlights the transformative potential of </w:t>
      </w:r>
      <w:r>
        <w:rPr>
          <w:b/>
          <w:bCs/>
        </w:rPr>
        <w:t>diffusion models</w:t>
      </w:r>
      <w:r>
        <w:t> in capturing the stochastic nature of severe atmospheric events. </w:t>
      </w:r>
    </w:p>
    <w:p w14:paraId="1C48D3EB" w14:textId="77777777" w:rsidR="00383BAC" w:rsidRDefault="00383BAC" w:rsidP="00383BAC"/>
    <w:p w14:paraId="30F6A03C" w14:textId="77777777" w:rsidR="00383BAC" w:rsidRDefault="00383BAC" w:rsidP="00383BAC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9C9E9" wp14:editId="4873DC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18852" cy="15903"/>
                <wp:effectExtent l="0" t="0" r="25400" b="22225"/>
                <wp:wrapNone/>
                <wp:docPr id="7274781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18852" cy="1590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E3722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29.0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006DEAAD" w14:textId="77777777" w:rsidR="00383BAC" w:rsidRDefault="00383BAC" w:rsidP="00383B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5F60679F" w14:textId="66D1F4E1" w:rsidR="00837D19" w:rsidRDefault="00837D19" w:rsidP="00383B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bit background:</w:t>
      </w:r>
    </w:p>
    <w:p w14:paraId="13D0B043" w14:textId="106D9573" w:rsidR="00383BAC" w:rsidRDefault="00383BAC" w:rsidP="00383BAC">
      <w:pPr>
        <w:pStyle w:val="ListParagraph"/>
        <w:numPr>
          <w:ilvl w:val="0"/>
          <w:numId w:val="1"/>
        </w:numPr>
      </w:pPr>
      <w:r>
        <w:rPr>
          <w:b/>
          <w:bCs/>
        </w:rPr>
        <w:t>NWP</w:t>
      </w:r>
      <w:r>
        <w:t xml:space="preserve"> methods are great for figuring out the weather a few days from now, but they kind of struggle with these super-fast local storms</w:t>
      </w:r>
      <w:r>
        <w:t xml:space="preserve"> due to challenges in resolving rapidly evolving mesoscale or convective scale processes.</w:t>
      </w:r>
    </w:p>
    <w:p w14:paraId="4806C3C5" w14:textId="70B1B215" w:rsidR="00383BAC" w:rsidRDefault="00383BAC" w:rsidP="00383BAC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PySteps </w:t>
      </w:r>
      <w:r>
        <w:t xml:space="preserve">models (simpler ones) looks at where a storm is moving and guess where it’s going to go next. They can’t tell if a storm is about to blow up. </w:t>
      </w:r>
      <w:r w:rsidR="00E71B33">
        <w:t>This is because of 2 reasons:</w:t>
      </w:r>
    </w:p>
    <w:p w14:paraId="4CB0EFFE" w14:textId="0EAF0862" w:rsidR="00E71B33" w:rsidRDefault="00E71B33" w:rsidP="00E71B33">
      <w:pPr>
        <w:pStyle w:val="ListParagraph"/>
        <w:numPr>
          <w:ilvl w:val="1"/>
          <w:numId w:val="1"/>
        </w:numPr>
      </w:pPr>
      <w:r w:rsidRPr="00E71B33">
        <w:rPr>
          <w:b/>
          <w:bCs/>
        </w:rPr>
        <w:t>Estimated advection</w:t>
      </w:r>
      <w:r>
        <w:t xml:space="preserve"> tendency is unable to capture the </w:t>
      </w:r>
      <w:r w:rsidRPr="00E71B33">
        <w:rPr>
          <w:b/>
          <w:bCs/>
        </w:rPr>
        <w:t>complexity of atmospheric variability</w:t>
      </w:r>
      <w:r>
        <w:t xml:space="preserve"> (cloud formation and dissipation)</w:t>
      </w:r>
    </w:p>
    <w:p w14:paraId="3B7D61C9" w14:textId="79C14BD0" w:rsidR="00E71B33" w:rsidRDefault="00E71B33" w:rsidP="00E71B33">
      <w:pPr>
        <w:pStyle w:val="ListParagraph"/>
        <w:numPr>
          <w:ilvl w:val="1"/>
          <w:numId w:val="1"/>
        </w:numPr>
      </w:pPr>
      <w:r>
        <w:t xml:space="preserve">These methods are limited in their ability to leverage extensive historical data (when used with new data instead of their own trained data; generalising it) for modelling </w:t>
      </w:r>
      <w:r w:rsidRPr="00E71B33">
        <w:rPr>
          <w:b/>
          <w:bCs/>
        </w:rPr>
        <w:t>nonlinear spatiotemporal dynamics</w:t>
      </w:r>
      <w:r w:rsidR="00EC6615">
        <w:rPr>
          <w:b/>
          <w:bCs/>
        </w:rPr>
        <w:t xml:space="preserve"> </w:t>
      </w:r>
      <w:r w:rsidR="00EC6615">
        <w:t>(rotation, dissipation, accumulation)</w:t>
      </w:r>
      <w:r w:rsidR="00837D19">
        <w:t>, since they estimate motion fields solely based on the recent observations.</w:t>
      </w:r>
    </w:p>
    <w:p w14:paraId="46914235" w14:textId="77777777" w:rsidR="00383BAC" w:rsidRDefault="00383BAC" w:rsidP="00383BAC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Classic CNN, RNN </w:t>
      </w:r>
      <w:r>
        <w:t>models would get blurry after 2 hours.</w:t>
      </w:r>
    </w:p>
    <w:p w14:paraId="0961136F" w14:textId="7A0FE137" w:rsidR="00837D19" w:rsidRDefault="00837D19" w:rsidP="00383BAC">
      <w:pPr>
        <w:pStyle w:val="ListParagraph"/>
        <w:numPr>
          <w:ilvl w:val="0"/>
          <w:numId w:val="1"/>
        </w:numPr>
      </w:pPr>
      <w:r>
        <w:lastRenderedPageBreak/>
        <w:t xml:space="preserve">Recent DL models such as </w:t>
      </w:r>
      <w:r w:rsidRPr="00837D19">
        <w:rPr>
          <w:b/>
          <w:bCs/>
        </w:rPr>
        <w:t>DGMR</w:t>
      </w:r>
      <w:r>
        <w:t xml:space="preserve">, </w:t>
      </w:r>
      <w:r w:rsidRPr="00837D19">
        <w:rPr>
          <w:b/>
          <w:bCs/>
        </w:rPr>
        <w:t>NowcastNet</w:t>
      </w:r>
      <w:r>
        <w:t xml:space="preserve">, etc, </w:t>
      </w:r>
      <w:r w:rsidRPr="00837D19">
        <w:rPr>
          <w:b/>
          <w:bCs/>
        </w:rPr>
        <w:t>learn spatiotemporal evolution patterns</w:t>
      </w:r>
      <w:r>
        <w:t xml:space="preserve"> from historical data in an end-to-end optimization manner. They can make effective predictions given observations.</w:t>
      </w:r>
    </w:p>
    <w:p w14:paraId="5A0C550E" w14:textId="1F86F7FF" w:rsidR="0070051A" w:rsidRPr="0070051A" w:rsidRDefault="0070051A" w:rsidP="00383BAC">
      <w:pPr>
        <w:pStyle w:val="ListParagraph"/>
        <w:numPr>
          <w:ilvl w:val="0"/>
          <w:numId w:val="1"/>
        </w:numPr>
        <w:rPr>
          <w:highlight w:val="yellow"/>
        </w:rPr>
      </w:pPr>
      <w:r w:rsidRPr="0070051A">
        <w:rPr>
          <w:highlight w:val="yellow"/>
        </w:rPr>
        <w:t xml:space="preserve">Despite the progress delivered by such existing AI approaches, </w:t>
      </w:r>
      <w:r w:rsidR="00383BAC" w:rsidRPr="0070051A">
        <w:rPr>
          <w:highlight w:val="yellow"/>
        </w:rPr>
        <w:t>Lead time coverag</w:t>
      </w:r>
      <w:r w:rsidRPr="0070051A">
        <w:rPr>
          <w:highlight w:val="yellow"/>
        </w:rPr>
        <w:t xml:space="preserve">e, </w:t>
      </w:r>
      <w:r w:rsidRPr="0070051A">
        <w:rPr>
          <w:highlight w:val="yellow"/>
        </w:rPr>
        <w:t xml:space="preserve">spatial scale, and accuracy, </w:t>
      </w:r>
      <w:r w:rsidRPr="0070051A">
        <w:rPr>
          <w:b/>
          <w:bCs/>
          <w:highlight w:val="yellow"/>
        </w:rPr>
        <w:t>especially in heavy rainfall closely related to convection</w:t>
      </w:r>
      <w:r>
        <w:rPr>
          <w:highlight w:val="yellow"/>
        </w:rPr>
        <w:t>, still remain challenging</w:t>
      </w:r>
      <w:r w:rsidRPr="0070051A">
        <w:rPr>
          <w:highlight w:val="yellow"/>
        </w:rPr>
        <w:t>.</w:t>
      </w:r>
    </w:p>
    <w:p w14:paraId="4DA5C11F" w14:textId="2B0EFED9" w:rsidR="00383BAC" w:rsidRDefault="00383BAC" w:rsidP="0070051A">
      <w:pPr>
        <w:ind w:left="360"/>
      </w:pPr>
      <w:r>
        <w:t>Neither of these approaches could reliably crack that crucial four-hour window.</w:t>
      </w:r>
      <w:r w:rsidR="008641D1">
        <w:t xml:space="preserve"> </w:t>
      </w:r>
      <w:r w:rsidR="008641D1" w:rsidRPr="008641D1">
        <w:rPr>
          <w:highlight w:val="yellow"/>
        </w:rPr>
        <w:t xml:space="preserve">The essential reason is </w:t>
      </w:r>
      <w:r w:rsidR="008641D1" w:rsidRPr="008641D1">
        <w:rPr>
          <w:highlight w:val="yellow"/>
        </w:rPr>
        <w:t xml:space="preserve">the lack of stable and reliable AI architectures designed to model the spatiotemporal evolution patterns of </w:t>
      </w:r>
      <w:r w:rsidR="008641D1" w:rsidRPr="008641D1">
        <w:rPr>
          <w:b/>
          <w:bCs/>
          <w:highlight w:val="yellow"/>
        </w:rPr>
        <w:t>convective clouds</w:t>
      </w:r>
      <w:r w:rsidR="008641D1" w:rsidRPr="008641D1">
        <w:rPr>
          <w:highlight w:val="yellow"/>
        </w:rPr>
        <w:t>, especially in the reasonable simulation of stochastic and uncertain motion patterns in the temporal evolution process of convective clouds.</w:t>
      </w:r>
      <w:r w:rsidR="008641D1" w:rsidRPr="008641D1">
        <w:t xml:space="preserve"> </w:t>
      </w:r>
    </w:p>
    <w:p w14:paraId="3DC0EB9E" w14:textId="77777777" w:rsidR="0070051A" w:rsidRDefault="0070051A" w:rsidP="0070051A">
      <w:pPr>
        <w:ind w:left="360"/>
      </w:pPr>
    </w:p>
    <w:p w14:paraId="1F3D67C9" w14:textId="2B59D643" w:rsidR="0070051A" w:rsidRDefault="0070051A" w:rsidP="0070051A">
      <w:pPr>
        <w:ind w:left="360"/>
      </w:pPr>
      <w:r>
        <w:t xml:space="preserve">Satellite </w:t>
      </w:r>
      <w:r w:rsidR="008641D1">
        <w:t xml:space="preserve">monitoring is better than radar monitoring, achieving </w:t>
      </w:r>
      <w:r w:rsidR="008641D1" w:rsidRPr="008641D1">
        <w:t>high spatiotemporal resolution convective monitoring</w:t>
      </w:r>
      <w:r w:rsidR="008641D1">
        <w:t xml:space="preserve"> (ref the paper for more)!!</w:t>
      </w:r>
    </w:p>
    <w:p w14:paraId="603755A2" w14:textId="77777777" w:rsidR="008641D1" w:rsidRDefault="008641D1" w:rsidP="0070051A">
      <w:pPr>
        <w:ind w:left="360"/>
      </w:pPr>
    </w:p>
    <w:p w14:paraId="549A6452" w14:textId="77777777" w:rsidR="008641D1" w:rsidRDefault="008641D1" w:rsidP="008641D1">
      <w:pPr>
        <w:rPr>
          <w:b/>
          <w:bCs/>
        </w:rPr>
      </w:pPr>
      <w:r w:rsidRPr="008641D1">
        <w:rPr>
          <w:b/>
          <w:bCs/>
        </w:rPr>
        <w:t xml:space="preserve">Novel Perspective: </w:t>
      </w:r>
    </w:p>
    <w:p w14:paraId="4A743686" w14:textId="497CD23E" w:rsidR="008641D1" w:rsidRDefault="008641D1" w:rsidP="008641D1">
      <w:r w:rsidRPr="008641D1">
        <w:t>“</w:t>
      </w:r>
      <w:r w:rsidRPr="008641D1">
        <w:t xml:space="preserve">the </w:t>
      </w:r>
      <w:r w:rsidRPr="008641D1">
        <w:rPr>
          <w:b/>
          <w:bCs/>
        </w:rPr>
        <w:t>stochastic motion tendency</w:t>
      </w:r>
      <w:r w:rsidRPr="008641D1">
        <w:t xml:space="preserve"> of convective clouds can be regarded as a </w:t>
      </w:r>
      <w:r w:rsidRPr="008641D1">
        <w:rPr>
          <w:b/>
          <w:bCs/>
        </w:rPr>
        <w:t>physical diffusion process</w:t>
      </w:r>
      <w:r w:rsidRPr="008641D1">
        <w:t>, which can be effectively modeled with forward and backward procedures of diffusion models</w:t>
      </w:r>
      <w:r w:rsidRPr="008641D1">
        <w:t>”</w:t>
      </w:r>
    </w:p>
    <w:p w14:paraId="6A96A005" w14:textId="3947EE98" w:rsidR="008641D1" w:rsidRDefault="008641D1" w:rsidP="008641D1">
      <w:r>
        <w:tab/>
        <w:t>This is motivated by the recent work on “</w:t>
      </w:r>
      <w:r w:rsidRPr="008641D1">
        <w:rPr>
          <w:b/>
          <w:bCs/>
        </w:rPr>
        <w:t>Score-based diffusion models</w:t>
      </w:r>
      <w:r>
        <w:t>” which compares different diffusion models for cloud modelling demonstrating their advantages in cloud growth and decay.</w:t>
      </w:r>
    </w:p>
    <w:p w14:paraId="659AFD31" w14:textId="421C6A65" w:rsidR="008641D1" w:rsidRPr="008641D1" w:rsidRDefault="008641D1" w:rsidP="008641D1">
      <w:pPr>
        <w:rPr>
          <w:b/>
          <w:bCs/>
        </w:rPr>
      </w:pPr>
      <w:r>
        <w:tab/>
        <w:t xml:space="preserve">Based on their insights, they proposed a DDMS which utilizes satellite brightness </w:t>
      </w:r>
      <w:r w:rsidR="0015199D">
        <w:t>temperature</w:t>
      </w:r>
      <w:r>
        <w:t xml:space="preserve"> data</w:t>
      </w:r>
      <w:r w:rsidR="0015199D">
        <w:t xml:space="preserve"> and domain knowledge from experts, establishing a </w:t>
      </w:r>
      <w:r w:rsidR="0015199D" w:rsidRPr="0015199D">
        <w:rPr>
          <w:b/>
          <w:bCs/>
        </w:rPr>
        <w:t>convective nowcasting system</w:t>
      </w:r>
      <w:r w:rsidR="0015199D">
        <w:t>.</w:t>
      </w:r>
    </w:p>
    <w:p w14:paraId="6AEEA23E" w14:textId="77777777" w:rsidR="00383BAC" w:rsidRDefault="00383BAC" w:rsidP="00383BAC">
      <w:pPr>
        <w:rPr>
          <w:b/>
          <w:bCs/>
        </w:rPr>
      </w:pPr>
    </w:p>
    <w:p w14:paraId="5FD31883" w14:textId="77777777" w:rsidR="00383BAC" w:rsidRDefault="00383BAC" w:rsidP="00383BAC">
      <w:pPr>
        <w:rPr>
          <w:b/>
          <w:bCs/>
        </w:rPr>
      </w:pPr>
    </w:p>
    <w:p w14:paraId="40603A53" w14:textId="77777777" w:rsidR="00383BAC" w:rsidRDefault="00383BAC" w:rsidP="00383BAC">
      <w:pPr>
        <w:rPr>
          <w:b/>
          <w:bCs/>
        </w:rPr>
      </w:pPr>
    </w:p>
    <w:p w14:paraId="46AA48BC" w14:textId="77777777" w:rsidR="00383BAC" w:rsidRDefault="00383BAC" w:rsidP="00383BAC">
      <w:pPr>
        <w:rPr>
          <w:b/>
          <w:bCs/>
        </w:rPr>
      </w:pPr>
    </w:p>
    <w:p w14:paraId="0DB5322F" w14:textId="77777777" w:rsidR="00383BAC" w:rsidRDefault="00383BAC" w:rsidP="00383BAC">
      <w:pPr>
        <w:rPr>
          <w:b/>
          <w:bCs/>
        </w:rPr>
      </w:pPr>
    </w:p>
    <w:p w14:paraId="60F490DC" w14:textId="77777777" w:rsidR="008641D1" w:rsidRDefault="008641D1">
      <w:pPr>
        <w:rPr>
          <w:b/>
          <w:bCs/>
        </w:rPr>
      </w:pPr>
      <w:r>
        <w:rPr>
          <w:b/>
          <w:bCs/>
        </w:rPr>
        <w:br w:type="page"/>
      </w:r>
    </w:p>
    <w:p w14:paraId="7B52FF66" w14:textId="1FBAC744" w:rsidR="00383BAC" w:rsidRDefault="00383BAC" w:rsidP="00383BAC">
      <w:r>
        <w:rPr>
          <w:b/>
          <w:bCs/>
        </w:rPr>
        <w:lastRenderedPageBreak/>
        <w:t>DDMS</w:t>
      </w:r>
      <w:r w:rsidR="007B5BB2">
        <w:rPr>
          <w:b/>
          <w:bCs/>
        </w:rPr>
        <w:t xml:space="preserve"> (High-Resolution Convective Nowcasting System)</w:t>
      </w:r>
      <w:r>
        <w:t>:</w:t>
      </w:r>
    </w:p>
    <w:p w14:paraId="3A1CF373" w14:textId="77777777" w:rsidR="00383BAC" w:rsidRDefault="00383BAC" w:rsidP="00383BAC">
      <w:pPr>
        <w:jc w:val="center"/>
      </w:pPr>
      <w:r>
        <w:rPr>
          <w:noProof/>
        </w:rPr>
        <w:drawing>
          <wp:inline distT="0" distB="0" distL="0" distR="0" wp14:anchorId="1FD9CB35" wp14:editId="0155678E">
            <wp:extent cx="5573864" cy="3460631"/>
            <wp:effectExtent l="0" t="0" r="8255" b="6985"/>
            <wp:docPr id="1143122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22157" name="Picture 11431221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060" cy="346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6550" w14:textId="77777777" w:rsidR="00383BAC" w:rsidRDefault="00383BAC" w:rsidP="00383BAC">
      <w:pPr>
        <w:pStyle w:val="ListParagraph"/>
        <w:numPr>
          <w:ilvl w:val="0"/>
          <w:numId w:val="1"/>
        </w:numPr>
      </w:pPr>
      <w:r>
        <w:t xml:space="preserve">Takes 4 years worth of images, taken every 15 minutes. </w:t>
      </w:r>
    </w:p>
    <w:p w14:paraId="3A9F5C12" w14:textId="77777777" w:rsidR="00383BAC" w:rsidRDefault="00383BAC" w:rsidP="00383BAC">
      <w:pPr>
        <w:pStyle w:val="ListParagraph"/>
        <w:numPr>
          <w:ilvl w:val="0"/>
          <w:numId w:val="1"/>
        </w:numPr>
      </w:pPr>
      <w:r>
        <w:t>Looks at the last two hours of satellite imagery and then generates a prediction of what the satellite will see for the next four hours.</w:t>
      </w:r>
    </w:p>
    <w:p w14:paraId="0E9BE640" w14:textId="77777777" w:rsidR="00383BAC" w:rsidRDefault="00383BAC" w:rsidP="00383BAC">
      <w:pPr>
        <w:pStyle w:val="ListParagraph"/>
        <w:numPr>
          <w:ilvl w:val="0"/>
          <w:numId w:val="1"/>
        </w:numPr>
      </w:pPr>
      <w:r>
        <w:t>Scans those future images and flags the specific cloud shapes that signal a dangerous storm.</w:t>
      </w:r>
    </w:p>
    <w:p w14:paraId="5409DB0F" w14:textId="77777777" w:rsidR="0015199D" w:rsidRDefault="0015199D" w:rsidP="0015199D">
      <w:r>
        <w:rPr>
          <w:b/>
          <w:bCs/>
        </w:rPr>
        <w:t>Training:</w:t>
      </w:r>
    </w:p>
    <w:p w14:paraId="1500B220" w14:textId="16FA9C40" w:rsidR="0015199D" w:rsidRDefault="0015199D" w:rsidP="0015199D">
      <w:pPr>
        <w:pStyle w:val="ListParagraph"/>
        <w:numPr>
          <w:ilvl w:val="0"/>
          <w:numId w:val="1"/>
        </w:numPr>
      </w:pPr>
      <w:r>
        <w:t>The architecture features three primary components: a </w:t>
      </w:r>
      <w:r>
        <w:rPr>
          <w:b/>
          <w:bCs/>
        </w:rPr>
        <w:t>data process module</w:t>
      </w:r>
      <w:r>
        <w:t>, a </w:t>
      </w:r>
      <w:r>
        <w:rPr>
          <w:b/>
          <w:bCs/>
        </w:rPr>
        <w:t>satellite nowcasting module</w:t>
      </w:r>
      <w:r>
        <w:t> based on diffusion processes, and a </w:t>
      </w:r>
      <w:r>
        <w:rPr>
          <w:b/>
          <w:bCs/>
        </w:rPr>
        <w:t>convection detection module</w:t>
      </w:r>
      <w:r>
        <w:t> guided by expert knowledge. </w:t>
      </w:r>
    </w:p>
    <w:p w14:paraId="5D03FBDE" w14:textId="28CCCD92" w:rsidR="007B5BB2" w:rsidRDefault="007B5BB2" w:rsidP="0015199D">
      <w:pPr>
        <w:pStyle w:val="ListParagraph"/>
        <w:numPr>
          <w:ilvl w:val="1"/>
          <w:numId w:val="1"/>
        </w:numPr>
      </w:pPr>
      <w:r>
        <w:t xml:space="preserve">In the Data process module, the satellite sequences are spatially cropped to 256x256 to reduce the computational demand of GPU in the training phase. </w:t>
      </w:r>
    </w:p>
    <w:p w14:paraId="38D44536" w14:textId="72846AD9" w:rsidR="0015199D" w:rsidRDefault="0015199D" w:rsidP="0015199D">
      <w:pPr>
        <w:pStyle w:val="ListParagraph"/>
        <w:numPr>
          <w:ilvl w:val="1"/>
          <w:numId w:val="1"/>
        </w:numPr>
      </w:pPr>
      <w:r>
        <w:t xml:space="preserve">For the satellite nowcasting module, they model </w:t>
      </w:r>
      <w:r w:rsidRPr="0015199D">
        <w:rPr>
          <w:b/>
          <w:bCs/>
        </w:rPr>
        <w:t>spatiotemporal patterns</w:t>
      </w:r>
      <w:r>
        <w:t xml:space="preserve"> </w:t>
      </w:r>
      <w:r w:rsidRPr="0015199D">
        <w:rPr>
          <w:b/>
          <w:bCs/>
        </w:rPr>
        <w:t>of convective clouds</w:t>
      </w:r>
      <w:r>
        <w:t xml:space="preserve"> to predict the next 4-hour satellite sequences, based on historical 2-hour satellite sequences as input. The 2-hour history window </w:t>
      </w:r>
      <w:r w:rsidRPr="0015199D">
        <w:t>provides sufficient temporal context for capturing the key developmental features of convective systems, which typically evolve on the scale of a few hours, while also keeping the computational cost manageable</w:t>
      </w:r>
      <w:r>
        <w:t xml:space="preserve">. (similar settings can be found in </w:t>
      </w:r>
      <w:r w:rsidRPr="0015199D">
        <w:rPr>
          <w:b/>
          <w:bCs/>
        </w:rPr>
        <w:t>NowcastNet</w:t>
      </w:r>
      <w:r>
        <w:t>)</w:t>
      </w:r>
    </w:p>
    <w:p w14:paraId="6AA6B257" w14:textId="04BD442C" w:rsidR="00EC6615" w:rsidRDefault="00EC6615" w:rsidP="00EC6615">
      <w:pPr>
        <w:pStyle w:val="ListParagraph"/>
        <w:numPr>
          <w:ilvl w:val="2"/>
          <w:numId w:val="1"/>
        </w:numPr>
      </w:pPr>
      <w:r w:rsidRPr="00EC6615">
        <w:rPr>
          <w:b/>
          <w:bCs/>
        </w:rPr>
        <w:t>Satellite Predictor</w:t>
      </w:r>
      <w:r>
        <w:t xml:space="preserve"> -&gt; </w:t>
      </w:r>
      <w:r w:rsidRPr="00EC6615">
        <w:t>predict</w:t>
      </w:r>
      <w:r>
        <w:t>s</w:t>
      </w:r>
      <w:r w:rsidRPr="00EC6615">
        <w:t xml:space="preserve"> satellite sequence</w:t>
      </w:r>
      <w:r>
        <w:t xml:space="preserve"> with given past frames</w:t>
      </w:r>
      <w:r w:rsidR="00EC372D">
        <w:t xml:space="preserve">. Follows the RNN architecture, </w:t>
      </w:r>
      <w:r w:rsidR="00EC372D" w:rsidRPr="00EC372D">
        <w:rPr>
          <w:b/>
          <w:bCs/>
        </w:rPr>
        <w:t>ConvGRU</w:t>
      </w:r>
      <w:r w:rsidR="00EC372D">
        <w:rPr>
          <w:b/>
          <w:bCs/>
        </w:rPr>
        <w:t xml:space="preserve"> (</w:t>
      </w:r>
      <w:r w:rsidR="00EC372D">
        <w:t xml:space="preserve">effective </w:t>
      </w:r>
      <w:r w:rsidR="00EC372D" w:rsidRPr="00EC372D">
        <w:rPr>
          <w:b/>
          <w:bCs/>
        </w:rPr>
        <w:t>spatiotemporal prediction baseline</w:t>
      </w:r>
      <w:r w:rsidR="00EC372D">
        <w:rPr>
          <w:b/>
          <w:bCs/>
        </w:rPr>
        <w:t xml:space="preserve">). </w:t>
      </w:r>
      <w:r w:rsidR="00EC372D">
        <w:t xml:space="preserve">It introduces </w:t>
      </w:r>
      <w:r w:rsidR="00EC372D" w:rsidRPr="00EC372D">
        <w:rPr>
          <w:b/>
          <w:bCs/>
        </w:rPr>
        <w:t>deep residual mechanism</w:t>
      </w:r>
      <w:r w:rsidR="00EC372D">
        <w:rPr>
          <w:b/>
          <w:bCs/>
        </w:rPr>
        <w:t xml:space="preserve"> </w:t>
      </w:r>
      <w:r w:rsidR="00EC372D">
        <w:t xml:space="preserve">and </w:t>
      </w:r>
      <w:r w:rsidR="00EC372D">
        <w:rPr>
          <w:b/>
          <w:bCs/>
        </w:rPr>
        <w:t>Skip connection manner</w:t>
      </w:r>
      <w:r w:rsidR="00EC372D">
        <w:t xml:space="preserve"> to enhance spatiotemporal modelling ability. Has encoder and decoder parts, with ResNet blocks. </w:t>
      </w:r>
      <w:r w:rsidR="00EC372D" w:rsidRPr="00EC372D">
        <w:rPr>
          <w:b/>
          <w:bCs/>
        </w:rPr>
        <w:t>Mean Absolute Error loss</w:t>
      </w:r>
      <w:r w:rsidR="00EC372D">
        <w:t xml:space="preserve"> is used as Training loss.</w:t>
      </w:r>
    </w:p>
    <w:p w14:paraId="593641C1" w14:textId="3D096333" w:rsidR="00EC6615" w:rsidRDefault="00EC6615" w:rsidP="00EC6615"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Temporal Diffusion </w:t>
      </w:r>
      <w:r w:rsidRPr="00EC6615">
        <w:t>-</w:t>
      </w:r>
      <w:r>
        <w:t xml:space="preserve">&gt; Model the </w:t>
      </w:r>
      <w:r w:rsidRPr="00EC6615">
        <w:rPr>
          <w:b/>
          <w:bCs/>
        </w:rPr>
        <w:t>temporal evolution dynamics</w:t>
      </w:r>
      <w:r>
        <w:t xml:space="preserve"> of divergence between the predicted sequence and observation sequence.</w:t>
      </w:r>
      <w:r w:rsidR="00EC372D">
        <w:t xml:space="preserve"> Diffusion network is trained based on the </w:t>
      </w:r>
      <w:r w:rsidR="00EC372D" w:rsidRPr="00EC372D">
        <w:rPr>
          <w:b/>
          <w:bCs/>
        </w:rPr>
        <w:t>DDPM</w:t>
      </w:r>
      <w:r w:rsidR="00EC372D">
        <w:t>, which adopts a UNet model to predict the noise. Diffusion loss is used.</w:t>
      </w:r>
    </w:p>
    <w:p w14:paraId="5832CEC4" w14:textId="4F3B9EE2" w:rsidR="00EC6615" w:rsidRDefault="00EC6615" w:rsidP="00EC6615">
      <w:pPr>
        <w:pStyle w:val="ListParagraph"/>
        <w:numPr>
          <w:ilvl w:val="2"/>
          <w:numId w:val="1"/>
        </w:numPr>
      </w:pPr>
      <w:r>
        <w:rPr>
          <w:b/>
          <w:bCs/>
        </w:rPr>
        <w:lastRenderedPageBreak/>
        <w:t xml:space="preserve">Motion Encoder </w:t>
      </w:r>
      <w:r w:rsidRPr="00EC6615">
        <w:t>-</w:t>
      </w:r>
      <w:r>
        <w:t>&gt; Capture the long-term motion tendency</w:t>
      </w:r>
      <w:r w:rsidR="00EC372D">
        <w:t xml:space="preserve"> (different levels of motion patternes)</w:t>
      </w:r>
      <w:r>
        <w:t xml:space="preserve"> of the predicted sequence, to guide the denoising process of the temporal diffusion part.</w:t>
      </w:r>
    </w:p>
    <w:p w14:paraId="7B9D5E13" w14:textId="7B5DB783" w:rsidR="0047472A" w:rsidRDefault="0047472A" w:rsidP="00EC6615">
      <w:pPr>
        <w:pStyle w:val="ListParagraph"/>
        <w:numPr>
          <w:ilvl w:val="2"/>
          <w:numId w:val="1"/>
        </w:numPr>
      </w:pPr>
      <w:r>
        <w:t>S</w:t>
      </w:r>
      <w:r w:rsidRPr="0047472A">
        <w:t xml:space="preserve">atellite predictor and </w:t>
      </w:r>
      <w:r>
        <w:t>T</w:t>
      </w:r>
      <w:r w:rsidRPr="0047472A">
        <w:t xml:space="preserve">emporal diffusion part engage in a </w:t>
      </w:r>
      <w:r w:rsidRPr="0047472A">
        <w:rPr>
          <w:b/>
          <w:bCs/>
        </w:rPr>
        <w:t>co-adversarial training</w:t>
      </w:r>
      <w:r w:rsidRPr="0047472A">
        <w:t xml:space="preserve"> method at the early stage</w:t>
      </w:r>
      <w:r>
        <w:t xml:space="preserve"> to mitigate the spike in MAE loss at early stage of training of the satellite predictor causing the difference sequence to be hardly reconstructed by the temporal diffusion part.</w:t>
      </w:r>
    </w:p>
    <w:p w14:paraId="7327CBEC" w14:textId="285F61F1" w:rsidR="00EC372D" w:rsidRDefault="00EC372D" w:rsidP="00EC6615">
      <w:pPr>
        <w:pStyle w:val="ListParagraph"/>
        <w:numPr>
          <w:ilvl w:val="2"/>
          <w:numId w:val="1"/>
        </w:numPr>
      </w:pPr>
      <w:r w:rsidRPr="00EC372D">
        <w:t xml:space="preserve">By combining the </w:t>
      </w:r>
      <w:r w:rsidRPr="00EC372D">
        <w:rPr>
          <w:b/>
          <w:bCs/>
        </w:rPr>
        <w:t>predicted sequence</w:t>
      </w:r>
      <w:r w:rsidRPr="00EC372D">
        <w:t xml:space="preserve"> by satellite predictor</w:t>
      </w:r>
      <w:r>
        <w:t xml:space="preserve"> </w:t>
      </w:r>
      <w:r w:rsidRPr="00EC372D">
        <w:t xml:space="preserve">and the </w:t>
      </w:r>
      <w:r w:rsidRPr="00EC372D">
        <w:rPr>
          <w:b/>
          <w:bCs/>
        </w:rPr>
        <w:t>reconstructed difference sequence</w:t>
      </w:r>
      <w:r w:rsidRPr="00EC372D">
        <w:t xml:space="preserve"> by temporal diffusion, we obtain the final prediction sequence</w:t>
      </w:r>
      <w:r>
        <w:t>.</w:t>
      </w:r>
    </w:p>
    <w:p w14:paraId="3E5F8D35" w14:textId="29DF7BBE" w:rsidR="0015199D" w:rsidRDefault="0015199D" w:rsidP="0015199D">
      <w:pPr>
        <w:pStyle w:val="ListParagraph"/>
        <w:numPr>
          <w:ilvl w:val="1"/>
          <w:numId w:val="1"/>
        </w:numPr>
      </w:pPr>
      <w:r>
        <w:t xml:space="preserve">For the convection detection module, they adopted DL methods and expert knowledge to achieve the </w:t>
      </w:r>
      <w:r w:rsidR="007B5BB2">
        <w:t xml:space="preserve">automatic </w:t>
      </w:r>
      <w:r w:rsidRPr="0015199D">
        <w:rPr>
          <w:b/>
          <w:bCs/>
        </w:rPr>
        <w:t>convective cloud recognition</w:t>
      </w:r>
      <w:r w:rsidR="007B5BB2">
        <w:rPr>
          <w:b/>
          <w:bCs/>
        </w:rPr>
        <w:t xml:space="preserve"> </w:t>
      </w:r>
      <w:r w:rsidR="007B5BB2">
        <w:t>in the predicted satellite sequences</w:t>
      </w:r>
      <w:r>
        <w:t>.</w:t>
      </w:r>
    </w:p>
    <w:p w14:paraId="3BA0EF9E" w14:textId="70DAE205" w:rsidR="007B5BB2" w:rsidRDefault="007B5BB2" w:rsidP="007B5BB2">
      <w:pPr>
        <w:pStyle w:val="ListParagraph"/>
        <w:numPr>
          <w:ilvl w:val="2"/>
          <w:numId w:val="1"/>
        </w:numPr>
      </w:pPr>
      <w:r>
        <w:t>Manually labelled a convective cloud dataset with the guidance of experts</w:t>
      </w:r>
    </w:p>
    <w:p w14:paraId="47B2B812" w14:textId="1E371E5C" w:rsidR="007B5BB2" w:rsidRDefault="007B5BB2" w:rsidP="007B5BB2">
      <w:pPr>
        <w:pStyle w:val="ListParagraph"/>
        <w:numPr>
          <w:ilvl w:val="2"/>
          <w:numId w:val="1"/>
        </w:numPr>
      </w:pPr>
      <w:r>
        <w:t xml:space="preserve">And, trained a </w:t>
      </w:r>
      <w:r w:rsidR="00806BFE">
        <w:t>2D-</w:t>
      </w:r>
      <w:r>
        <w:t>UNet to detect the convective cloud</w:t>
      </w:r>
    </w:p>
    <w:p w14:paraId="0157BE8B" w14:textId="7CCE95F7" w:rsidR="0015199D" w:rsidRDefault="0015199D" w:rsidP="0015199D">
      <w:pPr>
        <w:pStyle w:val="ListParagraph"/>
        <w:numPr>
          <w:ilvl w:val="0"/>
          <w:numId w:val="1"/>
        </w:numPr>
      </w:pPr>
      <w:r>
        <w:t>Training data: 201</w:t>
      </w:r>
      <w:r w:rsidR="00D81638">
        <w:t>8</w:t>
      </w:r>
      <w:r>
        <w:t xml:space="preserve"> to 2021</w:t>
      </w:r>
      <w:r w:rsidR="00D81638">
        <w:t xml:space="preserve"> (3 yrs)</w:t>
      </w:r>
    </w:p>
    <w:p w14:paraId="2A79D118" w14:textId="12C1E79D" w:rsidR="0015199D" w:rsidRDefault="0015199D" w:rsidP="0015199D">
      <w:pPr>
        <w:pStyle w:val="ListParagraph"/>
        <w:numPr>
          <w:ilvl w:val="0"/>
          <w:numId w:val="1"/>
        </w:numPr>
      </w:pPr>
      <w:r>
        <w:t>Testing data: 2022 and 2023</w:t>
      </w:r>
      <w:r w:rsidR="00D81638">
        <w:t xml:space="preserve"> (1 yr)</w:t>
      </w:r>
    </w:p>
    <w:p w14:paraId="02BEA016" w14:textId="63C7AF21" w:rsidR="00EC6615" w:rsidRDefault="00EC6615" w:rsidP="0015199D">
      <w:pPr>
        <w:pStyle w:val="ListParagraph"/>
        <w:numPr>
          <w:ilvl w:val="0"/>
          <w:numId w:val="1"/>
        </w:numPr>
      </w:pPr>
      <w:r>
        <w:t>Validation set: 1% of training samples</w:t>
      </w:r>
    </w:p>
    <w:p w14:paraId="0BF72AA0" w14:textId="77291930" w:rsidR="0015199D" w:rsidRDefault="0015199D" w:rsidP="0015199D">
      <w:pPr>
        <w:pStyle w:val="ListParagraph"/>
        <w:numPr>
          <w:ilvl w:val="0"/>
          <w:numId w:val="1"/>
        </w:numPr>
      </w:pPr>
      <w:r>
        <w:t xml:space="preserve">8 GPUs, </w:t>
      </w:r>
      <w:r w:rsidRPr="0015199D">
        <w:t>RTX A6000 GPUs (48GB memory)</w:t>
      </w:r>
    </w:p>
    <w:p w14:paraId="50E2DEEE" w14:textId="363A25EA" w:rsidR="0015199D" w:rsidRDefault="0015199D" w:rsidP="0015199D">
      <w:pPr>
        <w:pStyle w:val="ListParagraph"/>
        <w:numPr>
          <w:ilvl w:val="0"/>
          <w:numId w:val="1"/>
        </w:numPr>
      </w:pPr>
      <w:r>
        <w:t>Two million training batches to converge (30 days)</w:t>
      </w:r>
    </w:p>
    <w:p w14:paraId="1C9168A8" w14:textId="7DE18F43" w:rsidR="00806BFE" w:rsidRDefault="00806BFE" w:rsidP="0015199D">
      <w:pPr>
        <w:pStyle w:val="ListParagraph"/>
        <w:numPr>
          <w:ilvl w:val="0"/>
          <w:numId w:val="1"/>
        </w:numPr>
      </w:pPr>
      <w:r>
        <w:t>Adam Optimizer</w:t>
      </w:r>
    </w:p>
    <w:p w14:paraId="6DD91619" w14:textId="6570729C" w:rsidR="00806BFE" w:rsidRDefault="00806BFE" w:rsidP="0015199D">
      <w:pPr>
        <w:pStyle w:val="ListParagraph"/>
        <w:numPr>
          <w:ilvl w:val="0"/>
          <w:numId w:val="1"/>
        </w:numPr>
      </w:pPr>
      <w:r>
        <w:t>Exponential Moving Average (EMA) strategy with a Decay weight of 0.99 to update the parameters.</w:t>
      </w:r>
    </w:p>
    <w:p w14:paraId="124D0541" w14:textId="759287EE" w:rsidR="00806BFE" w:rsidRDefault="00184D48" w:rsidP="0015199D">
      <w:pPr>
        <w:pStyle w:val="ListParagraph"/>
        <w:numPr>
          <w:ilvl w:val="0"/>
          <w:numId w:val="1"/>
        </w:numPr>
      </w:pPr>
      <w:r>
        <w:t>Batch size: 8; Learning rate: 5e-5</w:t>
      </w:r>
    </w:p>
    <w:p w14:paraId="6A349E9C" w14:textId="783EFC8F" w:rsidR="00184D48" w:rsidRDefault="00184D48" w:rsidP="0015199D">
      <w:pPr>
        <w:pStyle w:val="ListParagraph"/>
        <w:numPr>
          <w:ilvl w:val="0"/>
          <w:numId w:val="1"/>
        </w:numPr>
      </w:pPr>
      <w:r>
        <w:t>D</w:t>
      </w:r>
      <w:r w:rsidRPr="00184D48">
        <w:t>imensions of hidden states in the four-layer GRU are set to 64, 128, 192, and 256, respectively</w:t>
      </w:r>
    </w:p>
    <w:p w14:paraId="7D0742EA" w14:textId="25CBCEDD" w:rsidR="00184D48" w:rsidRDefault="00184D48" w:rsidP="0015199D">
      <w:pPr>
        <w:pStyle w:val="ListParagraph"/>
        <w:numPr>
          <w:ilvl w:val="0"/>
          <w:numId w:val="1"/>
        </w:numPr>
      </w:pPr>
      <w:r>
        <w:t>For</w:t>
      </w:r>
      <w:r w:rsidRPr="00184D48">
        <w:t xml:space="preserve"> the diffusion part, the forwarding step is set to 1000, while the denoising step is set to 200 with a </w:t>
      </w:r>
      <w:r w:rsidRPr="00184D48">
        <w:rPr>
          <w:b/>
          <w:bCs/>
        </w:rPr>
        <w:t>DDIM</w:t>
      </w:r>
      <w:r w:rsidRPr="00184D48">
        <w:t xml:space="preserve"> sampling manner</w:t>
      </w:r>
    </w:p>
    <w:p w14:paraId="0DDCD236" w14:textId="77777777" w:rsidR="00383BAC" w:rsidRDefault="00383BAC" w:rsidP="00383BAC"/>
    <w:p w14:paraId="6B79147E" w14:textId="77777777" w:rsidR="00383BAC" w:rsidRDefault="00383BAC" w:rsidP="00383BAC">
      <w:r>
        <w:rPr>
          <w:b/>
          <w:bCs/>
        </w:rPr>
        <w:t>Testing against established forecasting models</w:t>
      </w:r>
      <w:r>
        <w:t>:</w:t>
      </w:r>
    </w:p>
    <w:p w14:paraId="1F140C6D" w14:textId="77777777" w:rsidR="00383BAC" w:rsidRPr="00BF2B67" w:rsidRDefault="00383BAC" w:rsidP="00383BAC">
      <w:r>
        <w:rPr>
          <w:b/>
          <w:bCs/>
        </w:rPr>
        <w:t xml:space="preserve">Critical Success Index (CSI) Chart </w:t>
      </w:r>
      <w:r>
        <w:t xml:space="preserve">- </w:t>
      </w:r>
    </w:p>
    <w:p w14:paraId="5F2D85BE" w14:textId="77777777" w:rsidR="00383BAC" w:rsidRDefault="00383BAC" w:rsidP="00383BAC">
      <w:r>
        <w:t>This is a standard way to grade a forecast, measuring the nowcasting accuracy of convective clouds.</w:t>
      </w:r>
    </w:p>
    <w:p w14:paraId="7070A32F" w14:textId="2C9167A2" w:rsidR="00383BAC" w:rsidRPr="000279FA" w:rsidRDefault="00383BAC" w:rsidP="00383BAC">
      <w:pPr>
        <w:pStyle w:val="ListParagraph"/>
        <w:numPr>
          <w:ilvl w:val="0"/>
          <w:numId w:val="1"/>
        </w:numPr>
      </w:pPr>
      <w:r>
        <w:rPr>
          <w:b/>
          <w:bCs/>
        </w:rPr>
        <w:t>DDMS</w:t>
      </w:r>
      <w:r>
        <w:t xml:space="preserve"> consistently outperforms traditional methods </w:t>
      </w:r>
      <w:r>
        <w:rPr>
          <w:b/>
          <w:bCs/>
        </w:rPr>
        <w:t>Persistency</w:t>
      </w:r>
      <w:r>
        <w:t xml:space="preserve"> and </w:t>
      </w:r>
      <w:r>
        <w:rPr>
          <w:b/>
          <w:bCs/>
        </w:rPr>
        <w:t>PySTEPS</w:t>
      </w:r>
      <w:r w:rsidR="00D81638">
        <w:rPr>
          <w:b/>
          <w:bCs/>
        </w:rPr>
        <w:t xml:space="preserve"> </w:t>
      </w:r>
      <w:r w:rsidR="00D81638">
        <w:t>(advection-based nowcasting approach)</w:t>
      </w:r>
      <w:r>
        <w:rPr>
          <w:b/>
          <w:bCs/>
        </w:rPr>
        <w:t>.</w:t>
      </w:r>
      <w:r>
        <w:t xml:space="preserve"> Compared with the baselines, DDMS maintains a clear superiority across all scales</w:t>
      </w:r>
      <w:r w:rsidR="00D81638">
        <w:t xml:space="preserve"> 4km, 8km, 16km, 48km</w:t>
      </w:r>
      <w:r>
        <w:t>.</w:t>
      </w:r>
      <w:r w:rsidR="007B5BB2">
        <w:t xml:space="preserve"> </w:t>
      </w:r>
    </w:p>
    <w:p w14:paraId="2C31481F" w14:textId="77777777" w:rsidR="00383BAC" w:rsidRDefault="00383BAC" w:rsidP="00383BAC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This advantage is evident at all evaluated scales and is generally more pronounced at shorter lead times, although the performance gap narrows at coarser scales (16- and 48-km) during the longer forecasting hours.</w:t>
      </w:r>
    </w:p>
    <w:p w14:paraId="79A8A573" w14:textId="357CB48C" w:rsidR="00383BAC" w:rsidRDefault="00383BAC" w:rsidP="00383BAC">
      <w:pPr>
        <w:pStyle w:val="ListParagraph"/>
        <w:numPr>
          <w:ilvl w:val="0"/>
          <w:numId w:val="1"/>
        </w:numPr>
      </w:pPr>
      <w:r>
        <w:rPr>
          <w:b/>
          <w:bCs/>
        </w:rPr>
        <w:t>NowcastNet</w:t>
      </w:r>
      <w:r>
        <w:t xml:space="preserve"> </w:t>
      </w:r>
      <w:r w:rsidR="00D81638">
        <w:t xml:space="preserve">(SOTA performance for 3-hour radar nowcasting) </w:t>
      </w:r>
      <w:r>
        <w:t>produces competitive results over a short period (from about 120 minutes to 210 minutes), particularly at the 4-km scale.</w:t>
      </w:r>
      <w:r>
        <w:rPr>
          <w:lang w:val="en-GB"/>
        </w:rPr>
        <w:t xml:space="preserve"> </w:t>
      </w:r>
      <w:r>
        <w:t>but it performs considerably worse outside this interval.</w:t>
      </w:r>
    </w:p>
    <w:p w14:paraId="55E024F6" w14:textId="7A5C7B98" w:rsidR="00383BAC" w:rsidRDefault="00383BAC" w:rsidP="00383BAC">
      <w:pPr>
        <w:pStyle w:val="ListParagraph"/>
        <w:numPr>
          <w:ilvl w:val="0"/>
          <w:numId w:val="1"/>
        </w:numPr>
      </w:pPr>
      <w:r>
        <w:rPr>
          <w:b/>
          <w:bCs/>
        </w:rPr>
        <w:t>PredRNN-v2</w:t>
      </w:r>
      <w:r w:rsidR="00D81638">
        <w:rPr>
          <w:b/>
          <w:bCs/>
        </w:rPr>
        <w:t xml:space="preserve"> </w:t>
      </w:r>
      <w:r w:rsidR="00D81638">
        <w:t>(powerful spatiotemporal prediction model)</w:t>
      </w:r>
      <w:r>
        <w:t xml:space="preserve"> performance declines at longer lead times and at coarse scales</w:t>
      </w:r>
    </w:p>
    <w:p w14:paraId="22E3EAA6" w14:textId="62ABAD94" w:rsidR="00383BAC" w:rsidRPr="00D81638" w:rsidRDefault="00383BAC" w:rsidP="00383BAC">
      <w:pPr>
        <w:pStyle w:val="ListParagraph"/>
        <w:numPr>
          <w:ilvl w:val="0"/>
          <w:numId w:val="1"/>
        </w:numPr>
      </w:pPr>
      <w:r>
        <w:lastRenderedPageBreak/>
        <w:t xml:space="preserve">At 4 km scale, </w:t>
      </w:r>
      <w:r>
        <w:rPr>
          <w:b/>
          <w:bCs/>
        </w:rPr>
        <w:t>NowcastNet</w:t>
      </w:r>
      <w:r>
        <w:t xml:space="preserve"> and </w:t>
      </w:r>
      <w:r>
        <w:rPr>
          <w:b/>
          <w:bCs/>
        </w:rPr>
        <w:t>PredRNN-v2</w:t>
      </w:r>
      <w:r>
        <w:t xml:space="preserve"> generally outperform </w:t>
      </w:r>
      <w:r>
        <w:rPr>
          <w:b/>
          <w:bCs/>
        </w:rPr>
        <w:t>Persistency</w:t>
      </w:r>
      <w:r>
        <w:t xml:space="preserve"> and </w:t>
      </w:r>
      <w:r>
        <w:rPr>
          <w:b/>
          <w:bCs/>
        </w:rPr>
        <w:t>PySTEPS</w:t>
      </w:r>
      <w:r>
        <w:t>, which highlights the advantages of AI techniques in modelling</w:t>
      </w:r>
      <w:r>
        <w:rPr>
          <w:b/>
          <w:bCs/>
        </w:rPr>
        <w:t xml:space="preserve"> high-resolution convective systems</w:t>
      </w:r>
      <w:r w:rsidR="00D81638">
        <w:rPr>
          <w:b/>
          <w:bCs/>
        </w:rPr>
        <w:t xml:space="preserve"> </w:t>
      </w:r>
      <w:r w:rsidR="00D81638">
        <w:t xml:space="preserve">(i.e., the </w:t>
      </w:r>
      <w:r w:rsidR="00D81638">
        <w:t>severe convective weather events, the model accurately predicts the convective growth, dissipation, and intensity of convective clouds.</w:t>
      </w:r>
      <w:r w:rsidR="00D81638">
        <w:t>)</w:t>
      </w:r>
      <w:r>
        <w:rPr>
          <w:b/>
          <w:bCs/>
        </w:rPr>
        <w:t xml:space="preserve">. </w:t>
      </w:r>
      <w:r>
        <w:t xml:space="preserve">In contrast, Persistency and PySTEPS exhibit relatively improved performance at the 48-km spatial scale, indicating that </w:t>
      </w:r>
      <w:r>
        <w:rPr>
          <w:highlight w:val="yellow"/>
        </w:rPr>
        <w:t>advection-based approaches can effectively capture large-scale cloud patterns</w:t>
      </w:r>
    </w:p>
    <w:p w14:paraId="1CADAECF" w14:textId="77777777" w:rsidR="00383BAC" w:rsidRDefault="00383BAC" w:rsidP="00D81638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4726803" wp14:editId="4200492E">
            <wp:extent cx="5457249" cy="4627659"/>
            <wp:effectExtent l="0" t="0" r="0" b="1905"/>
            <wp:docPr id="134084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43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6951" cy="463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EF2E" w14:textId="025BC909" w:rsidR="0047472A" w:rsidRDefault="0047472A" w:rsidP="0047472A">
      <w:r w:rsidRPr="0047472A">
        <w:t xml:space="preserve">Other </w:t>
      </w:r>
      <w:r>
        <w:t>than CSI, they used:</w:t>
      </w:r>
    </w:p>
    <w:p w14:paraId="1964DF5B" w14:textId="65EC775B" w:rsidR="0047472A" w:rsidRDefault="0047472A" w:rsidP="0047472A">
      <w:pPr>
        <w:pStyle w:val="ListParagraph"/>
        <w:numPr>
          <w:ilvl w:val="0"/>
          <w:numId w:val="1"/>
        </w:numPr>
      </w:pPr>
      <w:r w:rsidRPr="0047472A">
        <w:rPr>
          <w:b/>
          <w:bCs/>
        </w:rPr>
        <w:t>F</w:t>
      </w:r>
      <w:r w:rsidRPr="0047472A">
        <w:rPr>
          <w:b/>
          <w:bCs/>
        </w:rPr>
        <w:t>alse alarm rate (FAR</w:t>
      </w:r>
      <w:r w:rsidRPr="0047472A">
        <w:rPr>
          <w:b/>
          <w:bCs/>
        </w:rPr>
        <w:t>):</w:t>
      </w:r>
      <w:r>
        <w:t xml:space="preserve"> </w:t>
      </w:r>
      <w:r w:rsidRPr="0047472A">
        <w:t>denotes the false alarm rate, which is the lower the better</w:t>
      </w:r>
      <w:r>
        <w:t>.</w:t>
      </w:r>
    </w:p>
    <w:p w14:paraId="18942C01" w14:textId="01701ED0" w:rsidR="0047472A" w:rsidRDefault="0047472A" w:rsidP="0047472A">
      <w:pPr>
        <w:pStyle w:val="ListParagraph"/>
        <w:numPr>
          <w:ilvl w:val="0"/>
          <w:numId w:val="1"/>
        </w:numPr>
      </w:pPr>
      <w:r w:rsidRPr="0047472A">
        <w:rPr>
          <w:b/>
          <w:bCs/>
        </w:rPr>
        <w:t>P</w:t>
      </w:r>
      <w:r w:rsidRPr="0047472A">
        <w:rPr>
          <w:b/>
          <w:bCs/>
        </w:rPr>
        <w:t>robability of detection (POD)</w:t>
      </w:r>
      <w:r w:rsidRPr="0047472A">
        <w:rPr>
          <w:b/>
          <w:bCs/>
        </w:rPr>
        <w:t>:</w:t>
      </w:r>
      <w:r>
        <w:t xml:space="preserve"> R</w:t>
      </w:r>
      <w:r w:rsidRPr="0047472A">
        <w:t>epresents the recall rate, which is the higher the better</w:t>
      </w:r>
    </w:p>
    <w:p w14:paraId="12D9B8B7" w14:textId="11EFB89F" w:rsidR="0047472A" w:rsidRPr="0047472A" w:rsidRDefault="0047472A" w:rsidP="0047472A">
      <w:pPr>
        <w:pStyle w:val="ListParagraph"/>
        <w:numPr>
          <w:ilvl w:val="0"/>
          <w:numId w:val="1"/>
        </w:numPr>
        <w:rPr>
          <w:b/>
          <w:bCs/>
        </w:rPr>
      </w:pPr>
      <w:r w:rsidRPr="0047472A">
        <w:rPr>
          <w:b/>
          <w:bCs/>
        </w:rPr>
        <w:t>Heidke skill score (HSS)</w:t>
      </w:r>
      <w:r w:rsidRPr="0047472A">
        <w:rPr>
          <w:b/>
          <w:bCs/>
        </w:rPr>
        <w:t xml:space="preserve">: </w:t>
      </w:r>
      <w:r w:rsidRPr="0047472A">
        <w:t>measures the improv</w:t>
      </w:r>
      <w:r w:rsidR="00AE78C3">
        <w:t>S</w:t>
      </w:r>
      <w:r w:rsidRPr="0047472A">
        <w:t>ement over stochastic prediction, which is the higher the better</w:t>
      </w:r>
    </w:p>
    <w:p w14:paraId="4E180022" w14:textId="77777777" w:rsidR="00383BAC" w:rsidRDefault="00383BAC" w:rsidP="00383B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case (Convection event with an extreme rainstorm in South China, accompanied by Flood warnings):</w:t>
      </w:r>
    </w:p>
    <w:p w14:paraId="09C9F664" w14:textId="77777777" w:rsidR="00383BAC" w:rsidRDefault="00383BAC" w:rsidP="00383BAC">
      <w:pPr>
        <w:pStyle w:val="ListParagraph"/>
        <w:numPr>
          <w:ilvl w:val="0"/>
          <w:numId w:val="1"/>
        </w:numPr>
      </w:pPr>
      <w:r>
        <w:t>NowcastNet and PredRNN-v2 significantly overestimates the growth of the two convective cloud formations, which is actually disspating. In the last 2 hours, they fail to capture the disspation of the convective cloud.</w:t>
      </w:r>
    </w:p>
    <w:p w14:paraId="23FE0C3B" w14:textId="77777777" w:rsidR="00383BAC" w:rsidRDefault="00383BAC" w:rsidP="00383BAC">
      <w:pPr>
        <w:pStyle w:val="ListParagraph"/>
        <w:numPr>
          <w:ilvl w:val="0"/>
          <w:numId w:val="1"/>
        </w:numPr>
      </w:pPr>
      <w:r>
        <w:t>PySTEPS is unable to predict either the growth or dissipation of the convective clouds</w:t>
      </w:r>
    </w:p>
    <w:p w14:paraId="64280C39" w14:textId="77777777" w:rsidR="00383BAC" w:rsidRDefault="00383BAC" w:rsidP="00383BAC">
      <w:pPr>
        <w:pStyle w:val="ListParagraph"/>
        <w:numPr>
          <w:ilvl w:val="0"/>
          <w:numId w:val="1"/>
        </w:numPr>
      </w:pPr>
      <w:r>
        <w:t>The three methods fail to deliver satisfactory 4-hour convection nowcasting, while the proposed DDMS produces much more accurate nowcasting results.</w:t>
      </w:r>
    </w:p>
    <w:p w14:paraId="48F48762" w14:textId="77777777" w:rsidR="00EC6615" w:rsidRDefault="00EC6615" w:rsidP="00EC6615"/>
    <w:p w14:paraId="72633FED" w14:textId="0863D5FB" w:rsidR="00EC6615" w:rsidRPr="00EC6615" w:rsidRDefault="00EC6615" w:rsidP="00EC6615">
      <w:pPr>
        <w:rPr>
          <w:b/>
          <w:bCs/>
        </w:rPr>
      </w:pPr>
      <w:r w:rsidRPr="00EC6615">
        <w:rPr>
          <w:b/>
          <w:bCs/>
        </w:rPr>
        <w:lastRenderedPageBreak/>
        <w:t>Future work:</w:t>
      </w:r>
    </w:p>
    <w:p w14:paraId="6AC40EE0" w14:textId="5E14A12B" w:rsidR="00383BAC" w:rsidRDefault="00EC6615" w:rsidP="00EC6615">
      <w:pPr>
        <w:pStyle w:val="ListParagraph"/>
        <w:numPr>
          <w:ilvl w:val="0"/>
          <w:numId w:val="1"/>
        </w:numPr>
      </w:pPr>
      <w:r w:rsidRPr="00EC6615">
        <w:t>DDMS’s training cost is large due to the diffusion architecture, and it is important to explore more efficient diffusion models.</w:t>
      </w:r>
      <w:r>
        <w:t xml:space="preserve"> (</w:t>
      </w:r>
      <w:r w:rsidRPr="00EC6615">
        <w:rPr>
          <w:b/>
          <w:bCs/>
        </w:rPr>
        <w:t>Latent</w:t>
      </w:r>
      <w:r>
        <w:t>?)</w:t>
      </w:r>
    </w:p>
    <w:p w14:paraId="09BEE119" w14:textId="21B89191" w:rsidR="00EC6615" w:rsidRDefault="00EC6615" w:rsidP="00EC6615">
      <w:pPr>
        <w:pStyle w:val="ListParagraph"/>
        <w:numPr>
          <w:ilvl w:val="0"/>
          <w:numId w:val="1"/>
        </w:numPr>
      </w:pPr>
      <w:r>
        <w:t>Incorporating physical knowledge, like SATCast is a promising direction</w:t>
      </w:r>
    </w:p>
    <w:p w14:paraId="7FC28E9F" w14:textId="79486A54" w:rsidR="00EC6615" w:rsidRDefault="00EC6615" w:rsidP="00EC6615">
      <w:pPr>
        <w:pStyle w:val="ListParagraph"/>
        <w:numPr>
          <w:ilvl w:val="0"/>
          <w:numId w:val="1"/>
        </w:numPr>
      </w:pPr>
      <w:r>
        <w:t>A</w:t>
      </w:r>
      <w:r w:rsidRPr="00EC6615">
        <w:t xml:space="preserve">s a diffusion-based forecasting method, DDMS can produce </w:t>
      </w:r>
      <w:r w:rsidRPr="00EC6615">
        <w:rPr>
          <w:b/>
          <w:bCs/>
        </w:rPr>
        <w:t>ensemble predictions</w:t>
      </w:r>
      <w:r w:rsidRPr="00EC6615">
        <w:t xml:space="preserve"> </w:t>
      </w:r>
      <w:r w:rsidRPr="00EC6615">
        <w:rPr>
          <w:b/>
          <w:bCs/>
        </w:rPr>
        <w:t>at inference</w:t>
      </w:r>
      <w:r w:rsidRPr="00EC6615">
        <w:t xml:space="preserve">, which provides a natural way to </w:t>
      </w:r>
      <w:r w:rsidRPr="00EC6615">
        <w:rPr>
          <w:b/>
          <w:bCs/>
        </w:rPr>
        <w:t>quantify forecasting uncertainty</w:t>
      </w:r>
      <w:r>
        <w:rPr>
          <w:b/>
          <w:bCs/>
        </w:rPr>
        <w:t xml:space="preserve">. </w:t>
      </w:r>
      <w:r>
        <w:t>With this, DDMS can do better future probabilistic convection nowcasting</w:t>
      </w:r>
    </w:p>
    <w:sectPr w:rsidR="00EC6615" w:rsidSect="00383B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36C78"/>
    <w:multiLevelType w:val="hybridMultilevel"/>
    <w:tmpl w:val="01C680C0"/>
    <w:lvl w:ilvl="0" w:tplc="D81654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891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AC"/>
    <w:rsid w:val="0015199D"/>
    <w:rsid w:val="00184D48"/>
    <w:rsid w:val="00383BAC"/>
    <w:rsid w:val="0047472A"/>
    <w:rsid w:val="0070051A"/>
    <w:rsid w:val="007B5BB2"/>
    <w:rsid w:val="00806BFE"/>
    <w:rsid w:val="00837D19"/>
    <w:rsid w:val="008641D1"/>
    <w:rsid w:val="00AD0FB4"/>
    <w:rsid w:val="00AE78C3"/>
    <w:rsid w:val="00D81638"/>
    <w:rsid w:val="00E71B33"/>
    <w:rsid w:val="00EC372D"/>
    <w:rsid w:val="00EC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BD7F1"/>
  <w15:chartTrackingRefBased/>
  <w15:docId w15:val="{37B55652-3FE0-45F6-837F-E3482ABD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BAC"/>
  </w:style>
  <w:style w:type="paragraph" w:styleId="Heading1">
    <w:name w:val="heading 1"/>
    <w:basedOn w:val="Normal"/>
    <w:next w:val="Normal"/>
    <w:link w:val="Heading1Char"/>
    <w:uiPriority w:val="9"/>
    <w:qFormat/>
    <w:rsid w:val="0038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1473</Words>
  <Characters>8400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Vipparla, Dharan Teja</dc:creator>
  <cp:keywords/>
  <dc:description/>
  <cp:lastModifiedBy>Vipparla, Dharan Teja</cp:lastModifiedBy>
  <cp:revision>1</cp:revision>
  <dcterms:created xsi:type="dcterms:W3CDTF">2026-06-15T09:50:00Z</dcterms:created>
  <dcterms:modified xsi:type="dcterms:W3CDTF">2026-06-15T12:23:00Z</dcterms:modified>
</cp:coreProperties>
</file>