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2F30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F76810" w:rsidRDefault="002F307F">
      <w:pPr>
        <w:jc w:val="center"/>
        <w:rPr>
          <w:sz w:val="28"/>
        </w:rPr>
      </w:pPr>
      <w:r>
        <w:rPr>
          <w:sz w:val="28"/>
        </w:rPr>
        <w:t>на разработку программного модуля «Ядро системы контроля успеваемости учеников»</w:t>
      </w: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2F307F">
      <w:pPr>
        <w:jc w:val="center"/>
        <w:rPr>
          <w:sz w:val="28"/>
        </w:rPr>
        <w:sectPr w:rsidR="00F76810">
          <w:headerReference w:type="default" r:id="rId8"/>
          <w:pgSz w:w="11906" w:h="16838"/>
          <w:pgMar w:top="1418" w:right="567" w:bottom="708" w:left="1418" w:header="624" w:footer="0" w:gutter="0"/>
          <w:cols w:space="720"/>
          <w:formProt w:val="0"/>
          <w:docGrid w:linePitch="360" w:charSpace="8192"/>
        </w:sectPr>
      </w:pPr>
      <w:r>
        <w:rPr>
          <w:sz w:val="28"/>
        </w:rPr>
        <w:t>Москва, 2013</w:t>
      </w:r>
    </w:p>
    <w:p w:rsidR="00F76810" w:rsidRDefault="002F307F" w:rsidP="00162B95">
      <w:pPr>
        <w:pStyle w:val="1"/>
        <w:pageBreakBefore/>
        <w:numPr>
          <w:ilvl w:val="0"/>
          <w:numId w:val="1"/>
        </w:numPr>
      </w:pPr>
      <w:r>
        <w:lastRenderedPageBreak/>
        <w:t>Введение</w:t>
      </w:r>
      <w:bookmarkStart w:id="0" w:name="_GoBack"/>
      <w:bookmarkEnd w:id="0"/>
    </w:p>
    <w:p w:rsidR="00162B95" w:rsidRDefault="00162B95">
      <w:pPr>
        <w:pStyle w:val="ab"/>
      </w:pPr>
      <w:r>
        <w:t xml:space="preserve">В </w:t>
      </w:r>
      <w:r w:rsidRPr="00162B95">
        <w:t>наш век информационных технологий в учебных заведениях широко внедряются системы контроля успеваемости учащихся. Планируется реализовать систему такого типа.</w:t>
      </w:r>
    </w:p>
    <w:p w:rsidR="00F76810" w:rsidRDefault="002F307F">
      <w:pPr>
        <w:pStyle w:val="ab"/>
      </w:pPr>
      <w:r>
        <w:t>В данный момент уже существует большо</w:t>
      </w:r>
      <w:r>
        <w:t>е количество подобных систем, однако большинство из них реализовано для использования в высших учебных заведениях. Целью данного проекта является разработка системы контроля успеваемости учащихся средних образовательных учреждений.</w:t>
      </w:r>
    </w:p>
    <w:p w:rsidR="00F76810" w:rsidRDefault="002F307F">
      <w:pPr>
        <w:pStyle w:val="ab"/>
      </w:pPr>
      <w:r>
        <w:t>Система должна позволять</w:t>
      </w:r>
      <w:r>
        <w:t xml:space="preserve"> учащимся выполнять контрольные мероприятия, вести статистку результатов и предоставлять обучающие теоретические материалы для подготовки к прохождению этих мероприятий.</w:t>
      </w:r>
    </w:p>
    <w:p w:rsidR="00F76810" w:rsidRDefault="002F307F">
      <w:pPr>
        <w:pStyle w:val="ab"/>
      </w:pPr>
      <w:r>
        <w:t xml:space="preserve">В данном документе описываются основные требования к ядру этой системы — программному </w:t>
      </w:r>
      <w:r>
        <w:t>модулю, реализующему бизнес-логику.</w:t>
      </w:r>
    </w:p>
    <w:p w:rsidR="00F76810" w:rsidRDefault="002F307F">
      <w:pPr>
        <w:pStyle w:val="1"/>
        <w:numPr>
          <w:ilvl w:val="0"/>
          <w:numId w:val="1"/>
        </w:numPr>
      </w:pPr>
      <w:r>
        <w:t>Основание для разработки</w:t>
      </w:r>
    </w:p>
    <w:p w:rsidR="00F76810" w:rsidRDefault="002F307F">
      <w:pPr>
        <w:pStyle w:val="ab"/>
      </w:pPr>
      <w:r>
        <w:t>Основанием для разработки является задание на лабораторную работу.</w:t>
      </w:r>
    </w:p>
    <w:p w:rsidR="00F76810" w:rsidRDefault="002F307F">
      <w:pPr>
        <w:pStyle w:val="1"/>
        <w:numPr>
          <w:ilvl w:val="0"/>
          <w:numId w:val="1"/>
        </w:numPr>
      </w:pPr>
      <w:r>
        <w:t>Назначение разработки</w:t>
      </w:r>
    </w:p>
    <w:p w:rsidR="00F76810" w:rsidRDefault="002F307F">
      <w:pPr>
        <w:pStyle w:val="ab"/>
      </w:pPr>
      <w:r>
        <w:t>Программный модуль является основным звеном системы контроля успеваемости учащихся и предназначен для реал</w:t>
      </w:r>
      <w:r>
        <w:t>изации бизнес-логики. Также данный программный модуль осуществляет взаимодействие с программным модулем работы с базой данных через предоставляемое им IAPI. Кроме того ядро системы предоставляет IAPI клиентскому програмному модулю.</w:t>
      </w:r>
    </w:p>
    <w:p w:rsidR="00F76810" w:rsidRDefault="002F307F">
      <w:pPr>
        <w:pStyle w:val="1"/>
        <w:numPr>
          <w:ilvl w:val="0"/>
          <w:numId w:val="1"/>
        </w:numPr>
      </w:pPr>
      <w:r>
        <w:t>Технические требования</w:t>
      </w:r>
    </w:p>
    <w:p w:rsidR="00F76810" w:rsidRDefault="002F307F">
      <w:pPr>
        <w:pStyle w:val="2"/>
        <w:numPr>
          <w:ilvl w:val="1"/>
          <w:numId w:val="1"/>
        </w:numPr>
      </w:pPr>
      <w:r>
        <w:t>Т</w:t>
      </w:r>
      <w:r>
        <w:t>ребования к функциональным характеристикам</w:t>
      </w:r>
    </w:p>
    <w:p w:rsidR="00F76810" w:rsidRDefault="002F307F">
      <w:pPr>
        <w:pStyle w:val="3"/>
        <w:numPr>
          <w:ilvl w:val="2"/>
          <w:numId w:val="1"/>
        </w:numPr>
      </w:pPr>
      <w:r>
        <w:t>Состав выполняемых функций</w:t>
      </w:r>
    </w:p>
    <w:p w:rsidR="00F76810" w:rsidRDefault="002F307F">
      <w:pPr>
        <w:pStyle w:val="ab"/>
      </w:pPr>
      <w:r>
        <w:t>Программный модуль должен</w:t>
      </w:r>
    </w:p>
    <w:p w:rsidR="00F76810" w:rsidRDefault="002F307F">
      <w:pPr>
        <w:pStyle w:val="ab"/>
        <w:numPr>
          <w:ilvl w:val="0"/>
          <w:numId w:val="3"/>
        </w:numPr>
      </w:pPr>
      <w:r>
        <w:t>Предоставлять IAPI для клиентского программного модуля.</w:t>
      </w:r>
    </w:p>
    <w:p w:rsidR="00F76810" w:rsidRDefault="002F307F">
      <w:pPr>
        <w:pStyle w:val="ab"/>
        <w:numPr>
          <w:ilvl w:val="1"/>
          <w:numId w:val="3"/>
        </w:numPr>
      </w:pPr>
      <w:r>
        <w:t>Осуществлять авторизацию.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список доступных курсов (с возможностью фильтрации), возможность</w:t>
      </w:r>
      <w:r>
        <w:t xml:space="preserve"> их редактирования и добавления новых.</w:t>
      </w:r>
    </w:p>
    <w:p w:rsidR="00F76810" w:rsidRDefault="002F307F">
      <w:pPr>
        <w:pStyle w:val="ab"/>
        <w:numPr>
          <w:ilvl w:val="1"/>
          <w:numId w:val="3"/>
        </w:numPr>
      </w:pPr>
      <w:r>
        <w:t xml:space="preserve">Предоставлять список доступных контрольных мероприятий по выбранному курсу (с возможностью фильтрации), возможность их редактирования и </w:t>
      </w:r>
      <w:r>
        <w:lastRenderedPageBreak/>
        <w:t>добавления новых.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список доступных обучающих материалов по выбранно</w:t>
      </w:r>
      <w:r>
        <w:t>му курсу(с возможностью фильтрации), возможность их редактирования и добавления новых.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поиск по сайту.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данные (например, список вопросов и возможных вариантов. ответов), на основе которых клиентский модуль будет формировать инте</w:t>
      </w:r>
      <w:r>
        <w:t>рактивное представление контрольных мероприятий.</w:t>
      </w:r>
    </w:p>
    <w:p w:rsidR="00F76810" w:rsidRDefault="002F307F">
      <w:pPr>
        <w:pStyle w:val="ab"/>
        <w:numPr>
          <w:ilvl w:val="1"/>
          <w:numId w:val="3"/>
        </w:numPr>
      </w:pPr>
      <w:r>
        <w:t>Сохранять информацию о прохождении пользователями контрольных мероприятий (такую, как ответы на контрольные вопросы, дату прохождения контрольного мероприятия и т. д.).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результаты контрольных м</w:t>
      </w:r>
      <w:r>
        <w:t>ероприятий.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отчеты по результатам прохождения контрольных мероприятий.</w:t>
      </w:r>
    </w:p>
    <w:p w:rsidR="00F76810" w:rsidRDefault="002F307F">
      <w:pPr>
        <w:pStyle w:val="ab"/>
        <w:numPr>
          <w:ilvl w:val="0"/>
          <w:numId w:val="3"/>
        </w:numPr>
      </w:pPr>
      <w:r>
        <w:t>Реализовывать бизнес-логику системы.</w:t>
      </w:r>
    </w:p>
    <w:p w:rsidR="00F76810" w:rsidRDefault="002F307F">
      <w:pPr>
        <w:pStyle w:val="ab"/>
        <w:numPr>
          <w:ilvl w:val="1"/>
          <w:numId w:val="3"/>
        </w:numPr>
      </w:pPr>
      <w:r>
        <w:t>Осуществлять анализ результатов прохождения контрольных мероприятий.</w:t>
      </w:r>
    </w:p>
    <w:p w:rsidR="00F76810" w:rsidRDefault="002F307F">
      <w:pPr>
        <w:pStyle w:val="ab"/>
        <w:numPr>
          <w:ilvl w:val="1"/>
          <w:numId w:val="3"/>
        </w:numPr>
      </w:pPr>
      <w:r>
        <w:t>Формировать отчеты по результатам анализа информации о прохождени</w:t>
      </w:r>
      <w:r>
        <w:t>и контрольных мероприятий.</w:t>
      </w:r>
    </w:p>
    <w:p w:rsidR="00F76810" w:rsidRDefault="002F307F">
      <w:pPr>
        <w:pStyle w:val="ab"/>
        <w:numPr>
          <w:ilvl w:val="0"/>
          <w:numId w:val="3"/>
        </w:numPr>
      </w:pPr>
      <w:r>
        <w:t>Использовать IAPI программного модуля по работе с БД.</w:t>
      </w:r>
    </w:p>
    <w:p w:rsidR="00F76810" w:rsidRDefault="002F307F">
      <w:pPr>
        <w:pStyle w:val="ab"/>
        <w:numPr>
          <w:ilvl w:val="1"/>
          <w:numId w:val="3"/>
        </w:numPr>
      </w:pPr>
      <w:r>
        <w:t>Сохрание новых сущностей в таблицы БД.</w:t>
      </w:r>
    </w:p>
    <w:p w:rsidR="00F76810" w:rsidRDefault="002F307F">
      <w:pPr>
        <w:pStyle w:val="ab"/>
        <w:numPr>
          <w:ilvl w:val="1"/>
          <w:numId w:val="3"/>
        </w:numPr>
      </w:pPr>
      <w:r>
        <w:t>Редактирование уже существующих данных в БД.</w:t>
      </w:r>
    </w:p>
    <w:p w:rsidR="00F76810" w:rsidRDefault="002F307F">
      <w:pPr>
        <w:pStyle w:val="ab"/>
        <w:numPr>
          <w:ilvl w:val="1"/>
          <w:numId w:val="3"/>
        </w:numPr>
      </w:pPr>
      <w:r>
        <w:t>Удаление записей из таблиц БД.</w:t>
      </w:r>
    </w:p>
    <w:p w:rsidR="00F76810" w:rsidRDefault="002F307F">
      <w:pPr>
        <w:pStyle w:val="ab"/>
        <w:numPr>
          <w:ilvl w:val="1"/>
          <w:numId w:val="3"/>
        </w:numPr>
      </w:pPr>
      <w:r>
        <w:t>Осуществление поиска сущностей по заданным полям.</w:t>
      </w:r>
    </w:p>
    <w:p w:rsidR="00F76810" w:rsidRDefault="002F307F">
      <w:pPr>
        <w:pStyle w:val="3"/>
        <w:numPr>
          <w:ilvl w:val="2"/>
          <w:numId w:val="1"/>
        </w:numPr>
      </w:pPr>
      <w:r>
        <w:t>Организация входных и выходных данных</w:t>
      </w:r>
    </w:p>
    <w:p w:rsidR="00F76810" w:rsidRDefault="002F307F">
      <w:pPr>
        <w:pStyle w:val="ab"/>
      </w:pPr>
      <w:r>
        <w:t>Входными данными для ядра системы контроля успеваемости учеников являются HTTP-запросы от клиентского программного модуля.</w:t>
      </w:r>
    </w:p>
    <w:p w:rsidR="00F76810" w:rsidRDefault="00F76810">
      <w:pPr>
        <w:pStyle w:val="ab"/>
      </w:pPr>
    </w:p>
    <w:p w:rsidR="00F76810" w:rsidRDefault="002F307F">
      <w:pPr>
        <w:pStyle w:val="ab"/>
      </w:pPr>
      <w:r>
        <w:t>Выходныими данными являются HTTP-ответы отправляемые клиентскому программному модулю.</w:t>
      </w:r>
    </w:p>
    <w:p w:rsidR="00F76810" w:rsidRDefault="00F76810">
      <w:pPr>
        <w:pStyle w:val="ab"/>
      </w:pPr>
    </w:p>
    <w:p w:rsidR="00F76810" w:rsidRDefault="002F307F">
      <w:pPr>
        <w:pStyle w:val="ab"/>
      </w:pPr>
      <w:r>
        <w:t xml:space="preserve">Так же </w:t>
      </w:r>
      <w:r>
        <w:t xml:space="preserve">программный модуль обменивается информацией с модулем работы с БД </w:t>
      </w:r>
      <w:r>
        <w:lastRenderedPageBreak/>
        <w:t>посредством HTTP-запросов и ответов.</w:t>
      </w:r>
    </w:p>
    <w:p w:rsidR="00F76810" w:rsidRDefault="00F76810">
      <w:pPr>
        <w:pStyle w:val="ab"/>
      </w:pPr>
    </w:p>
    <w:p w:rsidR="00F76810" w:rsidRDefault="002F307F">
      <w:pPr>
        <w:pStyle w:val="ab"/>
      </w:pPr>
      <w:r>
        <w:t xml:space="preserve">Данные, содержащиеся в теле HTTP-запросов и ответов представляются в формате JSON. </w:t>
      </w:r>
    </w:p>
    <w:p w:rsidR="00F76810" w:rsidRDefault="002F307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F76810" w:rsidRDefault="002F307F">
      <w:pPr>
        <w:pStyle w:val="ab"/>
      </w:pPr>
      <w:r>
        <w:t xml:space="preserve">Программный модуль должен </w:t>
      </w:r>
    </w:p>
    <w:p w:rsidR="00F76810" w:rsidRDefault="002F307F">
      <w:pPr>
        <w:pStyle w:val="ab"/>
        <w:numPr>
          <w:ilvl w:val="0"/>
          <w:numId w:val="4"/>
        </w:numPr>
      </w:pPr>
      <w:r>
        <w:t xml:space="preserve">Обслуживать </w:t>
      </w:r>
      <w:r>
        <w:t>до 1000 подключений.</w:t>
      </w:r>
    </w:p>
    <w:p w:rsidR="00F76810" w:rsidRDefault="002F307F">
      <w:pPr>
        <w:pStyle w:val="ab"/>
        <w:numPr>
          <w:ilvl w:val="0"/>
          <w:numId w:val="4"/>
        </w:numPr>
      </w:pPr>
      <w:r>
        <w:t>Работать в режиме 24/7</w:t>
      </w:r>
    </w:p>
    <w:p w:rsidR="00F76810" w:rsidRDefault="002F307F">
      <w:pPr>
        <w:pStyle w:val="2"/>
        <w:numPr>
          <w:ilvl w:val="1"/>
          <w:numId w:val="1"/>
        </w:numPr>
      </w:pPr>
      <w:r>
        <w:t>Требования к программному и аппаратному обеспечению</w:t>
      </w:r>
    </w:p>
    <w:p w:rsidR="00F76810" w:rsidRDefault="002F307F">
      <w:pPr>
        <w:pStyle w:val="ab"/>
      </w:pPr>
      <w:r>
        <w:t>Модуль должен функционировать на платформах, для которых существует реализация JVM и контейнер сервлетов Tomcat.</w:t>
      </w:r>
    </w:p>
    <w:p w:rsidR="00F76810" w:rsidRDefault="002F307F">
      <w:pPr>
        <w:pStyle w:val="ab"/>
      </w:pPr>
      <w:r>
        <w:t>Рекомендуемые требования к ЭВМ:</w:t>
      </w:r>
    </w:p>
    <w:p w:rsidR="00F76810" w:rsidRDefault="002F307F">
      <w:pPr>
        <w:pStyle w:val="ab"/>
        <w:numPr>
          <w:ilvl w:val="0"/>
          <w:numId w:val="5"/>
        </w:numPr>
      </w:pPr>
      <w:r>
        <w:t xml:space="preserve">Intel Xeon xxx </w:t>
      </w:r>
      <w:r>
        <w:t>(или аналогичный)</w:t>
      </w:r>
    </w:p>
    <w:p w:rsidR="00F76810" w:rsidRDefault="002F307F">
      <w:pPr>
        <w:pStyle w:val="ab"/>
        <w:numPr>
          <w:ilvl w:val="0"/>
          <w:numId w:val="5"/>
        </w:numPr>
      </w:pPr>
      <w:r>
        <w:t>4 Гб ОЗУ</w:t>
      </w:r>
    </w:p>
    <w:p w:rsidR="00F76810" w:rsidRDefault="002F307F">
      <w:pPr>
        <w:pStyle w:val="ab"/>
        <w:numPr>
          <w:ilvl w:val="0"/>
          <w:numId w:val="5"/>
        </w:numPr>
      </w:pPr>
      <w:r>
        <w:t>10 Гб свободного места на HDD</w:t>
      </w:r>
    </w:p>
    <w:p w:rsidR="00F76810" w:rsidRDefault="002F307F">
      <w:pPr>
        <w:pStyle w:val="ab"/>
        <w:numPr>
          <w:ilvl w:val="0"/>
          <w:numId w:val="5"/>
        </w:numPr>
      </w:pPr>
      <w:r>
        <w:t>Подключение к локальной сети</w:t>
      </w:r>
    </w:p>
    <w:sectPr w:rsidR="00F76810">
      <w:headerReference w:type="default" r:id="rId9"/>
      <w:footerReference w:type="default" r:id="rId10"/>
      <w:pgSz w:w="11906" w:h="16838"/>
      <w:pgMar w:top="1418" w:right="567" w:bottom="851" w:left="1418" w:header="624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07F" w:rsidRDefault="002F307F">
      <w:pPr>
        <w:spacing w:line="240" w:lineRule="auto"/>
      </w:pPr>
      <w:r>
        <w:separator/>
      </w:r>
    </w:p>
  </w:endnote>
  <w:endnote w:type="continuationSeparator" w:id="0">
    <w:p w:rsidR="002F307F" w:rsidRDefault="002F3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ans">
    <w:altName w:val="Arial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162B95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6236335</wp:posOffset>
              </wp:positionH>
              <wp:positionV relativeFrom="paragraph">
                <wp:posOffset>635</wp:posOffset>
              </wp:positionV>
              <wp:extent cx="64135" cy="146685"/>
              <wp:effectExtent l="6985" t="10160" r="5080" b="5080"/>
              <wp:wrapSquare wrapText="largest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6810" w:rsidRDefault="002F307F"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62B9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91.05pt;margin-top:.05pt;width:5.0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">
              <v:textbox inset="0,0,0,0">
                <w:txbxContent>
                  <w:p w:rsidR="00F76810" w:rsidRDefault="002F307F">
                    <w:r>
                      <w:rPr>
                        <w:rStyle w:val="a7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62B9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 w:rsidR="00F76810" w:rsidRDefault="00F7681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07F" w:rsidRDefault="002F307F">
      <w:pPr>
        <w:spacing w:line="240" w:lineRule="auto"/>
      </w:pPr>
      <w:r>
        <w:separator/>
      </w:r>
    </w:p>
  </w:footnote>
  <w:footnote w:type="continuationSeparator" w:id="0">
    <w:p w:rsidR="002F307F" w:rsidRDefault="002F30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F76810">
    <w:pPr>
      <w:pStyle w:val="ac"/>
      <w:jc w:val="right"/>
    </w:pPr>
  </w:p>
  <w:p w:rsidR="00F76810" w:rsidRDefault="00F76810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2F307F">
    <w:pPr>
      <w:pStyle w:val="ac"/>
      <w:jc w:val="right"/>
    </w:pPr>
    <w:r>
      <w:fldChar w:fldCharType="begin"/>
    </w:r>
    <w:r>
      <w:instrText>PAGE</w:instrText>
    </w:r>
    <w:r>
      <w:fldChar w:fldCharType="separate"/>
    </w:r>
    <w:r w:rsidR="00162B95">
      <w:rPr>
        <w:noProof/>
      </w:rPr>
      <w:t>2</w:t>
    </w:r>
    <w:r>
      <w:fldChar w:fldCharType="end"/>
    </w:r>
  </w:p>
  <w:p w:rsidR="00F76810" w:rsidRDefault="00F7681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0FF"/>
    <w:multiLevelType w:val="multilevel"/>
    <w:tmpl w:val="CE0A037A"/>
    <w:lvl w:ilvl="0">
      <w:start w:val="1"/>
      <w:numFmt w:val="bullet"/>
      <w:lvlText w:val="–"/>
      <w:lvlJc w:val="left"/>
      <w:pPr>
        <w:tabs>
          <w:tab w:val="num" w:pos="1486"/>
        </w:tabs>
        <w:ind w:left="1486" w:hanging="360"/>
      </w:pPr>
      <w:rPr>
        <w:rFonts w:ascii="Droid Sans" w:hAnsi="Droid Sans" w:cs="Droid Sans" w:hint="default"/>
      </w:rPr>
    </w:lvl>
    <w:lvl w:ilvl="1">
      <w:start w:val="1"/>
      <w:numFmt w:val="bullet"/>
      <w:lvlText w:val="◦"/>
      <w:lvlJc w:val="left"/>
      <w:pPr>
        <w:tabs>
          <w:tab w:val="num" w:pos="1846"/>
        </w:tabs>
        <w:ind w:left="18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6"/>
        </w:tabs>
        <w:ind w:left="22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6"/>
        </w:tabs>
        <w:ind w:left="25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6"/>
        </w:tabs>
        <w:ind w:left="29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6"/>
        </w:tabs>
        <w:ind w:left="32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6"/>
        </w:tabs>
        <w:ind w:left="36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6"/>
        </w:tabs>
        <w:ind w:left="40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6"/>
        </w:tabs>
        <w:ind w:left="4366" w:hanging="360"/>
      </w:pPr>
      <w:rPr>
        <w:rFonts w:ascii="OpenSymbol" w:hAnsi="OpenSymbol" w:cs="OpenSymbol" w:hint="default"/>
      </w:rPr>
    </w:lvl>
  </w:abstractNum>
  <w:abstractNum w:abstractNumId="1">
    <w:nsid w:val="3D301709"/>
    <w:multiLevelType w:val="multilevel"/>
    <w:tmpl w:val="C0FC35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0A92095"/>
    <w:multiLevelType w:val="multilevel"/>
    <w:tmpl w:val="3BFA77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624BD0"/>
    <w:multiLevelType w:val="multilevel"/>
    <w:tmpl w:val="5BF4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4">
    <w:nsid w:val="5DD5777E"/>
    <w:multiLevelType w:val="multilevel"/>
    <w:tmpl w:val="DEDC1B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3726B30"/>
    <w:multiLevelType w:val="multilevel"/>
    <w:tmpl w:val="D84ED154"/>
    <w:lvl w:ilvl="0">
      <w:start w:val="1"/>
      <w:numFmt w:val="decimal"/>
      <w:lvlText w:val="%1)"/>
      <w:lvlJc w:val="left"/>
      <w:pPr>
        <w:tabs>
          <w:tab w:val="num" w:pos="1486"/>
        </w:tabs>
        <w:ind w:left="1486" w:hanging="360"/>
      </w:pPr>
    </w:lvl>
    <w:lvl w:ilvl="1">
      <w:start w:val="1"/>
      <w:numFmt w:val="decimal"/>
      <w:lvlText w:val="%2."/>
      <w:lvlJc w:val="left"/>
      <w:pPr>
        <w:tabs>
          <w:tab w:val="num" w:pos="1846"/>
        </w:tabs>
        <w:ind w:left="1846" w:hanging="360"/>
      </w:pPr>
    </w:lvl>
    <w:lvl w:ilvl="2">
      <w:start w:val="1"/>
      <w:numFmt w:val="decimal"/>
      <w:lvlText w:val="%3."/>
      <w:lvlJc w:val="left"/>
      <w:pPr>
        <w:tabs>
          <w:tab w:val="num" w:pos="2206"/>
        </w:tabs>
        <w:ind w:left="2206" w:hanging="360"/>
      </w:pPr>
    </w:lvl>
    <w:lvl w:ilvl="3">
      <w:start w:val="1"/>
      <w:numFmt w:val="decimal"/>
      <w:lvlText w:val="%4."/>
      <w:lvlJc w:val="left"/>
      <w:pPr>
        <w:tabs>
          <w:tab w:val="num" w:pos="2566"/>
        </w:tabs>
        <w:ind w:left="2566" w:hanging="360"/>
      </w:pPr>
    </w:lvl>
    <w:lvl w:ilvl="4">
      <w:start w:val="1"/>
      <w:numFmt w:val="decimal"/>
      <w:lvlText w:val="%5."/>
      <w:lvlJc w:val="left"/>
      <w:pPr>
        <w:tabs>
          <w:tab w:val="num" w:pos="2926"/>
        </w:tabs>
        <w:ind w:left="2926" w:hanging="360"/>
      </w:pPr>
    </w:lvl>
    <w:lvl w:ilvl="5">
      <w:start w:val="1"/>
      <w:numFmt w:val="decimal"/>
      <w:lvlText w:val="%6."/>
      <w:lvlJc w:val="left"/>
      <w:pPr>
        <w:tabs>
          <w:tab w:val="num" w:pos="3286"/>
        </w:tabs>
        <w:ind w:left="3286" w:hanging="360"/>
      </w:pPr>
    </w:lvl>
    <w:lvl w:ilvl="6">
      <w:start w:val="1"/>
      <w:numFmt w:val="decimal"/>
      <w:lvlText w:val="%7."/>
      <w:lvlJc w:val="left"/>
      <w:pPr>
        <w:tabs>
          <w:tab w:val="num" w:pos="3646"/>
        </w:tabs>
        <w:ind w:left="3646" w:hanging="360"/>
      </w:pPr>
    </w:lvl>
    <w:lvl w:ilvl="7">
      <w:start w:val="1"/>
      <w:numFmt w:val="decimal"/>
      <w:lvlText w:val="%8."/>
      <w:lvlJc w:val="left"/>
      <w:pPr>
        <w:tabs>
          <w:tab w:val="num" w:pos="4006"/>
        </w:tabs>
        <w:ind w:left="4006" w:hanging="360"/>
      </w:pPr>
    </w:lvl>
    <w:lvl w:ilvl="8">
      <w:start w:val="1"/>
      <w:numFmt w:val="decimal"/>
      <w:lvlText w:val="%9."/>
      <w:lvlJc w:val="left"/>
      <w:pPr>
        <w:tabs>
          <w:tab w:val="num" w:pos="4366"/>
        </w:tabs>
        <w:ind w:left="4366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64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10"/>
    <w:rsid w:val="00162B95"/>
    <w:rsid w:val="002F307F"/>
    <w:rsid w:val="00F7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pPr>
      <w:keepNext/>
      <w:spacing w:line="360" w:lineRule="auto"/>
      <w:ind w:left="431" w:hanging="431"/>
      <w:jc w:val="center"/>
      <w:outlineLvl w:val="0"/>
    </w:pPr>
    <w:rPr>
      <w:b/>
      <w:caps/>
      <w:sz w:val="26"/>
    </w:rPr>
  </w:style>
  <w:style w:type="paragraph" w:styleId="2">
    <w:name w:val="heading 2"/>
    <w:basedOn w:val="a"/>
    <w:pPr>
      <w:keepNext/>
      <w:keepLines/>
      <w:spacing w:line="360" w:lineRule="auto"/>
      <w:ind w:left="578" w:hanging="578"/>
      <w:outlineLvl w:val="1"/>
    </w:pPr>
    <w:rPr>
      <w:b/>
      <w:bCs/>
      <w:sz w:val="26"/>
      <w:szCs w:val="26"/>
    </w:rPr>
  </w:style>
  <w:style w:type="paragraph" w:styleId="3">
    <w:name w:val="heading 3"/>
    <w:basedOn w:val="a"/>
    <w:pPr>
      <w:keepNext/>
      <w:keepLines/>
      <w:spacing w:line="360" w:lineRule="auto"/>
      <w:ind w:left="432" w:hanging="432"/>
      <w:outlineLvl w:val="2"/>
    </w:pPr>
    <w:rPr>
      <w:bCs/>
      <w:sz w:val="26"/>
    </w:rPr>
  </w:style>
  <w:style w:type="paragraph" w:styleId="4">
    <w:name w:val="heading 4"/>
    <w:basedOn w:val="a"/>
    <w:pPr>
      <w:keepNext/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5">
    <w:name w:val="heading 5"/>
    <w:basedOn w:val="a"/>
    <w:pPr>
      <w:keepNext/>
      <w:keepLines/>
      <w:spacing w:before="20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pPr>
      <w:keepNext/>
      <w:keepLines/>
      <w:spacing w:before="20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pPr>
      <w:keepNext/>
      <w:keepLines/>
      <w:spacing w:before="20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pPr>
      <w:keepNext/>
      <w:keepLines/>
      <w:spacing w:before="200"/>
      <w:ind w:left="432" w:hanging="432"/>
      <w:outlineLvl w:val="7"/>
    </w:pPr>
    <w:rPr>
      <w:rFonts w:ascii="Cambria" w:hAnsi="Cambria"/>
      <w:color w:val="404040"/>
    </w:rPr>
  </w:style>
  <w:style w:type="paragraph" w:styleId="9">
    <w:name w:val="heading 9"/>
    <w:basedOn w:val="a"/>
    <w:pPr>
      <w:keepNext/>
      <w:keepLines/>
      <w:spacing w:before="200"/>
      <w:ind w:left="432" w:hanging="432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ой 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6"/>
      <w:szCs w:val="20"/>
      <w:lang w:eastAsia="ru-RU"/>
    </w:rPr>
  </w:style>
  <w:style w:type="character" w:customStyle="1" w:styleId="50">
    <w:name w:val="Заголовок 5 Знак"/>
    <w:basedOn w:val="a0"/>
    <w:rPr>
      <w:rFonts w:ascii="Cambria" w:hAnsi="Cambria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0"/>
    <w:rPr>
      <w:rFonts w:ascii="Cambria" w:hAnsi="Cambria"/>
      <w:i/>
      <w:iCs/>
      <w:color w:val="243F60"/>
      <w:sz w:val="20"/>
      <w:szCs w:val="20"/>
      <w:lang w:eastAsia="ru-RU"/>
    </w:rPr>
  </w:style>
  <w:style w:type="character" w:customStyle="1" w:styleId="70">
    <w:name w:val="Заголовок 7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rPr>
      <w:rFonts w:ascii="Cambria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mw-headline">
    <w:name w:val="mw-headline"/>
    <w:basedOn w:val="a0"/>
  </w:style>
  <w:style w:type="character" w:customStyle="1" w:styleId="editsection">
    <w:name w:val="editsection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Pr>
      <w:sz w:val="26"/>
    </w:rPr>
  </w:style>
  <w:style w:type="paragraph" w:styleId="a9">
    <w:name w:val="List"/>
    <w:basedOn w:val="TextBody"/>
    <w:rPr>
      <w:rFonts w:cs="Droid Sans Devanagari"/>
    </w:rPr>
  </w:style>
  <w:style w:type="paragraph" w:styleId="aa">
    <w:name w:val="caption"/>
    <w:basedOn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styleId="ab">
    <w:name w:val="Plain Text"/>
    <w:basedOn w:val="a"/>
    <w:pPr>
      <w:widowControl w:val="0"/>
      <w:spacing w:line="360" w:lineRule="auto"/>
      <w:ind w:firstLine="706"/>
      <w:contextualSpacing/>
      <w:jc w:val="both"/>
    </w:pPr>
    <w:rPr>
      <w:sz w:val="26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western">
    <w:name w:val="western"/>
    <w:basedOn w:val="a"/>
    <w:pPr>
      <w:spacing w:before="28" w:after="119"/>
      <w:ind w:firstLine="851"/>
    </w:pPr>
    <w:rPr>
      <w:sz w:val="24"/>
      <w:szCs w:val="24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pPr>
      <w:keepNext/>
      <w:spacing w:line="360" w:lineRule="auto"/>
      <w:ind w:left="431" w:hanging="431"/>
      <w:jc w:val="center"/>
      <w:outlineLvl w:val="0"/>
    </w:pPr>
    <w:rPr>
      <w:b/>
      <w:caps/>
      <w:sz w:val="26"/>
    </w:rPr>
  </w:style>
  <w:style w:type="paragraph" w:styleId="2">
    <w:name w:val="heading 2"/>
    <w:basedOn w:val="a"/>
    <w:pPr>
      <w:keepNext/>
      <w:keepLines/>
      <w:spacing w:line="360" w:lineRule="auto"/>
      <w:ind w:left="578" w:hanging="578"/>
      <w:outlineLvl w:val="1"/>
    </w:pPr>
    <w:rPr>
      <w:b/>
      <w:bCs/>
      <w:sz w:val="26"/>
      <w:szCs w:val="26"/>
    </w:rPr>
  </w:style>
  <w:style w:type="paragraph" w:styleId="3">
    <w:name w:val="heading 3"/>
    <w:basedOn w:val="a"/>
    <w:pPr>
      <w:keepNext/>
      <w:keepLines/>
      <w:spacing w:line="360" w:lineRule="auto"/>
      <w:ind w:left="432" w:hanging="432"/>
      <w:outlineLvl w:val="2"/>
    </w:pPr>
    <w:rPr>
      <w:bCs/>
      <w:sz w:val="26"/>
    </w:rPr>
  </w:style>
  <w:style w:type="paragraph" w:styleId="4">
    <w:name w:val="heading 4"/>
    <w:basedOn w:val="a"/>
    <w:pPr>
      <w:keepNext/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5">
    <w:name w:val="heading 5"/>
    <w:basedOn w:val="a"/>
    <w:pPr>
      <w:keepNext/>
      <w:keepLines/>
      <w:spacing w:before="20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pPr>
      <w:keepNext/>
      <w:keepLines/>
      <w:spacing w:before="20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pPr>
      <w:keepNext/>
      <w:keepLines/>
      <w:spacing w:before="20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pPr>
      <w:keepNext/>
      <w:keepLines/>
      <w:spacing w:before="200"/>
      <w:ind w:left="432" w:hanging="432"/>
      <w:outlineLvl w:val="7"/>
    </w:pPr>
    <w:rPr>
      <w:rFonts w:ascii="Cambria" w:hAnsi="Cambria"/>
      <w:color w:val="404040"/>
    </w:rPr>
  </w:style>
  <w:style w:type="paragraph" w:styleId="9">
    <w:name w:val="heading 9"/>
    <w:basedOn w:val="a"/>
    <w:pPr>
      <w:keepNext/>
      <w:keepLines/>
      <w:spacing w:before="200"/>
      <w:ind w:left="432" w:hanging="432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ой 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6"/>
      <w:szCs w:val="20"/>
      <w:lang w:eastAsia="ru-RU"/>
    </w:rPr>
  </w:style>
  <w:style w:type="character" w:customStyle="1" w:styleId="50">
    <w:name w:val="Заголовок 5 Знак"/>
    <w:basedOn w:val="a0"/>
    <w:rPr>
      <w:rFonts w:ascii="Cambria" w:hAnsi="Cambria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0"/>
    <w:rPr>
      <w:rFonts w:ascii="Cambria" w:hAnsi="Cambria"/>
      <w:i/>
      <w:iCs/>
      <w:color w:val="243F60"/>
      <w:sz w:val="20"/>
      <w:szCs w:val="20"/>
      <w:lang w:eastAsia="ru-RU"/>
    </w:rPr>
  </w:style>
  <w:style w:type="character" w:customStyle="1" w:styleId="70">
    <w:name w:val="Заголовок 7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rPr>
      <w:rFonts w:ascii="Cambria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mw-headline">
    <w:name w:val="mw-headline"/>
    <w:basedOn w:val="a0"/>
  </w:style>
  <w:style w:type="character" w:customStyle="1" w:styleId="editsection">
    <w:name w:val="editsection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Pr>
      <w:sz w:val="26"/>
    </w:rPr>
  </w:style>
  <w:style w:type="paragraph" w:styleId="a9">
    <w:name w:val="List"/>
    <w:basedOn w:val="TextBody"/>
    <w:rPr>
      <w:rFonts w:cs="Droid Sans Devanagari"/>
    </w:rPr>
  </w:style>
  <w:style w:type="paragraph" w:styleId="aa">
    <w:name w:val="caption"/>
    <w:basedOn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styleId="ab">
    <w:name w:val="Plain Text"/>
    <w:basedOn w:val="a"/>
    <w:pPr>
      <w:widowControl w:val="0"/>
      <w:spacing w:line="360" w:lineRule="auto"/>
      <w:ind w:firstLine="706"/>
      <w:contextualSpacing/>
      <w:jc w:val="both"/>
    </w:pPr>
    <w:rPr>
      <w:sz w:val="26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western">
    <w:name w:val="western"/>
    <w:basedOn w:val="a"/>
    <w:pPr>
      <w:spacing w:before="28" w:after="119"/>
      <w:ind w:firstLine="851"/>
    </w:pPr>
    <w:rPr>
      <w:sz w:val="24"/>
      <w:szCs w:val="24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viper</cp:lastModifiedBy>
  <cp:revision>2</cp:revision>
  <cp:lastPrinted>2013-10-15T19:55:00Z</cp:lastPrinted>
  <dcterms:created xsi:type="dcterms:W3CDTF">2013-10-15T19:55:00Z</dcterms:created>
  <dcterms:modified xsi:type="dcterms:W3CDTF">2013-10-15T19:55:00Z</dcterms:modified>
</cp:coreProperties>
</file>