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vmware周会纪要 (week6)</w:t>
      </w:r>
    </w:p>
    <w:p>
      <w:pPr>
        <w:pStyle w:val="Normal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会议时间：2020年9月25日 16:00-17:00</w:t>
      </w:r>
    </w:p>
    <w:p>
      <w:pPr>
        <w:pStyle w:val="Normal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会议地点： zoom</w:t>
      </w:r>
    </w:p>
    <w:p>
      <w:pPr>
        <w:pStyle w:val="Normal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参会人员：</w:t>
      </w:r>
    </w:p>
    <w:p>
      <w:pPr>
        <w:pStyle w:val="Normal"/>
        <w:rPr>
          <w:color w:val="000000"/>
          <w:sz w:val="24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VMware企业：</w:t>
      </w:r>
    </w:p>
    <w:p>
      <w:pPr>
        <w:pStyle w:val="Normal"/>
        <w:rPr>
          <w:color w:val="000000"/>
          <w:sz w:val="24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Gavin Lu</w:t>
      </w:r>
    </w:p>
    <w:p>
      <w:pPr>
        <w:pStyle w:val="Normal"/>
        <w:rPr>
          <w:color w:val="000000"/>
          <w:sz w:val="24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Yixing Jia</w:t>
      </w:r>
    </w:p>
    <w:p>
      <w:pPr>
        <w:pStyle w:val="Normal"/>
        <w:rPr>
          <w:color w:val="000000"/>
          <w:sz w:val="24"/>
        </w:rPr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UMJI-SJTU VE450 Group21:</w:t>
      </w:r>
    </w:p>
    <w:p>
      <w:pPr>
        <w:pStyle w:val="Normal"/>
        <w:rPr>
          <w:color w:val="000000"/>
          <w:sz w:val="24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周舒意 zhoushuyi_sue@sjtu.edu.cn</w:t>
      </w:r>
    </w:p>
    <w:p>
      <w:pPr>
        <w:pStyle w:val="Normal"/>
        <w:rPr>
          <w:color w:val="000000"/>
          <w:sz w:val="24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陶晨韵 tcy1999@sjtu.edu.cn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韩丽颖 hanliying_17@sjtu.edu.cn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陈雅昕 leepace666666@sjtu.edu.cn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谢静蕾 xie_jinglei@sjtu.edu.cn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会议记录：周舒意 陶晨韵 韩丽颖 陈雅昕 谢静蕾 （共享文档）</w:t>
      </w:r>
    </w:p>
    <w:p>
      <w:pPr>
        <w:pStyle w:val="Normal"/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一. 目前进展：</w:t>
      </w:r>
    </w:p>
    <w:p>
      <w:pPr>
        <w:pStyle w:val="Normal"/>
        <w:numPr>
          <w:ilvl w:val="0"/>
          <w:numId w:val="59675493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API相关：使用postman爬取数据；后续用java实现爬取和创建数据</w:t>
      </w:r>
    </w:p>
    <w:p>
      <w:pPr>
        <w:pStyle w:val="Normal"/>
        <w:numPr>
          <w:ilvl w:val="0"/>
          <w:numId w:val="59675493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遇到问题：安卓设备连接，可能需要换一根连接线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二. 提问与解答：</w:t>
      </w:r>
    </w:p>
    <w:p>
      <w:pPr>
        <w:pStyle w:val="Normal"/>
        <w:numPr>
          <w:ilvl w:val="0"/>
          <w:numId w:val="8234116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关于条形码，扫描后得到的数据要如何和数据库对接？</w:t>
      </w:r>
    </w:p>
    <w:p>
      <w:pPr>
        <w:pStyle w:val="Normal"/>
        <w:ind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查看API文档， assetID获取具体信息</w:t>
      </w:r>
    </w:p>
    <w:p>
      <w:pPr>
        <w:pStyle w:val="Normal"/>
        <w:ind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可以使用二维码工具， assetID转换为条码</w:t>
      </w:r>
    </w:p>
    <w:p>
      <w:pPr>
        <w:pStyle w:val="Normal"/>
        <w:ind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发的图片扫出来是assetNumber，暂时不能使用</w:t>
      </w:r>
    </w:p>
    <w:p>
      <w:pPr>
        <w:pStyle w:val="Normal"/>
        <w:numPr>
          <w:ilvl w:val="0"/>
          <w:numId w:val="8234116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可不可以写iOS小prototype?</w:t>
      </w:r>
    </w:p>
    <w:p>
      <w:pPr>
        <w:pStyle w:val="Normal"/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可以自己确定</w:t>
      </w:r>
    </w:p>
    <w:p>
      <w:pPr>
        <w:pStyle w:val="Normal"/>
        <w:numPr>
          <w:ilvl w:val="0"/>
          <w:numId w:val="8234116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解决方案的多种可能性？比如从什么角度去思考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平台：IOS/安卓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条形码/二维码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手机/pad/眼镜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后端用flowgate/直接整合facility的数据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怎么分工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设定计划，先做哪个，后做哪个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如何集成， 代码管理，CI/CD, 同时编程怎么不会有负面影响</w:t>
      </w:r>
    </w:p>
    <w:p>
      <w:pPr>
        <w:pStyle w:val="Normal"/>
        <w:ind w:left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多个条码解决方案：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聚焦框最近的条码，自己设置逻辑 （eg：可以扫描显示最中间的条码</w:t>
      </w:r>
    </w:p>
    <w:p>
      <w:pPr>
        <w:pStyle w:val="Normal"/>
        <w:ind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机器人的问题：要扫描，数据面太大</w:t>
      </w:r>
    </w:p>
    <w:p>
      <w:pPr>
        <w:pStyle w:val="Normal"/>
        <w:numPr>
          <w:ilvl w:val="0"/>
          <w:numId w:val="8234116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JI的虚拟机，跟IT说，变成公网</w:t>
      </w:r>
    </w:p>
    <w:p>
      <w:pPr>
        <w:pStyle w:val="Normal"/>
        <w:numPr>
          <w:ilvl w:val="0"/>
          <w:numId w:val="82341166"/>
        </w:numPr>
        <w:spacing w:after="0"/>
        <w:ind w:firstLine="-36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静态和动态数据具体是什么样的？</w:t>
      </w:r>
    </w:p>
    <w:p>
      <w:pPr>
        <w:pStyle w:val="Normal"/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静态：硬件配置 CPU配置 位置</w:t>
      </w:r>
    </w:p>
    <w:p>
      <w:pPr>
        <w:pStyle w:val="Normal"/>
        <w:spacing w:after="0"/>
        <w:ind w:firstLine="0" w:left="72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动态：周围环境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（如温度、气压、湿度）操作系统/容器运行状态  带宽 硬盘 IO操作</w:t>
      </w:r>
    </w:p>
    <w:p>
      <w:pPr>
        <w:pStyle w:val="Normal"/>
        <w:ind w:firstLine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 xml:space="preserve">      6.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Flowgate数据温度不能手动加</w:t>
      </w:r>
    </w:p>
    <w:p>
      <w:pPr>
        <w:ind w:left="720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模拟数据发生器，调用API push realtime data，可以先做模拟数据映射到前端展示</w:t>
      </w:r>
    </w:p>
    <w:p>
      <w:pPr>
        <w:ind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7. 用途：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寻找错误（为什么一直在不停的重启，是因为环境的问题）</w:t>
      </w:r>
    </w:p>
    <w:p>
      <w:pPr>
        <w:ind w:firstLine="72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- 审计（位置不对--上架上错了/系统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数据不对，都是重要的设备，害怕数据丢失及      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盗窃，纯人工输入再核对就很慢）</w:t>
      </w:r>
    </w:p>
    <w:p>
      <w:pPr>
        <w:ind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8. 目标：将online与offline（现场看到的物理状态和IT系统抓取到的数据）融为一体展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示</w:t>
      </w:r>
    </w:p>
    <w:p>
      <w:pPr>
        <w:ind w:left="720"/>
        <w:rPr/>
      </w:pPr>
    </w:p>
    <w:p>
      <w:pPr>
        <w:ind w:left="0"/>
        <w:rPr/>
      </w:pPr>
      <w:r>
        <w:rPr/>
        <w:t>三. 项目计划：</w:t>
      </w:r>
    </w:p>
    <w:p>
      <w:pPr>
        <w:ind w:left="720"/>
        <w:rPr/>
      </w:pPr>
      <w:r>
        <w:rPr/>
        <w:t>1. 制定比较成熟完善的时间表</w:t>
      </w:r>
    </w:p>
    <w:p>
      <w:pPr>
        <w:ind w:left="720"/>
        <w:rPr/>
      </w:pPr>
      <w:r>
        <w:rPr/>
        <w:t>- 可以用Draw.io</w:t>
      </w:r>
    </w:p>
    <w:p>
      <w:pPr>
        <w:ind w:left="720"/>
        <w:rPr/>
      </w:pPr>
      <w:r>
        <w:rPr/>
        <w:t xml:space="preserve">- 建议为集成留出时间，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测试时间约为三分之一，考虑不同情况（数据变多会不会变慢），功能测试等</w:t>
      </w:r>
    </w:p>
    <w:p>
      <w:pPr>
        <w:ind w:left="720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大任务拆分为多个小任务（两三天）</w:t>
      </w:r>
    </w:p>
    <w:p>
      <w:pPr>
        <w:ind w:left="720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- 可以在GitHub上创建issue, issue使用tag</w:t>
      </w:r>
    </w:p>
    <w:p>
      <w:pPr>
        <w:ind w:left="720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项目管理，使用两周sprint，轮流当scrum master，及时同步进度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1ca4529-2f99-4aee-96f3-5d44725b609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68243015">
    <w:abstractNumId w:val="0"/>
  </w:num>
  <w:num w:numId="18155989">
    <w:abstractNumId w:val="1"/>
  </w:num>
  <w:num w:numId="59675493">
    <w:abstractNumId w:val="2"/>
  </w:num>
  <w:num w:numId="81641836">
    <w:abstractNumId w:val="3"/>
  </w:num>
  <w:num w:numId="82341166">
    <w:abstractNumId w:val="4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zh-HAN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1ca4529-2f99-4aee-96f3-5d44725b609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0291291413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2020-10-17T05:35:14Z</dcterms:created>
  <dc:creator>tcy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