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79" w:rsidRDefault="00F86779" w:rsidP="002F127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 w:rsidRPr="00F867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 que é a inseminação artificial em tempo fixo </w:t>
      </w:r>
      <w:bookmarkEnd w:id="0"/>
      <w:r w:rsidRPr="00F867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(IATF)?</w:t>
      </w:r>
    </w:p>
    <w:p w:rsidR="00F86779" w:rsidRPr="00F86779" w:rsidRDefault="00F86779" w:rsidP="00F86779">
      <w:pPr>
        <w:shd w:val="clear" w:color="auto" w:fill="FFFFFF"/>
        <w:spacing w:before="144" w:after="336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A Inseminação Artificial em Tempo Fixo (IATF)</w:t>
      </w:r>
      <w:proofErr w:type="gramStart"/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, é</w:t>
      </w:r>
      <w:proofErr w:type="gramEnd"/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uma técnica que promove a sincronização da ovulação das fêmeas bovinas após a administração de medicamentos em dias predeterminados. Desta forma, é possível sincronizar um lote de vacas paridas ou novilhas e inseminá-las todas no mesmo dia, sem a necessidade de observação de cio.</w:t>
      </w:r>
    </w:p>
    <w:p w:rsidR="00F86779" w:rsidRPr="00F86779" w:rsidRDefault="00F86779" w:rsidP="00F86779">
      <w:pPr>
        <w:shd w:val="clear" w:color="auto" w:fill="FFFFFF"/>
        <w:spacing w:before="144" w:after="336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Essa técnica oferece uma excelente oportunidade de aumento da lucratividade na propriedade porque possibilita, além da utilização do sêmen de touros europeus, o incremento genético dos bezerros, a melhoria dos índices reprodutivos, a redução do intervalo entre partos e aumento do número de bezerros nascidos. Com isso, é possível realizar todo o processo de inseminação rápida e organizadamente, também melhorando o manejo das pastagens e racionalizando o uso da mão de obra e das instalações.</w:t>
      </w:r>
    </w:p>
    <w:p w:rsidR="00F86779" w:rsidRPr="00F86779" w:rsidRDefault="00F86779" w:rsidP="00F86779">
      <w:pPr>
        <w:shd w:val="clear" w:color="auto" w:fill="FFFFFF"/>
        <w:spacing w:after="0" w:line="39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Vantagens da IATF</w:t>
      </w:r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Viabiliza a Inseminação Artificial, principalmente em vacas </w:t>
      </w:r>
      <w:proofErr w:type="gramStart"/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paridas</w:t>
      </w:r>
      <w:proofErr w:type="gramEnd"/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Promove o Melhoramento Genético do rebanho</w:t>
      </w:r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Aumenta da taxa de </w:t>
      </w:r>
      <w:proofErr w:type="spellStart"/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prenhez</w:t>
      </w:r>
      <w:proofErr w:type="spellEnd"/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ao final da Estação de Monta</w:t>
      </w:r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Reduz o intervalo entre partos do rebanho</w:t>
      </w:r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Antecipa a concepção dos lotes e corrige gradativamente a Estação de Monta</w:t>
      </w:r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Concentra os nascimentos e o desmame nas melhores épocas do ano</w:t>
      </w:r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Aumenta o peso ao desmame</w:t>
      </w:r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Reduz a idade ao abate</w:t>
      </w:r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Melhora a Padronização do rebanho e das carcaças</w:t>
      </w:r>
    </w:p>
    <w:p w:rsidR="00F86779" w:rsidRPr="00F86779" w:rsidRDefault="00F86779" w:rsidP="00F86779">
      <w:pPr>
        <w:numPr>
          <w:ilvl w:val="0"/>
          <w:numId w:val="3"/>
        </w:numPr>
        <w:spacing w:before="36" w:after="36" w:line="240" w:lineRule="auto"/>
        <w:ind w:left="12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F86779">
        <w:rPr>
          <w:rFonts w:ascii="Times New Roman" w:eastAsia="Times New Roman" w:hAnsi="Times New Roman" w:cs="Times New Roman"/>
          <w:color w:val="000000" w:themeColor="text1"/>
          <w:lang w:eastAsia="pt-BR"/>
        </w:rPr>
        <w:t>Melhora o controle e direcionamento do Rebanho.</w:t>
      </w:r>
    </w:p>
    <w:p w:rsidR="00F86779" w:rsidRPr="00F86779" w:rsidRDefault="00F86779" w:rsidP="002F1278">
      <w:pPr>
        <w:spacing w:line="240" w:lineRule="auto"/>
        <w:ind w:left="6" w:firstLine="567"/>
        <w:jc w:val="both"/>
        <w:rPr>
          <w:rFonts w:ascii="Times New Roman" w:eastAsia="Arial" w:hAnsi="Times New Roman" w:cs="Times New Roman"/>
          <w:color w:val="000000" w:themeColor="text1"/>
        </w:rPr>
      </w:pPr>
    </w:p>
    <w:p w:rsidR="002F1278" w:rsidRPr="00F86779" w:rsidRDefault="002F1278" w:rsidP="002F1278">
      <w:pPr>
        <w:spacing w:line="240" w:lineRule="auto"/>
        <w:ind w:left="6" w:firstLine="567"/>
        <w:jc w:val="both"/>
        <w:rPr>
          <w:rFonts w:ascii="Times New Roman" w:eastAsia="Arial" w:hAnsi="Times New Roman" w:cs="Times New Roman"/>
          <w:color w:val="000000" w:themeColor="text1"/>
        </w:rPr>
      </w:pPr>
      <w:r w:rsidRPr="00F86779">
        <w:rPr>
          <w:rFonts w:ascii="Times New Roman" w:eastAsia="Arial" w:hAnsi="Times New Roman" w:cs="Times New Roman"/>
          <w:color w:val="000000" w:themeColor="text1"/>
        </w:rPr>
        <w:t xml:space="preserve">BIBLIOGRAFIA: </w:t>
      </w:r>
    </w:p>
    <w:p w:rsidR="002F1278" w:rsidRPr="00F86779" w:rsidRDefault="002F1278" w:rsidP="002F1278">
      <w:pPr>
        <w:spacing w:line="240" w:lineRule="auto"/>
        <w:ind w:left="6" w:firstLine="567"/>
        <w:jc w:val="both"/>
        <w:rPr>
          <w:rFonts w:ascii="Times New Roman" w:eastAsia="Arial" w:hAnsi="Times New Roman" w:cs="Times New Roman"/>
          <w:color w:val="000000" w:themeColor="text1"/>
        </w:rPr>
      </w:pPr>
      <w:r w:rsidRPr="00F86779">
        <w:rPr>
          <w:rFonts w:ascii="Times New Roman" w:eastAsia="Arial" w:hAnsi="Times New Roman" w:cs="Times New Roman"/>
          <w:color w:val="000000" w:themeColor="text1"/>
        </w:rPr>
        <w:t>EMBRAPA. Coleção 500 Perguntas, 500 Respostas – Gado de Corte. Brasília, DF. 2011.</w:t>
      </w:r>
    </w:p>
    <w:p w:rsidR="002F1278" w:rsidRPr="00F86779" w:rsidRDefault="00F86779" w:rsidP="002F1278">
      <w:pPr>
        <w:spacing w:line="240" w:lineRule="auto"/>
        <w:ind w:left="6" w:firstLine="567"/>
        <w:jc w:val="both"/>
        <w:rPr>
          <w:rFonts w:ascii="Times New Roman" w:eastAsia="Arial" w:hAnsi="Times New Roman" w:cs="Times New Roman"/>
          <w:color w:val="000000" w:themeColor="text1"/>
        </w:rPr>
      </w:pPr>
      <w:r w:rsidRPr="00F86779">
        <w:rPr>
          <w:rFonts w:ascii="Times New Roman" w:eastAsia="Arial" w:hAnsi="Times New Roman" w:cs="Times New Roman"/>
          <w:color w:val="000000" w:themeColor="text1"/>
        </w:rPr>
        <w:t>http://www.geraembryo.com.br/iatf</w:t>
      </w:r>
    </w:p>
    <w:sectPr w:rsidR="002F1278" w:rsidRPr="00F86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1C89"/>
    <w:multiLevelType w:val="multilevel"/>
    <w:tmpl w:val="D46E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E0D20"/>
    <w:multiLevelType w:val="multilevel"/>
    <w:tmpl w:val="7FE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B86067"/>
    <w:multiLevelType w:val="multilevel"/>
    <w:tmpl w:val="463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52"/>
    <w:rsid w:val="00084E3D"/>
    <w:rsid w:val="000D291E"/>
    <w:rsid w:val="001333AF"/>
    <w:rsid w:val="00170800"/>
    <w:rsid w:val="00197A87"/>
    <w:rsid w:val="001E3337"/>
    <w:rsid w:val="0021038B"/>
    <w:rsid w:val="002236AA"/>
    <w:rsid w:val="002F1278"/>
    <w:rsid w:val="003066F3"/>
    <w:rsid w:val="00315020"/>
    <w:rsid w:val="00337FBC"/>
    <w:rsid w:val="0043136D"/>
    <w:rsid w:val="00445908"/>
    <w:rsid w:val="0045213C"/>
    <w:rsid w:val="004D3DDF"/>
    <w:rsid w:val="004F3040"/>
    <w:rsid w:val="00595705"/>
    <w:rsid w:val="005F06E4"/>
    <w:rsid w:val="006A5BEB"/>
    <w:rsid w:val="00722F5B"/>
    <w:rsid w:val="00856C63"/>
    <w:rsid w:val="00893C8F"/>
    <w:rsid w:val="008A3D37"/>
    <w:rsid w:val="009B0504"/>
    <w:rsid w:val="00A05E24"/>
    <w:rsid w:val="00A82F31"/>
    <w:rsid w:val="00B00551"/>
    <w:rsid w:val="00B60DE2"/>
    <w:rsid w:val="00C81952"/>
    <w:rsid w:val="00C92A00"/>
    <w:rsid w:val="00C9714E"/>
    <w:rsid w:val="00D235FC"/>
    <w:rsid w:val="00D9595A"/>
    <w:rsid w:val="00DD3A52"/>
    <w:rsid w:val="00E12084"/>
    <w:rsid w:val="00E83212"/>
    <w:rsid w:val="00EA5A74"/>
    <w:rsid w:val="00F2193E"/>
    <w:rsid w:val="00F26933"/>
    <w:rsid w:val="00F4520E"/>
    <w:rsid w:val="00F86779"/>
    <w:rsid w:val="00FA234E"/>
    <w:rsid w:val="00F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0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7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0D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B60DE2"/>
  </w:style>
  <w:style w:type="character" w:styleId="Forte">
    <w:name w:val="Strong"/>
    <w:basedOn w:val="Fontepargpadro"/>
    <w:uiPriority w:val="22"/>
    <w:qFormat/>
    <w:rsid w:val="00B60DE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60DE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7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0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7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0D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B60DE2"/>
  </w:style>
  <w:style w:type="character" w:styleId="Forte">
    <w:name w:val="Strong"/>
    <w:basedOn w:val="Fontepargpadro"/>
    <w:uiPriority w:val="22"/>
    <w:qFormat/>
    <w:rsid w:val="00B60DE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60DE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7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Demetrius</dc:creator>
  <cp:lastModifiedBy>Demetrius</cp:lastModifiedBy>
  <cp:revision>2</cp:revision>
  <dcterms:created xsi:type="dcterms:W3CDTF">2017-01-19T15:47:00Z</dcterms:created>
  <dcterms:modified xsi:type="dcterms:W3CDTF">2017-01-19T15:47:00Z</dcterms:modified>
</cp:coreProperties>
</file>