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the Module 1.2 Assignment, you will open up your command line and complete the following: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Create a directory using the command mkdir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In the directory you created initialize Git using git init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Create a README.md file in your directory using the touch command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Make sure README.md is in your Working Directory by checking your status with git status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Move README.md from the Working Directory to the Staging Area by using git add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Make sure README.md is in your Staging Area by checking your status with git status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Commit README.md to your repository using git commit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Make sure your Working Directory and Staging Area are clean with git status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Make sure your commit has been logged into your repository by using git log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38838" cy="24955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