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7573" w14:textId="2EF1049B" w:rsidR="00CB59F4" w:rsidRPr="004E07BF" w:rsidRDefault="004E07B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E07BF">
        <w:rPr>
          <w:rFonts w:ascii="Arial" w:hAnsi="Arial" w:cs="Arial"/>
          <w:b/>
          <w:bCs/>
          <w:sz w:val="24"/>
          <w:szCs w:val="24"/>
          <w:lang w:val="en-US"/>
        </w:rPr>
        <w:t>1.2.3 Lab – Asking the Right Questions</w:t>
      </w:r>
    </w:p>
    <w:p w14:paraId="149BC1ED" w14:textId="77777777" w:rsidR="004E07BF" w:rsidRPr="004E07BF" w:rsidRDefault="004E07BF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CF7E46E" w14:textId="77777777" w:rsidR="00B64603" w:rsidRDefault="00B64603" w:rsidP="004E07B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What are the e</w:t>
      </w:r>
      <w:r w:rsidR="004E07BF" w:rsidRPr="004E07BF">
        <w:rPr>
          <w:rFonts w:ascii="Arial" w:hAnsi="Arial" w:cs="Arial"/>
          <w:b/>
          <w:bCs/>
          <w:sz w:val="24"/>
          <w:szCs w:val="24"/>
        </w:rPr>
        <w:t xml:space="preserve">ffects of conflict on </w:t>
      </w:r>
    </w:p>
    <w:p w14:paraId="4FD48ED9" w14:textId="484D6A68" w:rsidR="004E07BF" w:rsidRDefault="004E07BF" w:rsidP="004E07B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E07BF">
        <w:rPr>
          <w:rFonts w:ascii="Arial" w:hAnsi="Arial" w:cs="Arial"/>
          <w:b/>
          <w:bCs/>
          <w:sz w:val="24"/>
          <w:szCs w:val="24"/>
        </w:rPr>
        <w:t>prices of resources</w:t>
      </w:r>
      <w:r w:rsidR="00B64603">
        <w:rPr>
          <w:rFonts w:ascii="Arial" w:hAnsi="Arial" w:cs="Arial"/>
          <w:b/>
          <w:bCs/>
          <w:sz w:val="24"/>
          <w:szCs w:val="24"/>
        </w:rPr>
        <w:t xml:space="preserve"> such as oil and gasoline?</w:t>
      </w:r>
    </w:p>
    <w:p w14:paraId="6B53C633" w14:textId="77777777" w:rsidR="00B64603" w:rsidRDefault="00B64603" w:rsidP="004E07B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EFF7A95" w14:textId="6A0E7939" w:rsidR="00B64603" w:rsidRPr="00B64603" w:rsidRDefault="00B64603" w:rsidP="00B64603">
      <w:pPr>
        <w:rPr>
          <w:rFonts w:ascii="Arial" w:hAnsi="Arial" w:cs="Arial"/>
          <w:b/>
          <w:bCs/>
          <w:sz w:val="24"/>
          <w:szCs w:val="24"/>
        </w:rPr>
      </w:pPr>
      <w:r w:rsidRPr="00B64603">
        <w:rPr>
          <w:rFonts w:ascii="Arial" w:hAnsi="Arial" w:cs="Arial"/>
          <w:b/>
          <w:bCs/>
          <w:sz w:val="24"/>
          <w:szCs w:val="24"/>
        </w:rPr>
        <w:t>The benefits of determining the answer to this question can help the following:</w:t>
      </w:r>
    </w:p>
    <w:p w14:paraId="1150BB23" w14:textId="07E561CF" w:rsidR="00F53AC5" w:rsidRPr="00F53AC5" w:rsidRDefault="00F53AC5" w:rsidP="00B6460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F53AC5">
        <w:rPr>
          <w:rFonts w:ascii="Arial" w:hAnsi="Arial" w:cs="Arial"/>
          <w:b/>
          <w:bCs/>
          <w:sz w:val="24"/>
          <w:szCs w:val="24"/>
        </w:rPr>
        <w:t xml:space="preserve">Governments </w:t>
      </w:r>
      <w:r w:rsidRPr="00F53AC5">
        <w:rPr>
          <w:rFonts w:ascii="Arial" w:hAnsi="Arial" w:cs="Arial"/>
          <w:sz w:val="24"/>
          <w:szCs w:val="24"/>
        </w:rPr>
        <w:t xml:space="preserve">to </w:t>
      </w:r>
      <w:r w:rsidR="00C2096B" w:rsidRPr="00F53AC5">
        <w:rPr>
          <w:rFonts w:ascii="Arial" w:hAnsi="Arial" w:cs="Arial"/>
          <w:sz w:val="24"/>
          <w:szCs w:val="24"/>
        </w:rPr>
        <w:t>plan</w:t>
      </w:r>
      <w:r w:rsidRPr="00F53AC5">
        <w:rPr>
          <w:rFonts w:ascii="Arial" w:hAnsi="Arial" w:cs="Arial"/>
          <w:sz w:val="24"/>
          <w:szCs w:val="24"/>
        </w:rPr>
        <w:t xml:space="preserve"> and mitigate possible increases in prices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F53AC5">
        <w:rPr>
          <w:rFonts w:ascii="Arial" w:hAnsi="Arial" w:cs="Arial"/>
          <w:sz w:val="24"/>
          <w:szCs w:val="24"/>
        </w:rPr>
        <w:t>caused by conflict.</w:t>
      </w:r>
    </w:p>
    <w:p w14:paraId="109785CA" w14:textId="77777777" w:rsidR="00F53AC5" w:rsidRPr="00F53AC5" w:rsidRDefault="00F53AC5" w:rsidP="00352BE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F53AC5">
        <w:rPr>
          <w:rFonts w:ascii="Arial" w:hAnsi="Arial" w:cs="Arial"/>
          <w:b/>
          <w:bCs/>
          <w:sz w:val="24"/>
          <w:szCs w:val="24"/>
        </w:rPr>
        <w:t>Businesses</w:t>
      </w:r>
      <w:r w:rsidR="00B64603" w:rsidRPr="00F53AC5">
        <w:rPr>
          <w:rFonts w:ascii="Arial" w:hAnsi="Arial" w:cs="Arial"/>
          <w:sz w:val="24"/>
          <w:szCs w:val="24"/>
        </w:rPr>
        <w:t xml:space="preserve"> </w:t>
      </w:r>
      <w:r w:rsidRPr="00F53AC5">
        <w:rPr>
          <w:rFonts w:ascii="Arial" w:hAnsi="Arial" w:cs="Arial"/>
          <w:sz w:val="24"/>
          <w:szCs w:val="24"/>
        </w:rPr>
        <w:t>to anticipate and prepare for potential price changes in affected resources.</w:t>
      </w:r>
    </w:p>
    <w:p w14:paraId="564BCBD7" w14:textId="6EA156E3" w:rsidR="00B64603" w:rsidRPr="00F53AC5" w:rsidRDefault="00F53AC5" w:rsidP="00352BE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F53AC5">
        <w:rPr>
          <w:rFonts w:ascii="Arial" w:hAnsi="Arial" w:cs="Arial"/>
          <w:b/>
          <w:bCs/>
          <w:sz w:val="24"/>
          <w:szCs w:val="24"/>
        </w:rPr>
        <w:t>C</w:t>
      </w:r>
      <w:r w:rsidR="00B64603" w:rsidRPr="00F53AC5">
        <w:rPr>
          <w:rFonts w:ascii="Arial" w:hAnsi="Arial" w:cs="Arial"/>
          <w:b/>
          <w:bCs/>
          <w:sz w:val="24"/>
          <w:szCs w:val="24"/>
        </w:rPr>
        <w:t>ivilians</w:t>
      </w:r>
      <w:r w:rsidR="00B64603" w:rsidRPr="00F53AC5">
        <w:rPr>
          <w:rFonts w:ascii="Arial" w:hAnsi="Arial" w:cs="Arial"/>
          <w:sz w:val="24"/>
          <w:szCs w:val="24"/>
        </w:rPr>
        <w:t xml:space="preserve"> </w:t>
      </w:r>
      <w:r w:rsidRPr="00F53AC5">
        <w:rPr>
          <w:rFonts w:ascii="Arial" w:hAnsi="Arial" w:cs="Arial"/>
          <w:sz w:val="24"/>
          <w:szCs w:val="24"/>
        </w:rPr>
        <w:t>to better manage their budgeting by anticipating increases or decreases in essential resource prices, aiding in informed purchasing decisions.</w:t>
      </w:r>
    </w:p>
    <w:p w14:paraId="6AE839D9" w14:textId="77777777" w:rsidR="00F53AC5" w:rsidRPr="00F53AC5" w:rsidRDefault="00F53AC5" w:rsidP="00F53AC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2F9616C" w14:textId="6E12D5C6" w:rsidR="00F53AC5" w:rsidRDefault="00F53AC5" w:rsidP="00F53AC5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Suitable data analysis types:</w:t>
      </w:r>
    </w:p>
    <w:p w14:paraId="713550BC" w14:textId="39651ED2" w:rsidR="00F53AC5" w:rsidRPr="00E44720" w:rsidRDefault="00F53AC5" w:rsidP="00F53AC5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Descriptive</w:t>
      </w:r>
      <w:r w:rsidR="00E44720">
        <w:rPr>
          <w:rFonts w:ascii="Arial" w:hAnsi="Arial" w:cs="Arial"/>
          <w:b/>
          <w:bCs/>
          <w:sz w:val="24"/>
          <w:szCs w:val="24"/>
          <w:lang w:val="en-US"/>
        </w:rPr>
        <w:t xml:space="preserve"> analysis </w:t>
      </w:r>
      <w:r w:rsidR="00E44720">
        <w:rPr>
          <w:rFonts w:ascii="Arial" w:hAnsi="Arial" w:cs="Arial"/>
          <w:sz w:val="24"/>
          <w:szCs w:val="24"/>
          <w:lang w:val="en-US"/>
        </w:rPr>
        <w:t>if we want to analyze historical data on prices of oil and gasoline during previous conflicts to identify patterns and trends.</w:t>
      </w:r>
    </w:p>
    <w:p w14:paraId="320B86BF" w14:textId="0E76A664" w:rsidR="00B34CDE" w:rsidRPr="00B34CDE" w:rsidRDefault="00E44720" w:rsidP="00E4472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Prescriptive analysis </w:t>
      </w:r>
      <w:r>
        <w:rPr>
          <w:rFonts w:ascii="Arial" w:hAnsi="Arial" w:cs="Arial"/>
          <w:sz w:val="24"/>
          <w:szCs w:val="24"/>
          <w:lang w:val="en-US"/>
        </w:rPr>
        <w:t>if we want to recommend possible actions to be taken based on predictions by analyzing historical data on prices of oil and gasoline during previous conflicts.</w:t>
      </w:r>
    </w:p>
    <w:p w14:paraId="5F016CF6" w14:textId="77777777" w:rsidR="00B34CDE" w:rsidRDefault="00B34CDE" w:rsidP="00B34CDE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1188DB9" w14:textId="2F782F24" w:rsidR="00B34CDE" w:rsidRDefault="00B34CDE" w:rsidP="00B34CD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Data elements needed:</w:t>
      </w:r>
    </w:p>
    <w:p w14:paraId="35FDA297" w14:textId="23B6BE17" w:rsidR="00B34CDE" w:rsidRDefault="00B34CDE" w:rsidP="00B34CD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Historical prices </w:t>
      </w:r>
      <w:r w:rsidRPr="00B34CDE">
        <w:rPr>
          <w:rFonts w:ascii="Arial" w:hAnsi="Arial" w:cs="Arial"/>
          <w:sz w:val="24"/>
          <w:szCs w:val="24"/>
          <w:lang w:val="en-US"/>
        </w:rPr>
        <w:t>of oil and gasoline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373F36CF" w14:textId="697B0DC5" w:rsidR="00B34CDE" w:rsidRDefault="00B34CDE" w:rsidP="00B34CD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Timeline and duration </w:t>
      </w:r>
      <w:r w:rsidRPr="00B34CDE">
        <w:rPr>
          <w:rFonts w:ascii="Arial" w:hAnsi="Arial" w:cs="Arial"/>
          <w:sz w:val="24"/>
          <w:szCs w:val="24"/>
          <w:lang w:val="en-US"/>
        </w:rPr>
        <w:t>of known conflicts/wars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3A613E52" w14:textId="30CC2BBD" w:rsidR="00B34CDE" w:rsidRPr="00B34CDE" w:rsidRDefault="00B34CDE" w:rsidP="00B34CD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Export/Import data </w:t>
      </w:r>
      <w:r w:rsidRPr="00B34CDE">
        <w:rPr>
          <w:rFonts w:ascii="Arial" w:hAnsi="Arial" w:cs="Arial"/>
          <w:sz w:val="24"/>
          <w:szCs w:val="24"/>
          <w:lang w:val="en-US"/>
        </w:rPr>
        <w:t>of oil and gasoline during the time of conflicts/wars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45E5458B" w14:textId="7D59C21B" w:rsidR="00B34CDE" w:rsidRPr="00B34CDE" w:rsidRDefault="00B34CDE" w:rsidP="00B34CD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Locations </w:t>
      </w:r>
      <w:r>
        <w:rPr>
          <w:rFonts w:ascii="Arial" w:hAnsi="Arial" w:cs="Arial"/>
          <w:sz w:val="24"/>
          <w:szCs w:val="24"/>
          <w:lang w:val="en-US"/>
        </w:rPr>
        <w:t>where conflicts/wars occurred.</w:t>
      </w:r>
    </w:p>
    <w:p w14:paraId="642D5278" w14:textId="77777777" w:rsidR="00B34CDE" w:rsidRDefault="00B34CDE" w:rsidP="00B34CDE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8D678B4" w14:textId="260DA342" w:rsidR="00B34CDE" w:rsidRDefault="00B34CDE" w:rsidP="00B34CD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Sources found:</w:t>
      </w:r>
    </w:p>
    <w:p w14:paraId="5C1563FD" w14:textId="720AE3FA" w:rsidR="002B31FD" w:rsidRDefault="002B31FD" w:rsidP="00B34CD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Gasoline and oil </w:t>
      </w:r>
      <w:r w:rsidR="0015579A">
        <w:rPr>
          <w:rFonts w:ascii="Arial" w:hAnsi="Arial" w:cs="Arial"/>
          <w:sz w:val="24"/>
          <w:szCs w:val="24"/>
          <w:lang w:val="en-US"/>
        </w:rPr>
        <w:t xml:space="preserve">prices </w:t>
      </w:r>
      <w:r>
        <w:rPr>
          <w:rFonts w:ascii="Arial" w:hAnsi="Arial" w:cs="Arial"/>
          <w:sz w:val="24"/>
          <w:szCs w:val="24"/>
          <w:lang w:val="en-US"/>
        </w:rPr>
        <w:t xml:space="preserve">data: </w:t>
      </w:r>
      <w:hyperlink r:id="rId5" w:history="1">
        <w:r w:rsidRPr="008B077B">
          <w:rPr>
            <w:rStyle w:val="Hyperlink"/>
            <w:rFonts w:ascii="Arial" w:hAnsi="Arial" w:cs="Arial"/>
            <w:sz w:val="24"/>
            <w:szCs w:val="24"/>
            <w:lang w:val="en-US"/>
          </w:rPr>
          <w:t>https://afdc.energy.gov/data</w:t>
        </w:r>
      </w:hyperlink>
    </w:p>
    <w:p w14:paraId="62791EAF" w14:textId="4BED1D1D" w:rsidR="002B31FD" w:rsidRDefault="002B31FD" w:rsidP="00B34CD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Timeline</w:t>
      </w:r>
      <w:r w:rsidR="0015579A">
        <w:rPr>
          <w:rFonts w:ascii="Arial" w:hAnsi="Arial" w:cs="Arial"/>
          <w:sz w:val="24"/>
          <w:szCs w:val="24"/>
          <w:lang w:val="en-US"/>
        </w:rPr>
        <w:t>,</w:t>
      </w:r>
      <w:r>
        <w:rPr>
          <w:rFonts w:ascii="Arial" w:hAnsi="Arial" w:cs="Arial"/>
          <w:sz w:val="24"/>
          <w:szCs w:val="24"/>
          <w:lang w:val="en-US"/>
        </w:rPr>
        <w:t xml:space="preserve"> Duration</w:t>
      </w:r>
      <w:r w:rsidR="0015579A">
        <w:rPr>
          <w:rFonts w:ascii="Arial" w:hAnsi="Arial" w:cs="Arial"/>
          <w:sz w:val="24"/>
          <w:szCs w:val="24"/>
          <w:lang w:val="en-US"/>
        </w:rPr>
        <w:t>, and location</w:t>
      </w:r>
      <w:r>
        <w:rPr>
          <w:rFonts w:ascii="Arial" w:hAnsi="Arial" w:cs="Arial"/>
          <w:sz w:val="24"/>
          <w:szCs w:val="24"/>
          <w:lang w:val="en-US"/>
        </w:rPr>
        <w:t xml:space="preserve"> of conflicts/wars: </w:t>
      </w:r>
      <w:hyperlink r:id="rId6" w:history="1">
        <w:r w:rsidRPr="008B077B">
          <w:rPr>
            <w:rStyle w:val="Hyperlink"/>
            <w:rFonts w:ascii="Arial" w:hAnsi="Arial" w:cs="Arial"/>
            <w:sz w:val="24"/>
            <w:szCs w:val="24"/>
            <w:lang w:val="en-US"/>
          </w:rPr>
          <w:t>https://www.britannica.com/topic/list-of-wars-2031197</w:t>
        </w:r>
      </w:hyperlink>
    </w:p>
    <w:p w14:paraId="7E6C63FB" w14:textId="30E536F7" w:rsidR="002B31FD" w:rsidRDefault="0015579A" w:rsidP="00B34CD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Export/Import of oil and gasoline: </w:t>
      </w:r>
      <w:hyperlink r:id="rId7" w:history="1">
        <w:r w:rsidRPr="008B077B">
          <w:rPr>
            <w:rStyle w:val="Hyperlink"/>
            <w:rFonts w:ascii="Arial" w:hAnsi="Arial" w:cs="Arial"/>
            <w:sz w:val="24"/>
            <w:szCs w:val="24"/>
            <w:lang w:val="en-US"/>
          </w:rPr>
          <w:t>https://www.eia.gov/energyexplained/oil-and-petroleum-products/imports-and-exports.php</w:t>
        </w:r>
      </w:hyperlink>
    </w:p>
    <w:p w14:paraId="76E84EF0" w14:textId="77777777" w:rsidR="0015579A" w:rsidRDefault="0015579A" w:rsidP="0015579A">
      <w:pPr>
        <w:rPr>
          <w:rFonts w:ascii="Arial" w:hAnsi="Arial" w:cs="Arial"/>
          <w:sz w:val="24"/>
          <w:szCs w:val="24"/>
          <w:lang w:val="en-US"/>
        </w:rPr>
      </w:pPr>
    </w:p>
    <w:p w14:paraId="646C03C7" w14:textId="77777777" w:rsidR="0015579A" w:rsidRDefault="0015579A" w:rsidP="0015579A">
      <w:pPr>
        <w:rPr>
          <w:rFonts w:ascii="Arial" w:hAnsi="Arial" w:cs="Arial"/>
          <w:sz w:val="24"/>
          <w:szCs w:val="24"/>
          <w:lang w:val="en-US"/>
        </w:rPr>
      </w:pPr>
    </w:p>
    <w:p w14:paraId="5128E009" w14:textId="1ED9C455" w:rsidR="0015579A" w:rsidRDefault="0015579A" w:rsidP="0015579A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Reflection questions:</w:t>
      </w:r>
    </w:p>
    <w:p w14:paraId="1DD531B0" w14:textId="77777777" w:rsidR="0015579A" w:rsidRPr="0015579A" w:rsidRDefault="0015579A" w:rsidP="0015579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5579A">
        <w:rPr>
          <w:rFonts w:ascii="Arial" w:hAnsi="Arial" w:cs="Arial"/>
          <w:sz w:val="24"/>
          <w:szCs w:val="24"/>
        </w:rPr>
        <w:t>Why is it important to identify the question that needs to be answered by the analysis before beginning the project?</w:t>
      </w:r>
    </w:p>
    <w:p w14:paraId="446ACC30" w14:textId="37BFCB64" w:rsidR="0015579A" w:rsidRPr="0015579A" w:rsidRDefault="0015579A" w:rsidP="0015579A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Ans: </w:t>
      </w:r>
      <w:r>
        <w:rPr>
          <w:rFonts w:ascii="Arial" w:hAnsi="Arial" w:cs="Arial"/>
          <w:sz w:val="24"/>
          <w:szCs w:val="24"/>
        </w:rPr>
        <w:t>So that the data being presented has a clear goal in mind and so that whoever will view the analysis will know the purpose or the reason behind t</w:t>
      </w:r>
      <w:r w:rsidR="00E3260E">
        <w:rPr>
          <w:rFonts w:ascii="Arial" w:hAnsi="Arial" w:cs="Arial"/>
          <w:sz w:val="24"/>
          <w:szCs w:val="24"/>
        </w:rPr>
        <w:t>he project</w:t>
      </w:r>
      <w:r>
        <w:rPr>
          <w:rFonts w:ascii="Arial" w:hAnsi="Arial" w:cs="Arial"/>
          <w:sz w:val="24"/>
          <w:szCs w:val="24"/>
        </w:rPr>
        <w:t>.</w:t>
      </w:r>
    </w:p>
    <w:p w14:paraId="02EE9789" w14:textId="77777777" w:rsidR="0015579A" w:rsidRPr="0015579A" w:rsidRDefault="0015579A" w:rsidP="0015579A">
      <w:pPr>
        <w:ind w:left="720"/>
        <w:rPr>
          <w:rFonts w:ascii="Arial" w:hAnsi="Arial" w:cs="Arial"/>
          <w:b/>
          <w:bCs/>
          <w:sz w:val="24"/>
          <w:szCs w:val="24"/>
        </w:rPr>
      </w:pPr>
    </w:p>
    <w:p w14:paraId="16DFEDD4" w14:textId="77777777" w:rsidR="0015579A" w:rsidRDefault="0015579A" w:rsidP="0015579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5579A">
        <w:rPr>
          <w:rFonts w:ascii="Arial" w:hAnsi="Arial" w:cs="Arial"/>
          <w:sz w:val="24"/>
          <w:szCs w:val="24"/>
        </w:rPr>
        <w:t>Name some sources of open data for analysis that you found while searching for your data elements.</w:t>
      </w:r>
    </w:p>
    <w:p w14:paraId="0CEE3F75" w14:textId="669CB6CE" w:rsidR="00F53AC5" w:rsidRPr="0015579A" w:rsidRDefault="0015579A" w:rsidP="0015579A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E3260E">
        <w:rPr>
          <w:rFonts w:ascii="Arial" w:hAnsi="Arial" w:cs="Arial"/>
          <w:b/>
          <w:bCs/>
          <w:sz w:val="24"/>
          <w:szCs w:val="24"/>
        </w:rPr>
        <w:t>Ans:</w:t>
      </w:r>
      <w:r>
        <w:rPr>
          <w:rFonts w:ascii="Arial" w:hAnsi="Arial" w:cs="Arial"/>
          <w:sz w:val="24"/>
          <w:szCs w:val="24"/>
        </w:rPr>
        <w:t xml:space="preserve"> </w:t>
      </w:r>
      <w:r w:rsidR="00E3260E" w:rsidRPr="00E3260E">
        <w:rPr>
          <w:rFonts w:ascii="Arial" w:hAnsi="Arial" w:cs="Arial"/>
          <w:sz w:val="24"/>
          <w:szCs w:val="24"/>
        </w:rPr>
        <w:t>I found data on oil and gasoline prices from the U.S. Department of Energy, and data on exports and imports from the U.S. Energy Information Administration</w:t>
      </w:r>
      <w:r w:rsidR="00E3260E">
        <w:rPr>
          <w:rFonts w:ascii="Arial" w:hAnsi="Arial" w:cs="Arial"/>
          <w:sz w:val="24"/>
          <w:szCs w:val="24"/>
        </w:rPr>
        <w:t>.</w:t>
      </w:r>
    </w:p>
    <w:sectPr w:rsidR="00F53AC5" w:rsidRPr="00155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2459B"/>
    <w:multiLevelType w:val="hybridMultilevel"/>
    <w:tmpl w:val="3814E7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0239D"/>
    <w:multiLevelType w:val="hybridMultilevel"/>
    <w:tmpl w:val="0994B2B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81D54"/>
    <w:multiLevelType w:val="hybridMultilevel"/>
    <w:tmpl w:val="CB54E2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0515D"/>
    <w:multiLevelType w:val="hybridMultilevel"/>
    <w:tmpl w:val="504005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B502A"/>
    <w:multiLevelType w:val="multilevel"/>
    <w:tmpl w:val="63FA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565007">
    <w:abstractNumId w:val="1"/>
  </w:num>
  <w:num w:numId="2" w16cid:durableId="220794240">
    <w:abstractNumId w:val="0"/>
  </w:num>
  <w:num w:numId="3" w16cid:durableId="1884320933">
    <w:abstractNumId w:val="3"/>
  </w:num>
  <w:num w:numId="4" w16cid:durableId="1328245431">
    <w:abstractNumId w:val="2"/>
  </w:num>
  <w:num w:numId="5" w16cid:durableId="2128085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BF"/>
    <w:rsid w:val="0015579A"/>
    <w:rsid w:val="002B31FD"/>
    <w:rsid w:val="004E07BF"/>
    <w:rsid w:val="007C4CB1"/>
    <w:rsid w:val="00B34CDE"/>
    <w:rsid w:val="00B64603"/>
    <w:rsid w:val="00C2096B"/>
    <w:rsid w:val="00CB59F4"/>
    <w:rsid w:val="00E3260E"/>
    <w:rsid w:val="00E44720"/>
    <w:rsid w:val="00F5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39B3"/>
  <w15:chartTrackingRefBased/>
  <w15:docId w15:val="{8A5658BF-925A-400C-8658-5255D42F1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7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31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1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0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ia.gov/energyexplained/oil-and-petroleum-products/imports-and-exports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itannica.com/topic/list-of-wars-2031197" TargetMode="External"/><Relationship Id="rId5" Type="http://schemas.openxmlformats.org/officeDocument/2006/relationships/hyperlink" Target="https://afdc.energy.gov/da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Chavez</dc:creator>
  <cp:keywords/>
  <dc:description/>
  <cp:lastModifiedBy>Vincent Chavez</cp:lastModifiedBy>
  <cp:revision>1</cp:revision>
  <dcterms:created xsi:type="dcterms:W3CDTF">2025-06-17T12:09:00Z</dcterms:created>
  <dcterms:modified xsi:type="dcterms:W3CDTF">2025-06-17T13:32:00Z</dcterms:modified>
</cp:coreProperties>
</file>