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20" w:before="240" w:lineRule="auto"/>
        <w:jc w:val="center"/>
        <w:rPr>
          <w:rFonts w:ascii="Georgia" w:cs="Georgia" w:eastAsia="Georgia" w:hAnsi="Georgia"/>
          <w:b w:val="1"/>
        </w:rPr>
      </w:pPr>
      <w:r w:rsidDel="00000000" w:rsidR="00000000" w:rsidRPr="00000000">
        <w:rPr>
          <w:rFonts w:ascii="Georgia" w:cs="Georgia" w:eastAsia="Georgia" w:hAnsi="Georgia"/>
          <w:b w:val="1"/>
          <w:rtl w:val="0"/>
        </w:rPr>
        <w:t xml:space="preserve">Transhumanismus: Textauszüge #3: Aubrey de Grey – Altern als heilbare Krankheit</w:t>
      </w:r>
    </w:p>
    <w:p w:rsidR="00000000" w:rsidDel="00000000" w:rsidP="00000000" w:rsidRDefault="00000000" w:rsidRPr="00000000" w14:paraId="00000002">
      <w:pPr>
        <w:spacing w:after="60" w:before="180" w:lineRule="auto"/>
        <w:rPr>
          <w:rFonts w:ascii="Georgia" w:cs="Georgia" w:eastAsia="Georgia" w:hAnsi="Georgia"/>
          <w:b w:val="1"/>
        </w:rPr>
      </w:pPr>
      <w:r w:rsidDel="00000000" w:rsidR="00000000" w:rsidRPr="00000000">
        <w:rPr>
          <w:rFonts w:ascii="Georgia" w:cs="Georgia" w:eastAsia="Georgia" w:hAnsi="Georgia"/>
          <w:b w:val="1"/>
          <w:rtl w:val="0"/>
        </w:rPr>
        <w:t xml:space="preserve">[1] Altern ist wie Rauchen – aber wir behandeln es anders</w:t>
      </w:r>
    </w:p>
    <w:p w:rsidR="00000000" w:rsidDel="00000000" w:rsidP="00000000" w:rsidRDefault="00000000" w:rsidRPr="00000000" w14:paraId="00000003">
      <w:pPr>
        <w:spacing w:after="120" w:before="60" w:lineRule="auto"/>
        <w:rPr>
          <w:rFonts w:ascii="Georgia" w:cs="Georgia" w:eastAsia="Georgia" w:hAnsi="Georgia"/>
        </w:rPr>
      </w:pPr>
      <w:r w:rsidDel="00000000" w:rsidR="00000000" w:rsidRPr="00000000">
        <w:rPr>
          <w:rFonts w:ascii="Georgia" w:cs="Georgia" w:eastAsia="Georgia" w:hAnsi="Georgia"/>
          <w:rtl w:val="0"/>
        </w:rPr>
        <w:t xml:space="preserve">Ich habe seit vielen Jahren erkannt, dass die meisten Menschen nicht über das Altern auf die gleiche Weise nachdenken wie über Krebs, Diabetes oder Herzkrankheiten. Sie sind stark für die absolute Beseitigung solcher Krankheiten so bald wie möglich, aber die Idee, das Altern zu beseitigen – eine wirklich jugendliche physische und mentale Funktion auf unbestimmte Zeit aufrechtzuerhalten – ruft eine Lawine von Ängsten und Vorbehalten hervor. Doch im Sinne dessen, was am meisten zählt, ist Altern genau wie Rauchen: Es ist wirklich schlecht für dich. Es verkürzt dein Leben, macht typischerweise die letzten Jahre deines Lebens ziemlich traurig, und es macht diese Jahre auch für deine Liebsten ziemlich schwer.</w:t>
      </w:r>
    </w:p>
    <w:p w:rsidR="00000000" w:rsidDel="00000000" w:rsidP="00000000" w:rsidRDefault="00000000" w:rsidRPr="00000000" w14:paraId="00000004">
      <w:pPr>
        <w:spacing w:after="60" w:before="180" w:lineRule="auto"/>
        <w:rPr>
          <w:rFonts w:ascii="Georgia" w:cs="Georgia" w:eastAsia="Georgia" w:hAnsi="Georgia"/>
          <w:b w:val="1"/>
        </w:rPr>
      </w:pPr>
      <w:r w:rsidDel="00000000" w:rsidR="00000000" w:rsidRPr="00000000">
        <w:rPr>
          <w:rFonts w:ascii="Georgia" w:cs="Georgia" w:eastAsia="Georgia" w:hAnsi="Georgia"/>
          <w:b w:val="1"/>
          <w:rtl w:val="0"/>
        </w:rPr>
        <w:t xml:space="preserve">[2] Die Pro-Aging-Trance: Warum wir das Altern verteidigen</w:t>
      </w:r>
    </w:p>
    <w:p w:rsidR="00000000" w:rsidDel="00000000" w:rsidP="00000000" w:rsidRDefault="00000000" w:rsidRPr="00000000" w14:paraId="00000005">
      <w:pPr>
        <w:spacing w:after="120" w:before="60" w:lineRule="auto"/>
        <w:rPr>
          <w:rFonts w:ascii="Georgia" w:cs="Georgia" w:eastAsia="Georgia" w:hAnsi="Georgia"/>
        </w:rPr>
      </w:pPr>
      <w:r w:rsidDel="00000000" w:rsidR="00000000" w:rsidRPr="00000000">
        <w:rPr>
          <w:rFonts w:ascii="Georgia" w:cs="Georgia" w:eastAsia="Georgia" w:hAnsi="Georgia"/>
          <w:rtl w:val="0"/>
        </w:rPr>
        <w:t xml:space="preserve">Es gibt einen sehr einfachen Grund, warum so viele Menschen das Altern so stark verteidigen – einen Grund, der heute ungültig ist, aber bis vor kurzem völlig vernünftig war. Bis vor kurzem hatte niemand eine kohärente Idee, wie man das Altern besiegen könnte, also war es faktisch unvermeidlich. Und wenn man mit einem Schicksal konfrontiert wird, das so schrecklich ist wie das Altern und gegen das man absolut nichts tun kann, weder für sich selbst noch für andere, macht es psychologisch vollkommen Sinn, es aus dem Bewusstsein zu verdrängen – seinen Frieden damit zu machen, sozusagen – anstatt sein erbärmlich kurzes Leben damit zu verbringen, davon besessen zu sein. Die Tatsache, dass man, um diesen Geisteszustand aufrechtzuerhalten, jede Spur von Rationalität zu diesem Thema aufgeben muss – und unvermeidlich peinlich unvernünftige Gesprächstaktiken anwenden muss, um diese Irrationalität zu stützen – ist ein kleiner Preis dafür.</w:t>
      </w:r>
    </w:p>
    <w:p w:rsidR="00000000" w:rsidDel="00000000" w:rsidP="00000000" w:rsidRDefault="00000000" w:rsidRPr="00000000" w14:paraId="00000006">
      <w:pPr>
        <w:spacing w:after="60" w:before="180" w:lineRule="auto"/>
        <w:rPr>
          <w:rFonts w:ascii="Georgia" w:cs="Georgia" w:eastAsia="Georgia" w:hAnsi="Georgia"/>
          <w:b w:val="1"/>
        </w:rPr>
      </w:pPr>
      <w:r w:rsidDel="00000000" w:rsidR="00000000" w:rsidRPr="00000000">
        <w:rPr>
          <w:rFonts w:ascii="Georgia" w:cs="Georgia" w:eastAsia="Georgia" w:hAnsi="Georgia"/>
          <w:b w:val="1"/>
          <w:rtl w:val="0"/>
        </w:rPr>
        <w:t xml:space="preserve">[3] Es geht um Leiden, nicht nur um Lebensjahre</w:t>
      </w:r>
    </w:p>
    <w:p w:rsidR="00000000" w:rsidDel="00000000" w:rsidP="00000000" w:rsidRDefault="00000000" w:rsidRPr="00000000" w14:paraId="00000007">
      <w:pPr>
        <w:spacing w:after="120" w:before="60" w:lineRule="auto"/>
        <w:rPr>
          <w:rFonts w:ascii="Georgia" w:cs="Georgia" w:eastAsia="Georgia" w:hAnsi="Georgia"/>
        </w:rPr>
      </w:pPr>
      <w:r w:rsidDel="00000000" w:rsidR="00000000" w:rsidRPr="00000000">
        <w:rPr>
          <w:rFonts w:ascii="Georgia" w:cs="Georgia" w:eastAsia="Georgia" w:hAnsi="Georgia"/>
          <w:rtl w:val="0"/>
        </w:rPr>
        <w:t xml:space="preserve">Viele Menschen begehen den 'Tithonus-Fehler' – die Annahme, dass wir, wenn wir über die Bekämpfung des Alterns sprechen, nur über die Verlängerung der traurigen Jahre der Gebrechlichkeit und Krankheit sprechen, mit denen die Leben der meisten Menschen derzeit enden. Tatsächlich ist das Gegenteil der Fall: Die Überwindung des Alterns wird die Beseitigung dieser Periode bedeuten, indem sie auf unbestimmt größere Alter verschoben wird, sodass die Menschen sie nie erreichen. Es wird ganz einfach keinen Teil der Bevölkerung mehr geben, der als Folge ihres Alters gebrechlich und krank ist. Es geht also nicht nur darum, Leben zu verlängern: Es geht um die Beseitigung der fast unkalkulierbaren Menge an Leiden – erlebt nicht nur von den Alten selbst, natürlich, sondern von ihren Liebsten und Pflegern – das das Altern derzeit über uns bringt.</w:t>
      </w:r>
    </w:p>
    <w:p w:rsidR="00000000" w:rsidDel="00000000" w:rsidP="00000000" w:rsidRDefault="00000000" w:rsidRPr="00000000" w14:paraId="00000008">
      <w:pPr>
        <w:spacing w:after="60" w:before="180" w:lineRule="auto"/>
        <w:rPr>
          <w:rFonts w:ascii="Georgia" w:cs="Georgia" w:eastAsia="Georgia" w:hAnsi="Georgia"/>
          <w:b w:val="1"/>
        </w:rPr>
      </w:pPr>
      <w:r w:rsidDel="00000000" w:rsidR="00000000" w:rsidRPr="00000000">
        <w:rPr>
          <w:rFonts w:ascii="Georgia" w:cs="Georgia" w:eastAsia="Georgia" w:hAnsi="Georgia"/>
          <w:b w:val="1"/>
          <w:rtl w:val="0"/>
        </w:rPr>
        <w:t xml:space="preserve">[4] Altern ist die frühe Phase von Krankheiten</w:t>
      </w:r>
    </w:p>
    <w:p w:rsidR="00000000" w:rsidDel="00000000" w:rsidP="00000000" w:rsidRDefault="00000000" w:rsidRPr="00000000" w14:paraId="00000009">
      <w:pPr>
        <w:spacing w:after="120" w:before="60" w:lineRule="auto"/>
        <w:rPr>
          <w:rFonts w:ascii="Georgia" w:cs="Georgia" w:eastAsia="Georgia" w:hAnsi="Georgia"/>
        </w:rPr>
      </w:pPr>
      <w:r w:rsidDel="00000000" w:rsidR="00000000" w:rsidRPr="00000000">
        <w:rPr>
          <w:rFonts w:ascii="Georgia" w:cs="Georgia" w:eastAsia="Georgia" w:hAnsi="Georgia"/>
          <w:rtl w:val="0"/>
        </w:rPr>
        <w:t xml:space="preserve">Alle Gerontologen wissen sehr genau, dass es kein Zufall ist, dass altersbedingte Krankheiten altersbedingt sind: Sie treten in hohem Alter auf, weil sie Folgen des Alterns sind, oder anders ausgedrückt: weil Altern nichts mehr und nichts weniger ist als die kollektiven frühen Stadien der verschiedenen altersbedingten Krankheiten. Durch die kurzfristige Rhetorik, dass 'Altern keine Krankheit ist', schufen Gerontologen ein immenses Hindernis für sich selbst auf lange Sicht: die Antwort der Entscheidungsträger, dass, wenn es keine Krankheit ist, warum sollten wir dann Geld ausgeben, um es zu bekämpfen?</w:t>
      </w:r>
    </w:p>
    <w:p w:rsidR="00000000" w:rsidDel="00000000" w:rsidP="00000000" w:rsidRDefault="00000000" w:rsidRPr="00000000" w14:paraId="0000000A">
      <w:pPr>
        <w:spacing w:after="60" w:before="180" w:lineRule="auto"/>
        <w:rPr>
          <w:rFonts w:ascii="Georgia" w:cs="Georgia" w:eastAsia="Georgia" w:hAnsi="Georgia"/>
          <w:b w:val="1"/>
        </w:rPr>
      </w:pPr>
      <w:r w:rsidDel="00000000" w:rsidR="00000000" w:rsidRPr="00000000">
        <w:rPr>
          <w:rFonts w:ascii="Georgia" w:cs="Georgia" w:eastAsia="Georgia" w:hAnsi="Georgia"/>
          <w:b w:val="1"/>
          <w:rtl w:val="0"/>
        </w:rPr>
        <w:t xml:space="preserve">[5] Eine technische Herausforderung, kein Schicksal</w:t>
      </w:r>
    </w:p>
    <w:p w:rsidR="00000000" w:rsidDel="00000000" w:rsidP="00000000" w:rsidRDefault="00000000" w:rsidRPr="00000000" w14:paraId="0000000B">
      <w:pPr>
        <w:spacing w:after="120" w:before="60" w:lineRule="auto"/>
        <w:rPr>
          <w:rFonts w:ascii="Georgia" w:cs="Georgia" w:eastAsia="Georgia" w:hAnsi="Georgia"/>
        </w:rPr>
      </w:pPr>
      <w:r w:rsidDel="00000000" w:rsidR="00000000" w:rsidRPr="00000000">
        <w:rPr>
          <w:rFonts w:ascii="Georgia" w:cs="Georgia" w:eastAsia="Georgia" w:hAnsi="Georgia"/>
          <w:rtl w:val="0"/>
        </w:rPr>
        <w:t xml:space="preserve">Man konnte aufhören, das Altern als hoffnungslos komplexes theoretisches Problem zu betrachten, und damit beginnen, es frontal anzugehen – als eine technische Herausforderung, die überwunden werden muss. Wir können den Fortschritt in anderen physischen Strukturen verhindern, wie bei Häusern oder Autos. Das Altern des Körpers ist, genau wie das Altern eines Autos oder eines Hauses, lediglich ein Wartungsproblem. Und natürlich gibt es hundert Jahre alte Autos und tausend Jahre alte Gebäude, die noch genauso gut funktionieren wie damals, als sie neu waren.</w:t>
      </w:r>
    </w:p>
    <w:p w:rsidR="00000000" w:rsidDel="00000000" w:rsidP="00000000" w:rsidRDefault="00000000" w:rsidRPr="00000000" w14:paraId="0000000C">
      <w:pPr>
        <w:keepNext w:val="0"/>
        <w:keepLines w:val="0"/>
        <w:spacing w:before="360" w:lineRule="auto"/>
        <w:rPr>
          <w:rFonts w:ascii="Georgia" w:cs="Georgia" w:eastAsia="Georgia" w:hAnsi="Georgia"/>
          <w:b w:val="1"/>
        </w:rPr>
      </w:pPr>
      <w:r w:rsidDel="00000000" w:rsidR="00000000" w:rsidRPr="00000000">
        <w:rPr>
          <w:rFonts w:ascii="Georgia" w:cs="Georgia" w:eastAsia="Georgia" w:hAnsi="Georgia"/>
          <w:b w:val="1"/>
          <w:rtl w:val="0"/>
        </w:rPr>
        <w:t xml:space="preserve">Zusammenfassung und Leitfragen</w:t>
      </w:r>
    </w:p>
    <w:p w:rsidR="00000000" w:rsidDel="00000000" w:rsidP="00000000" w:rsidRDefault="00000000" w:rsidRPr="00000000" w14:paraId="0000000D">
      <w:pPr>
        <w:spacing w:after="120" w:before="120" w:lineRule="auto"/>
        <w:rPr>
          <w:rFonts w:ascii="Georgia" w:cs="Georgia" w:eastAsia="Georgia" w:hAnsi="Georgia"/>
        </w:rPr>
      </w:pPr>
      <w:r w:rsidDel="00000000" w:rsidR="00000000" w:rsidRPr="00000000">
        <w:rPr>
          <w:rFonts w:ascii="Georgia" w:cs="Georgia" w:eastAsia="Georgia" w:hAnsi="Georgia"/>
          <w:rtl w:val="0"/>
        </w:rPr>
        <w:t xml:space="preserve">Erstellt eine kurze Zusammenfassung von eurem Text für eure Mitschüler und Mitschülerinnen. Beantwortet dafür folgende Fragen:</w:t>
      </w:r>
    </w:p>
    <w:p w:rsidR="00000000" w:rsidDel="00000000" w:rsidP="00000000" w:rsidRDefault="00000000" w:rsidRPr="00000000" w14:paraId="0000000E">
      <w:pPr>
        <w:ind w:left="1080" w:hanging="360"/>
        <w:rPr>
          <w:rFonts w:ascii="Georgia" w:cs="Georgia" w:eastAsia="Georgia" w:hAnsi="Georgia"/>
        </w:rPr>
      </w:pPr>
      <w:r w:rsidDel="00000000" w:rsidR="00000000" w:rsidRPr="00000000">
        <w:rPr>
          <w:rFonts w:ascii="Georgia" w:cs="Georgia" w:eastAsia="Georgia" w:hAnsi="Georgia"/>
          <w:rtl w:val="0"/>
        </w:rPr>
        <w:t xml:space="preserve">1.</w:t>
      </w:r>
      <w:r w:rsidDel="00000000" w:rsidR="00000000" w:rsidRPr="00000000">
        <w:rPr>
          <w:rFonts w:ascii="Georgia" w:cs="Georgia" w:eastAsia="Georgia" w:hAnsi="Georgia"/>
          <w:rtl w:val="0"/>
        </w:rPr>
        <w:tab/>
      </w:r>
      <w:r w:rsidDel="00000000" w:rsidR="00000000" w:rsidRPr="00000000">
        <w:rPr>
          <w:rFonts w:ascii="Georgia" w:cs="Georgia" w:eastAsia="Georgia" w:hAnsi="Georgia"/>
          <w:rtl w:val="0"/>
        </w:rPr>
        <w:t xml:space="preserve">Die 'Pro-Aging-Trance': De Grey sagt, wir verteidigen das Altern irrational, weil es bisher unvermeidlich war. Erklärt dieses Argument. Ist es überzeugend? Was passiert, wenn das Altern nicht mehr unvermeidlich ist?</w:t>
      </w:r>
    </w:p>
    <w:p w:rsidR="00000000" w:rsidDel="00000000" w:rsidP="00000000" w:rsidRDefault="00000000" w:rsidRPr="00000000" w14:paraId="0000000F">
      <w:pPr>
        <w:ind w:left="1080" w:hanging="360"/>
        <w:rPr>
          <w:rFonts w:ascii="Georgia" w:cs="Georgia" w:eastAsia="Georgia" w:hAnsi="Georgia"/>
        </w:rPr>
      </w:pPr>
      <w:r w:rsidDel="00000000" w:rsidR="00000000" w:rsidRPr="00000000">
        <w:rPr>
          <w:rFonts w:ascii="Georgia" w:cs="Georgia" w:eastAsia="Georgia" w:hAnsi="Georgia"/>
          <w:rtl w:val="0"/>
        </w:rPr>
        <w:t xml:space="preserve">2.</w:t>
      </w:r>
      <w:r w:rsidDel="00000000" w:rsidR="00000000" w:rsidRPr="00000000">
        <w:rPr>
          <w:rFonts w:ascii="Georgia" w:cs="Georgia" w:eastAsia="Georgia" w:hAnsi="Georgia"/>
          <w:rtl w:val="0"/>
        </w:rPr>
        <w:tab/>
      </w:r>
      <w:r w:rsidDel="00000000" w:rsidR="00000000" w:rsidRPr="00000000">
        <w:rPr>
          <w:rFonts w:ascii="Georgia" w:cs="Georgia" w:eastAsia="Georgia" w:hAnsi="Georgia"/>
          <w:rtl w:val="0"/>
        </w:rPr>
        <w:t xml:space="preserve">De Grey vergleicht das Altern mit Rauchen: Beide sind 'wirklich schlecht für dich'. Warum behandeln wir sie so unterschiedlich? Warum kämpfen wir gegen Krebs, aber akzeptieren das Altern?</w:t>
      </w:r>
    </w:p>
    <w:p w:rsidR="00000000" w:rsidDel="00000000" w:rsidP="00000000" w:rsidRDefault="00000000" w:rsidRPr="00000000" w14:paraId="00000010">
      <w:pPr>
        <w:ind w:left="1080" w:hanging="360"/>
        <w:rPr>
          <w:rFonts w:ascii="Georgia" w:cs="Georgia" w:eastAsia="Georgia" w:hAnsi="Georgia"/>
        </w:rPr>
      </w:pPr>
      <w:r w:rsidDel="00000000" w:rsidR="00000000" w:rsidRPr="00000000">
        <w:rPr>
          <w:rFonts w:ascii="Georgia" w:cs="Georgia" w:eastAsia="Georgia" w:hAnsi="Georgia"/>
          <w:rtl w:val="0"/>
        </w:rPr>
        <w:t xml:space="preserve">3.</w:t>
      </w:r>
      <w:r w:rsidDel="00000000" w:rsidR="00000000" w:rsidRPr="00000000">
        <w:rPr>
          <w:rFonts w:ascii="Georgia" w:cs="Georgia" w:eastAsia="Georgia" w:hAnsi="Georgia"/>
          <w:rtl w:val="0"/>
        </w:rPr>
        <w:tab/>
      </w:r>
      <w:r w:rsidDel="00000000" w:rsidR="00000000" w:rsidRPr="00000000">
        <w:rPr>
          <w:rFonts w:ascii="Georgia" w:cs="Georgia" w:eastAsia="Georgia" w:hAnsi="Georgia"/>
          <w:rtl w:val="0"/>
        </w:rPr>
        <w:t xml:space="preserve">Der 'Tithonus-Fehler': De Grey sagt, es geht nicht um die Verlängerung des Leidens, sondern um dessen Beseitigung. Was ist der Unterschied? Warum ist die Lebensqualität wichtiger als die Lebensdauer?</w:t>
      </w:r>
    </w:p>
    <w:p w:rsidR="00000000" w:rsidDel="00000000" w:rsidP="00000000" w:rsidRDefault="00000000" w:rsidRPr="00000000" w14:paraId="00000011">
      <w:pPr>
        <w:spacing w:after="180" w:lineRule="auto"/>
        <w:ind w:left="1080" w:hanging="360"/>
        <w:rPr>
          <w:rFonts w:ascii="Georgia" w:cs="Georgia" w:eastAsia="Georgia" w:hAnsi="Georgia"/>
        </w:rPr>
      </w:pPr>
      <w:r w:rsidDel="00000000" w:rsidR="00000000" w:rsidRPr="00000000">
        <w:rPr>
          <w:rFonts w:ascii="Georgia" w:cs="Georgia" w:eastAsia="Georgia" w:hAnsi="Georgia"/>
          <w:rtl w:val="0"/>
        </w:rPr>
        <w:t xml:space="preserve">4.</w:t>
      </w:r>
      <w:r w:rsidDel="00000000" w:rsidR="00000000" w:rsidRPr="00000000">
        <w:rPr>
          <w:rFonts w:ascii="Georgia" w:cs="Georgia" w:eastAsia="Georgia" w:hAnsi="Georgia"/>
          <w:rtl w:val="0"/>
        </w:rPr>
        <w:tab/>
      </w:r>
      <w:r w:rsidDel="00000000" w:rsidR="00000000" w:rsidRPr="00000000">
        <w:rPr>
          <w:rFonts w:ascii="Georgia" w:cs="Georgia" w:eastAsia="Georgia" w:hAnsi="Georgia"/>
          <w:rtl w:val="0"/>
        </w:rPr>
        <w:t xml:space="preserve">Gehlen: Der Mensch ist ein 'Mängelwesen', das seine biologischen Defizite durch Kultur und Technik kompensieren muss. De Grey: Altern ist eine technische Herausforderung, kein Schicksal. Inwiefern passt de Greys Projekt in Gehlens Anthropologie? Ist die Bekämpfung des Alterns eine logische Fortsetzung menschlicher Selbstgestaltung – oder ein fundamentaler Bruch mit der menschlichen Natur? </w:t>
      </w:r>
      <w:r w:rsidDel="00000000" w:rsidR="00000000" w:rsidRPr="00000000">
        <w:rPr>
          <w:rtl w:val="0"/>
        </w:rPr>
      </w:r>
    </w:p>
    <w:sectPr>
      <w:footerReference r:id="rId6" w:type="default"/>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rPr>
        <w:sz w:val="14"/>
        <w:szCs w:val="14"/>
      </w:rPr>
    </w:pPr>
    <w:r w:rsidDel="00000000" w:rsidR="00000000" w:rsidRPr="00000000">
      <w:rPr>
        <w:sz w:val="16"/>
        <w:szCs w:val="16"/>
        <w:rtl w:val="0"/>
      </w:rPr>
      <w:t xml:space="preserve">de Grey, A., &amp; Rae, M. (2007). </w:t>
    </w:r>
    <w:r w:rsidDel="00000000" w:rsidR="00000000" w:rsidRPr="00000000">
      <w:rPr>
        <w:i w:val="1"/>
        <w:sz w:val="16"/>
        <w:szCs w:val="16"/>
        <w:rtl w:val="0"/>
      </w:rPr>
      <w:t xml:space="preserve">Ending Aging: The Rejuvenation Breakthroughs That Could Reverse Human Aging in Our Lifetime.</w:t>
    </w:r>
    <w:r w:rsidDel="00000000" w:rsidR="00000000" w:rsidRPr="00000000">
      <w:rPr>
        <w:sz w:val="16"/>
        <w:szCs w:val="16"/>
        <w:rtl w:val="0"/>
      </w:rPr>
      <w:t xml:space="preserve"> St. Martin's Press.</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