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30D0" w14:textId="6211942E" w:rsidR="00D52770" w:rsidRPr="003F6413" w:rsidRDefault="006B5366" w:rsidP="006B5366">
      <w:pPr>
        <w:pStyle w:val="Titel"/>
        <w:jc w:val="left"/>
        <w:rPr>
          <w:rFonts w:ascii="Helvetica Neue" w:hAnsi="Helvetica Neue"/>
          <w:i/>
          <w:iCs/>
          <w:color w:val="000000" w:themeColor="text1"/>
          <w:sz w:val="40"/>
          <w:szCs w:val="40"/>
          <w:lang w:val="en-US"/>
        </w:rPr>
      </w:pPr>
      <w:r w:rsidRPr="003F6413">
        <w:rPr>
          <w:rFonts w:ascii="Helvetica Neue" w:hAnsi="Helvetica Neue"/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7AEC61E9" wp14:editId="678B9869">
            <wp:simplePos x="0" y="0"/>
            <wp:positionH relativeFrom="margin">
              <wp:posOffset>2693670</wp:posOffset>
            </wp:positionH>
            <wp:positionV relativeFrom="margin">
              <wp:posOffset>-602615</wp:posOffset>
            </wp:positionV>
            <wp:extent cx="2686685" cy="1510665"/>
            <wp:effectExtent l="0" t="0" r="5715" b="635"/>
            <wp:wrapSquare wrapText="bothSides"/>
            <wp:docPr id="35482884" name="Grafik 1" descr="Ein Bild, das Kleidung, Person, Mann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2884" name="Grafik 1" descr="Ein Bild, das Kleidung, Person, Mann, Im Haus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770" w:rsidRPr="003F6413">
        <w:rPr>
          <w:rFonts w:ascii="Helvetica Neue" w:hAnsi="Helvetica Neue"/>
          <w:i/>
          <w:iCs/>
          <w:color w:val="000000" w:themeColor="text1"/>
          <w:sz w:val="40"/>
          <w:szCs w:val="40"/>
          <w:lang w:val="en-US"/>
        </w:rPr>
        <w:t>Dead Poets Society</w:t>
      </w:r>
    </w:p>
    <w:p w14:paraId="2D007F85" w14:textId="5BF72E20" w:rsidR="00D52770" w:rsidRPr="003F6413" w:rsidRDefault="00D52770" w:rsidP="006B5366">
      <w:pPr>
        <w:spacing w:after="480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3F6413">
        <w:rPr>
          <w:rFonts w:ascii="Helvetica Neue" w:hAnsi="Helvetica Neue"/>
          <w:color w:val="000000" w:themeColor="text1"/>
          <w:sz w:val="24"/>
          <w:szCs w:val="24"/>
          <w:lang w:val="en-US"/>
        </w:rPr>
        <w:t xml:space="preserve">5B English </w:t>
      </w:r>
      <w:r w:rsidRPr="003F6413">
        <w:rPr>
          <w:rFonts w:ascii="Helvetica Neue" w:hAnsi="Helvetica Neue"/>
          <w:color w:val="000000" w:themeColor="text1"/>
          <w:sz w:val="24"/>
          <w:szCs w:val="24"/>
          <w:lang w:val="en-US"/>
        </w:rPr>
        <w:br/>
      </w:r>
      <w:r w:rsidR="006B5366" w:rsidRPr="003F6413">
        <w:rPr>
          <w:rFonts w:ascii="Helvetica Neue" w:hAnsi="Helvetica Neue"/>
          <w:color w:val="000000" w:themeColor="text1"/>
          <w:sz w:val="24"/>
          <w:szCs w:val="24"/>
          <w:lang w:val="en-US"/>
        </w:rPr>
        <w:br/>
      </w:r>
      <w:r w:rsidRPr="003F6413">
        <w:rPr>
          <w:rFonts w:ascii="Helvetica Neue" w:hAnsi="Helvetica Neue"/>
          <w:color w:val="000000" w:themeColor="text1"/>
          <w:sz w:val="24"/>
          <w:szCs w:val="24"/>
          <w:lang w:val="en-US"/>
        </w:rPr>
        <w:t>Part 2, Friday 19</w:t>
      </w:r>
      <w:r w:rsidRPr="003F6413">
        <w:rPr>
          <w:rFonts w:ascii="Helvetica Neue" w:hAnsi="Helvetica Neue"/>
          <w:color w:val="000000" w:themeColor="text1"/>
          <w:sz w:val="24"/>
          <w:szCs w:val="24"/>
          <w:vertAlign w:val="superscript"/>
          <w:lang w:val="en-US"/>
        </w:rPr>
        <w:t>th</w:t>
      </w:r>
      <w:r w:rsidRPr="003F6413">
        <w:rPr>
          <w:rFonts w:ascii="Helvetica Neue" w:hAnsi="Helvetica Neue"/>
          <w:color w:val="000000" w:themeColor="text1"/>
          <w:sz w:val="24"/>
          <w:szCs w:val="24"/>
          <w:lang w:val="en-US"/>
        </w:rPr>
        <w:t xml:space="preserve"> of December</w:t>
      </w:r>
    </w:p>
    <w:p w14:paraId="1412DCCB" w14:textId="484D8C71" w:rsidR="00605F65" w:rsidRPr="003F6413" w:rsidRDefault="00D52770" w:rsidP="00D52770">
      <w:pPr>
        <w:pStyle w:val="berschrift2"/>
        <w:rPr>
          <w:rFonts w:ascii="Helvetica Neue" w:hAnsi="Helvetica Neue"/>
          <w:color w:val="FFFFFF" w:themeColor="background1"/>
          <w:sz w:val="28"/>
          <w:szCs w:val="28"/>
          <w:lang w:val="en-US"/>
        </w:rPr>
      </w:pPr>
      <w:r w:rsidRPr="003F6413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1. Match the word to its SYNONYM (similar meaning)</w:t>
      </w:r>
    </w:p>
    <w:tbl>
      <w:tblPr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5385"/>
      </w:tblGrid>
      <w:tr w:rsidR="00605F65" w:rsidRPr="003F6413" w14:paraId="68EBCA02" w14:textId="77777777" w:rsidTr="00B55A3A">
        <w:trPr>
          <w:trHeight w:val="358"/>
        </w:trPr>
        <w:tc>
          <w:tcPr>
            <w:tcW w:w="368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9D9D9" w:themeFill="background1" w:themeFillShade="D9"/>
          </w:tcPr>
          <w:p w14:paraId="32AD1B68" w14:textId="77777777" w:rsidR="00605F65" w:rsidRPr="003F6413" w:rsidRDefault="00000000">
            <w:pPr>
              <w:rPr>
                <w:rFonts w:ascii="Helvetica Neue" w:hAnsi="Helvetica Neue"/>
                <w:color w:val="000000" w:themeColor="text1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color w:val="000000" w:themeColor="text1"/>
                <w:sz w:val="21"/>
                <w:szCs w:val="21"/>
                <w:lang w:val="en-US"/>
              </w:rPr>
              <w:t>Word</w:t>
            </w:r>
          </w:p>
        </w:tc>
        <w:tc>
          <w:tcPr>
            <w:tcW w:w="538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9D9D9" w:themeFill="background1" w:themeFillShade="D9"/>
          </w:tcPr>
          <w:p w14:paraId="36013F72" w14:textId="77777777" w:rsidR="00605F65" w:rsidRPr="003F6413" w:rsidRDefault="00000000">
            <w:pPr>
              <w:rPr>
                <w:rFonts w:ascii="Helvetica Neue" w:hAnsi="Helvetica Neue"/>
                <w:color w:val="000000" w:themeColor="text1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color w:val="000000" w:themeColor="text1"/>
                <w:sz w:val="21"/>
                <w:szCs w:val="21"/>
                <w:lang w:val="en-US"/>
              </w:rPr>
              <w:t>Synonym</w:t>
            </w:r>
          </w:p>
        </w:tc>
      </w:tr>
      <w:tr w:rsidR="00605F65" w:rsidRPr="003F6413" w14:paraId="0BD3A892" w14:textId="77777777" w:rsidTr="00B55A3A">
        <w:trPr>
          <w:trHeight w:val="383"/>
        </w:trPr>
        <w:tc>
          <w:tcPr>
            <w:tcW w:w="368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8B1A783" w14:textId="18CE33C9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1. </w:t>
            </w:r>
            <w:r w:rsidR="009D2F12"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to </w:t>
            </w:r>
            <w:proofErr w:type="gramStart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strive  _</w:t>
            </w:r>
            <w:proofErr w:type="gramEnd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___</w:t>
            </w:r>
          </w:p>
        </w:tc>
        <w:tc>
          <w:tcPr>
            <w:tcW w:w="538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2741EF0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A. nonsense</w:t>
            </w:r>
          </w:p>
        </w:tc>
      </w:tr>
      <w:tr w:rsidR="00605F65" w:rsidRPr="003F6413" w14:paraId="2A89CF9B" w14:textId="77777777" w:rsidTr="00B55A3A">
        <w:trPr>
          <w:trHeight w:val="358"/>
        </w:trPr>
        <w:tc>
          <w:tcPr>
            <w:tcW w:w="368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1F6922D" w14:textId="03CAB9C9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2. </w:t>
            </w:r>
            <w:r w:rsidR="009D2F12"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to </w:t>
            </w:r>
            <w:proofErr w:type="gramStart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nurture  _</w:t>
            </w:r>
            <w:proofErr w:type="gramEnd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___</w:t>
            </w:r>
          </w:p>
        </w:tc>
        <w:tc>
          <w:tcPr>
            <w:tcW w:w="538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B529778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B. careless; without thinking</w:t>
            </w:r>
          </w:p>
        </w:tc>
      </w:tr>
      <w:tr w:rsidR="00605F65" w:rsidRPr="003F6413" w14:paraId="267A2403" w14:textId="77777777" w:rsidTr="00B55A3A">
        <w:trPr>
          <w:trHeight w:val="358"/>
        </w:trPr>
        <w:tc>
          <w:tcPr>
            <w:tcW w:w="368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3EE2E47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3. </w:t>
            </w:r>
            <w:proofErr w:type="gramStart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gibberish  _</w:t>
            </w:r>
            <w:proofErr w:type="gramEnd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___</w:t>
            </w:r>
          </w:p>
        </w:tc>
        <w:tc>
          <w:tcPr>
            <w:tcW w:w="538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371F969" w14:textId="3B763336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C. </w:t>
            </w:r>
            <w:r w:rsidR="009D2F12"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to </w:t>
            </w: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try hard</w:t>
            </w:r>
          </w:p>
        </w:tc>
      </w:tr>
      <w:tr w:rsidR="00605F65" w:rsidRPr="003F6413" w14:paraId="1A68F640" w14:textId="77777777" w:rsidTr="00B55A3A">
        <w:trPr>
          <w:trHeight w:val="358"/>
        </w:trPr>
        <w:tc>
          <w:tcPr>
            <w:tcW w:w="368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6C44C06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4. </w:t>
            </w:r>
            <w:proofErr w:type="gramStart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resigned  _</w:t>
            </w:r>
            <w:proofErr w:type="gramEnd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___</w:t>
            </w:r>
          </w:p>
        </w:tc>
        <w:tc>
          <w:tcPr>
            <w:tcW w:w="538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3A56037" w14:textId="6130077C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D. </w:t>
            </w:r>
            <w:r w:rsidR="009D2F12"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to </w:t>
            </w:r>
            <w:r w:rsidR="00D52770" w:rsidRPr="003F6413">
              <w:rPr>
                <w:rFonts w:ascii="Helvetica Neue" w:hAnsi="Helvetica Neue"/>
                <w:sz w:val="21"/>
                <w:szCs w:val="21"/>
                <w:lang w:val="en-US"/>
              </w:rPr>
              <w:t>support or encourage</w:t>
            </w: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 growth</w:t>
            </w:r>
            <w:r w:rsidR="00D52770" w:rsidRPr="003F6413">
              <w:rPr>
                <w:rFonts w:ascii="Helvetica Neue" w:hAnsi="Helvetica Neue"/>
                <w:sz w:val="21"/>
                <w:szCs w:val="21"/>
                <w:lang w:val="en-US"/>
              </w:rPr>
              <w:t>/getting better</w:t>
            </w:r>
          </w:p>
        </w:tc>
      </w:tr>
      <w:tr w:rsidR="00605F65" w:rsidRPr="003F6413" w14:paraId="30A98E72" w14:textId="77777777" w:rsidTr="00B55A3A">
        <w:trPr>
          <w:trHeight w:val="406"/>
        </w:trPr>
        <w:tc>
          <w:tcPr>
            <w:tcW w:w="368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7BBA7AD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5. </w:t>
            </w:r>
            <w:proofErr w:type="gramStart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endeavor  _</w:t>
            </w:r>
            <w:proofErr w:type="gramEnd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___</w:t>
            </w:r>
          </w:p>
        </w:tc>
        <w:tc>
          <w:tcPr>
            <w:tcW w:w="538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51C7B0E" w14:textId="35869D00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E. accepted defeat</w:t>
            </w:r>
          </w:p>
        </w:tc>
      </w:tr>
      <w:tr w:rsidR="00605F65" w:rsidRPr="003F6413" w14:paraId="08D41897" w14:textId="77777777" w:rsidTr="00B55A3A">
        <w:trPr>
          <w:trHeight w:val="376"/>
        </w:trPr>
        <w:tc>
          <w:tcPr>
            <w:tcW w:w="368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3CA7464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6. </w:t>
            </w:r>
            <w:proofErr w:type="gramStart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reckless  _</w:t>
            </w:r>
            <w:proofErr w:type="gramEnd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___</w:t>
            </w:r>
          </w:p>
        </w:tc>
        <w:tc>
          <w:tcPr>
            <w:tcW w:w="538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8E01D62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F. effort; attempt</w:t>
            </w:r>
          </w:p>
        </w:tc>
      </w:tr>
    </w:tbl>
    <w:p w14:paraId="4BC0001E" w14:textId="02AF9398" w:rsidR="00605F65" w:rsidRPr="003F6413" w:rsidRDefault="00D52770">
      <w:pPr>
        <w:pStyle w:val="berschrift2"/>
        <w:spacing w:before="280"/>
        <w:rPr>
          <w:rFonts w:ascii="Helvetica Neue" w:hAnsi="Helvetica Neue"/>
          <w:color w:val="FFFFFF" w:themeColor="background1"/>
          <w:sz w:val="28"/>
          <w:szCs w:val="28"/>
          <w:lang w:val="en-US"/>
        </w:rPr>
      </w:pPr>
      <w:r w:rsidRPr="003F6413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2. Match the word to its ANTONYM (opposite meaning)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2"/>
        <w:gridCol w:w="4538"/>
      </w:tblGrid>
      <w:tr w:rsidR="00605F65" w:rsidRPr="003F6413" w14:paraId="6707D035" w14:textId="77777777" w:rsidTr="006B5366">
        <w:trPr>
          <w:trHeight w:val="306"/>
        </w:trPr>
        <w:tc>
          <w:tcPr>
            <w:tcW w:w="47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9D9D9" w:themeFill="background1" w:themeFillShade="D9"/>
          </w:tcPr>
          <w:p w14:paraId="1FD15FA2" w14:textId="77777777" w:rsidR="00605F65" w:rsidRPr="003F6413" w:rsidRDefault="00000000">
            <w:pPr>
              <w:rPr>
                <w:rFonts w:ascii="Helvetica Neue" w:hAnsi="Helvetica Neue"/>
                <w:color w:val="000000" w:themeColor="text1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color w:val="000000" w:themeColor="text1"/>
                <w:sz w:val="21"/>
                <w:szCs w:val="21"/>
                <w:lang w:val="en-US"/>
              </w:rPr>
              <w:t>Word</w:t>
            </w:r>
          </w:p>
        </w:tc>
        <w:tc>
          <w:tcPr>
            <w:tcW w:w="47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9D9D9" w:themeFill="background1" w:themeFillShade="D9"/>
          </w:tcPr>
          <w:p w14:paraId="3E4E906F" w14:textId="77777777" w:rsidR="00605F65" w:rsidRPr="003F6413" w:rsidRDefault="00000000">
            <w:pPr>
              <w:rPr>
                <w:rFonts w:ascii="Helvetica Neue" w:hAnsi="Helvetica Neue"/>
                <w:color w:val="000000" w:themeColor="text1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color w:val="000000" w:themeColor="text1"/>
                <w:sz w:val="21"/>
                <w:szCs w:val="21"/>
                <w:lang w:val="en-US"/>
              </w:rPr>
              <w:t>Antonym (Opposite)</w:t>
            </w:r>
          </w:p>
        </w:tc>
      </w:tr>
      <w:tr w:rsidR="00605F65" w:rsidRPr="003F6413" w14:paraId="618BF35E" w14:textId="77777777" w:rsidTr="006B5366">
        <w:trPr>
          <w:trHeight w:val="327"/>
        </w:trPr>
        <w:tc>
          <w:tcPr>
            <w:tcW w:w="47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1CB71F2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1. </w:t>
            </w:r>
            <w:proofErr w:type="gramStart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conformity  _</w:t>
            </w:r>
            <w:proofErr w:type="gramEnd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___</w:t>
            </w:r>
          </w:p>
        </w:tc>
        <w:tc>
          <w:tcPr>
            <w:tcW w:w="47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4DF31F2" w14:textId="2E12991C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A. caution</w:t>
            </w:r>
            <w:r w:rsidR="006B5366" w:rsidRPr="003F6413">
              <w:rPr>
                <w:rFonts w:ascii="Helvetica Neue" w:hAnsi="Helvetica Neue"/>
                <w:sz w:val="21"/>
                <w:szCs w:val="21"/>
                <w:lang w:val="en-US"/>
              </w:rPr>
              <w:t>, careful</w:t>
            </w:r>
          </w:p>
        </w:tc>
      </w:tr>
      <w:tr w:rsidR="00605F65" w:rsidRPr="003F6413" w14:paraId="11AAA0B1" w14:textId="77777777" w:rsidTr="006B5366">
        <w:trPr>
          <w:trHeight w:val="306"/>
        </w:trPr>
        <w:tc>
          <w:tcPr>
            <w:tcW w:w="47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10450E9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2. </w:t>
            </w:r>
            <w:proofErr w:type="gramStart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daring  _</w:t>
            </w:r>
            <w:proofErr w:type="gramEnd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___</w:t>
            </w:r>
          </w:p>
        </w:tc>
        <w:tc>
          <w:tcPr>
            <w:tcW w:w="47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DA0ECD6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B. individuality</w:t>
            </w:r>
          </w:p>
        </w:tc>
      </w:tr>
      <w:tr w:rsidR="00605F65" w:rsidRPr="003F6413" w14:paraId="6DD116DA" w14:textId="77777777" w:rsidTr="006B5366">
        <w:trPr>
          <w:trHeight w:val="306"/>
        </w:trPr>
        <w:tc>
          <w:tcPr>
            <w:tcW w:w="47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9E35CB3" w14:textId="707B288E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3. </w:t>
            </w:r>
            <w:proofErr w:type="gramStart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enlighten  _</w:t>
            </w:r>
            <w:proofErr w:type="gramEnd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___</w:t>
            </w:r>
          </w:p>
        </w:tc>
        <w:tc>
          <w:tcPr>
            <w:tcW w:w="47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26813ED" w14:textId="39E7FC59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C. </w:t>
            </w:r>
            <w:r w:rsidR="006B5366" w:rsidRPr="003F6413">
              <w:rPr>
                <w:rFonts w:ascii="Helvetica Neue" w:hAnsi="Helvetica Neue"/>
                <w:sz w:val="21"/>
                <w:szCs w:val="21"/>
                <w:lang w:val="en-US"/>
              </w:rPr>
              <w:t>wise; correct</w:t>
            </w:r>
          </w:p>
        </w:tc>
      </w:tr>
      <w:tr w:rsidR="00605F65" w:rsidRPr="003F6413" w14:paraId="220CDFE3" w14:textId="77777777" w:rsidTr="006B5366">
        <w:trPr>
          <w:trHeight w:val="306"/>
        </w:trPr>
        <w:tc>
          <w:tcPr>
            <w:tcW w:w="47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966AC67" w14:textId="77777777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4. </w:t>
            </w:r>
            <w:proofErr w:type="gramStart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misguided  _</w:t>
            </w:r>
            <w:proofErr w:type="gramEnd"/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>___</w:t>
            </w:r>
          </w:p>
        </w:tc>
        <w:tc>
          <w:tcPr>
            <w:tcW w:w="472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2F0918E" w14:textId="28CB0FF3" w:rsidR="00605F65" w:rsidRPr="003F6413" w:rsidRDefault="00000000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1"/>
                <w:szCs w:val="21"/>
                <w:lang w:val="en-US"/>
              </w:rPr>
              <w:t xml:space="preserve">D. </w:t>
            </w:r>
            <w:r w:rsidR="006B5366" w:rsidRPr="003F6413">
              <w:rPr>
                <w:rFonts w:ascii="Helvetica Neue" w:hAnsi="Helvetica Neue"/>
                <w:sz w:val="21"/>
                <w:szCs w:val="21"/>
                <w:lang w:val="en-US"/>
              </w:rPr>
              <w:t>confuse</w:t>
            </w:r>
          </w:p>
        </w:tc>
      </w:tr>
    </w:tbl>
    <w:p w14:paraId="664EF195" w14:textId="79CFA40F" w:rsidR="006B5366" w:rsidRPr="003F6413" w:rsidRDefault="006B5366" w:rsidP="006B5366">
      <w:pPr>
        <w:pStyle w:val="berschrift1"/>
        <w:rPr>
          <w:rFonts w:ascii="Helvetica Neue" w:hAnsi="Helvetica Neue"/>
          <w:color w:val="FFFFFF" w:themeColor="background1"/>
          <w:sz w:val="32"/>
          <w:szCs w:val="32"/>
          <w:lang w:val="en-US"/>
        </w:rPr>
      </w:pPr>
      <w:r w:rsidRPr="003F6413">
        <w:rPr>
          <w:rFonts w:ascii="Helvetica Neue" w:hAnsi="Helvetica Neue"/>
          <w:color w:val="FFFFFF" w:themeColor="background1"/>
          <w:sz w:val="32"/>
          <w:szCs w:val="32"/>
          <w:highlight w:val="black"/>
          <w:lang w:val="en-US"/>
        </w:rPr>
        <w:t>3. Collocations: Complete the Phrases</w:t>
      </w:r>
    </w:p>
    <w:p w14:paraId="0F959791" w14:textId="73D37E35" w:rsidR="0009749D" w:rsidRPr="003F6413" w:rsidRDefault="006B5366" w:rsidP="00B55A3A">
      <w:pPr>
        <w:shd w:val="clear" w:color="auto" w:fill="E8E8E8"/>
        <w:spacing w:after="120"/>
        <w:jc w:val="center"/>
        <w:rPr>
          <w:rFonts w:ascii="Helvetica Neue" w:hAnsi="Helvetica Neue"/>
          <w:b/>
          <w:bCs/>
          <w:sz w:val="20"/>
          <w:szCs w:val="20"/>
          <w:lang w:val="en-US"/>
        </w:rPr>
      </w:pPr>
      <w:r w:rsidRPr="003F6413">
        <w:rPr>
          <w:rFonts w:ascii="Helvetica Neue" w:hAnsi="Helvetica Neue"/>
          <w:b/>
          <w:bCs/>
          <w:sz w:val="20"/>
          <w:szCs w:val="20"/>
          <w:lang w:val="en-US"/>
        </w:rPr>
        <w:t>yawp   |   deliberately   |   traveled   |   view   |   desperation   |   voice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0"/>
        <w:gridCol w:w="6180"/>
      </w:tblGrid>
      <w:tr w:rsidR="006B5366" w:rsidRPr="003F6413" w14:paraId="20E30A76" w14:textId="77777777" w:rsidTr="00383D0B">
        <w:trPr>
          <w:trHeight w:val="342"/>
        </w:trPr>
        <w:tc>
          <w:tcPr>
            <w:tcW w:w="299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5E63030A" w14:textId="77777777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color w:val="FFFFFF"/>
                <w:sz w:val="20"/>
                <w:szCs w:val="20"/>
                <w:lang w:val="en-US"/>
              </w:rPr>
              <w:t>Phrase</w:t>
            </w:r>
          </w:p>
        </w:tc>
        <w:tc>
          <w:tcPr>
            <w:tcW w:w="64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035CF9AD" w14:textId="5F9ED259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color w:val="FFFFFF"/>
                <w:sz w:val="20"/>
                <w:szCs w:val="20"/>
                <w:lang w:val="en-US"/>
              </w:rPr>
              <w:t>German Translation</w:t>
            </w:r>
            <w:r w:rsidR="00076F16">
              <w:rPr>
                <w:rFonts w:ascii="Helvetica Neue" w:hAnsi="Helvetica Neue"/>
                <w:b/>
                <w:bCs/>
                <w:color w:val="FFFFFF"/>
                <w:sz w:val="20"/>
                <w:szCs w:val="20"/>
                <w:lang w:val="en-US"/>
              </w:rPr>
              <w:t xml:space="preserve"> / English</w:t>
            </w:r>
            <w:r w:rsidR="00AE38D8">
              <w:rPr>
                <w:rFonts w:ascii="Helvetica Neue" w:hAnsi="Helvetica Neue"/>
                <w:b/>
                <w:bCs/>
                <w:color w:val="FFFFFF"/>
                <w:sz w:val="20"/>
                <w:szCs w:val="20"/>
                <w:lang w:val="en-US"/>
              </w:rPr>
              <w:t xml:space="preserve"> s</w:t>
            </w:r>
            <w:r w:rsidR="00076F16">
              <w:rPr>
                <w:rFonts w:ascii="Helvetica Neue" w:hAnsi="Helvetica Neue"/>
                <w:b/>
                <w:bCs/>
                <w:color w:val="FFFFFF"/>
                <w:sz w:val="20"/>
                <w:szCs w:val="20"/>
                <w:lang w:val="en-US"/>
              </w:rPr>
              <w:t>ynonym or alternate expression</w:t>
            </w:r>
          </w:p>
        </w:tc>
      </w:tr>
      <w:tr w:rsidR="006B5366" w:rsidRPr="003F6413" w14:paraId="32131FF5" w14:textId="77777777" w:rsidTr="00383D0B">
        <w:trPr>
          <w:trHeight w:val="342"/>
        </w:trPr>
        <w:tc>
          <w:tcPr>
            <w:tcW w:w="299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1151594" w14:textId="77777777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0"/>
                <w:szCs w:val="20"/>
                <w:lang w:val="en-US"/>
              </w:rPr>
              <w:t>1. point of...</w:t>
            </w:r>
          </w:p>
        </w:tc>
        <w:tc>
          <w:tcPr>
            <w:tcW w:w="64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C7510D1" w14:textId="10B26915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</w:p>
        </w:tc>
      </w:tr>
      <w:tr w:rsidR="006B5366" w:rsidRPr="003F6413" w14:paraId="61160CF0" w14:textId="77777777" w:rsidTr="00383D0B">
        <w:trPr>
          <w:trHeight w:val="342"/>
        </w:trPr>
        <w:tc>
          <w:tcPr>
            <w:tcW w:w="299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2BDC16A" w14:textId="77777777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0"/>
                <w:szCs w:val="20"/>
                <w:lang w:val="en-US"/>
              </w:rPr>
              <w:t>2. quiet...</w:t>
            </w:r>
          </w:p>
        </w:tc>
        <w:tc>
          <w:tcPr>
            <w:tcW w:w="64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0C4985E" w14:textId="356B8745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</w:p>
        </w:tc>
      </w:tr>
      <w:tr w:rsidR="006B5366" w:rsidRPr="003F6413" w14:paraId="2AD20B0B" w14:textId="77777777" w:rsidTr="00383D0B">
        <w:trPr>
          <w:trHeight w:val="319"/>
        </w:trPr>
        <w:tc>
          <w:tcPr>
            <w:tcW w:w="299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5FB3545" w14:textId="77777777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0"/>
                <w:szCs w:val="20"/>
                <w:lang w:val="en-US"/>
              </w:rPr>
              <w:t>3. barbaric...</w:t>
            </w:r>
          </w:p>
        </w:tc>
        <w:tc>
          <w:tcPr>
            <w:tcW w:w="64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5C39258" w14:textId="793130E3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</w:p>
        </w:tc>
      </w:tr>
      <w:tr w:rsidR="006B5366" w:rsidRPr="003F6413" w14:paraId="5DAC5598" w14:textId="77777777" w:rsidTr="00383D0B">
        <w:trPr>
          <w:trHeight w:val="342"/>
        </w:trPr>
        <w:tc>
          <w:tcPr>
            <w:tcW w:w="299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6FE6D00" w14:textId="77777777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0"/>
                <w:szCs w:val="20"/>
                <w:lang w:val="en-US"/>
              </w:rPr>
              <w:t>4. live...</w:t>
            </w:r>
          </w:p>
        </w:tc>
        <w:tc>
          <w:tcPr>
            <w:tcW w:w="64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17DAEEB" w14:textId="75D1858E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</w:p>
        </w:tc>
      </w:tr>
      <w:tr w:rsidR="006B5366" w:rsidRPr="003F6413" w14:paraId="7502B2A1" w14:textId="77777777" w:rsidTr="00383D0B">
        <w:trPr>
          <w:trHeight w:val="342"/>
        </w:trPr>
        <w:tc>
          <w:tcPr>
            <w:tcW w:w="299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75C9B76" w14:textId="77777777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0"/>
                <w:szCs w:val="20"/>
                <w:lang w:val="en-US"/>
              </w:rPr>
              <w:t>5. find your own...</w:t>
            </w:r>
          </w:p>
        </w:tc>
        <w:tc>
          <w:tcPr>
            <w:tcW w:w="64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4EAF695" w14:textId="07A93BC1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</w:p>
        </w:tc>
      </w:tr>
      <w:tr w:rsidR="006B5366" w:rsidRPr="003F6413" w14:paraId="3D59A827" w14:textId="77777777" w:rsidTr="00383D0B">
        <w:trPr>
          <w:trHeight w:val="342"/>
        </w:trPr>
        <w:tc>
          <w:tcPr>
            <w:tcW w:w="299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21DACE5" w14:textId="77777777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sz w:val="20"/>
                <w:szCs w:val="20"/>
                <w:lang w:val="en-US"/>
              </w:rPr>
              <w:t>7. road less...</w:t>
            </w:r>
          </w:p>
        </w:tc>
        <w:tc>
          <w:tcPr>
            <w:tcW w:w="645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F6AC021" w14:textId="21477D26" w:rsidR="006B5366" w:rsidRPr="003F6413" w:rsidRDefault="006B5366" w:rsidP="00D04A64">
            <w:pPr>
              <w:rPr>
                <w:rFonts w:ascii="Helvetica Neue" w:hAnsi="Helvetica Neue"/>
                <w:lang w:val="en-US"/>
              </w:rPr>
            </w:pPr>
          </w:p>
        </w:tc>
      </w:tr>
    </w:tbl>
    <w:p w14:paraId="25FAC568" w14:textId="6B160D24" w:rsidR="00605F65" w:rsidRPr="003F6413" w:rsidRDefault="006B5366" w:rsidP="00D52770">
      <w:pPr>
        <w:pStyle w:val="berschrift1"/>
        <w:rPr>
          <w:rFonts w:ascii="Helvetica Neue" w:hAnsi="Helvetica Neue"/>
          <w:color w:val="FFFFFF" w:themeColor="background1"/>
          <w:sz w:val="28"/>
          <w:szCs w:val="28"/>
          <w:lang w:val="en-US"/>
        </w:rPr>
      </w:pPr>
      <w:r w:rsidRPr="003F6413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4. Word Families: Complete the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3035"/>
        <w:gridCol w:w="3018"/>
      </w:tblGrid>
      <w:tr w:rsidR="00605F65" w:rsidRPr="003F6413" w14:paraId="2FE06195" w14:textId="77777777" w:rsidTr="00346FB3">
        <w:trPr>
          <w:trHeight w:val="187"/>
        </w:trPr>
        <w:tc>
          <w:tcPr>
            <w:tcW w:w="30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9D9D9" w:themeFill="background1" w:themeFillShade="D9"/>
          </w:tcPr>
          <w:p w14:paraId="2073ECFE" w14:textId="77777777" w:rsidR="00605F65" w:rsidRPr="003F6413" w:rsidRDefault="00000000">
            <w:pPr>
              <w:jc w:val="center"/>
              <w:rPr>
                <w:rFonts w:ascii="Helvetica Neue" w:hAnsi="Helvetica Neue"/>
                <w:color w:val="000000" w:themeColor="text1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color w:val="000000" w:themeColor="text1"/>
                <w:sz w:val="21"/>
                <w:szCs w:val="21"/>
                <w:lang w:val="en-US"/>
              </w:rPr>
              <w:t>Verb</w:t>
            </w:r>
          </w:p>
        </w:tc>
        <w:tc>
          <w:tcPr>
            <w:tcW w:w="303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9D9D9" w:themeFill="background1" w:themeFillShade="D9"/>
          </w:tcPr>
          <w:p w14:paraId="1A578752" w14:textId="77777777" w:rsidR="00605F65" w:rsidRPr="003F6413" w:rsidRDefault="00000000">
            <w:pPr>
              <w:jc w:val="center"/>
              <w:rPr>
                <w:rFonts w:ascii="Helvetica Neue" w:hAnsi="Helvetica Neue"/>
                <w:color w:val="000000" w:themeColor="text1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color w:val="000000" w:themeColor="text1"/>
                <w:sz w:val="21"/>
                <w:szCs w:val="21"/>
                <w:lang w:val="en-US"/>
              </w:rPr>
              <w:t>Noun</w:t>
            </w:r>
          </w:p>
        </w:tc>
        <w:tc>
          <w:tcPr>
            <w:tcW w:w="301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9D9D9" w:themeFill="background1" w:themeFillShade="D9"/>
          </w:tcPr>
          <w:p w14:paraId="2AEF0D5D" w14:textId="0E694186" w:rsidR="00605F65" w:rsidRPr="003F6413" w:rsidRDefault="00000000">
            <w:pPr>
              <w:jc w:val="center"/>
              <w:rPr>
                <w:rFonts w:ascii="Helvetica Neue" w:hAnsi="Helvetica Neue"/>
                <w:color w:val="000000" w:themeColor="text1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color w:val="000000" w:themeColor="text1"/>
                <w:sz w:val="21"/>
                <w:szCs w:val="21"/>
                <w:lang w:val="en-US"/>
              </w:rPr>
              <w:t>Adjective</w:t>
            </w:r>
          </w:p>
        </w:tc>
      </w:tr>
      <w:tr w:rsidR="0009749D" w:rsidRPr="003F6413" w14:paraId="69A361AD" w14:textId="77777777" w:rsidTr="00346FB3">
        <w:trPr>
          <w:trHeight w:val="459"/>
        </w:trPr>
        <w:tc>
          <w:tcPr>
            <w:tcW w:w="30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 w:themeFill="background1" w:themeFillShade="F2"/>
          </w:tcPr>
          <w:p w14:paraId="75BEB499" w14:textId="5685117F" w:rsidR="0009749D" w:rsidRPr="003F6413" w:rsidRDefault="0009749D" w:rsidP="002C2F3E">
            <w:pPr>
              <w:jc w:val="center"/>
              <w:rPr>
                <w:rFonts w:ascii="Helvetica Neue" w:hAnsi="Helvetica Neue"/>
                <w:b/>
                <w:bCs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lang w:val="en-US"/>
              </w:rPr>
              <w:t>disobey</w:t>
            </w:r>
          </w:p>
        </w:tc>
        <w:tc>
          <w:tcPr>
            <w:tcW w:w="303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 w:themeFill="background1"/>
          </w:tcPr>
          <w:p w14:paraId="30235AB4" w14:textId="77777777" w:rsidR="0009749D" w:rsidRPr="003F6413" w:rsidRDefault="0009749D" w:rsidP="002C2F3E">
            <w:pPr>
              <w:jc w:val="center"/>
              <w:rPr>
                <w:rFonts w:ascii="Helvetica Neue" w:hAnsi="Helvetica Neue"/>
                <w:b/>
                <w:bCs/>
                <w:lang w:val="en-US"/>
              </w:rPr>
            </w:pPr>
          </w:p>
        </w:tc>
        <w:tc>
          <w:tcPr>
            <w:tcW w:w="301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75B6E4D" w14:textId="77777777" w:rsidR="0009749D" w:rsidRPr="003F6413" w:rsidRDefault="0009749D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</w:tr>
      <w:tr w:rsidR="00605F65" w:rsidRPr="003F6413" w14:paraId="441A5199" w14:textId="77777777" w:rsidTr="00346FB3">
        <w:trPr>
          <w:trHeight w:val="513"/>
        </w:trPr>
        <w:tc>
          <w:tcPr>
            <w:tcW w:w="30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E0C5ED4" w14:textId="4ECA35D9" w:rsidR="00605F65" w:rsidRPr="003F6413" w:rsidRDefault="00605F65" w:rsidP="002C2F3E">
            <w:pPr>
              <w:jc w:val="center"/>
              <w:rPr>
                <w:rFonts w:ascii="Helvetica Neue" w:hAnsi="Helvetica Neue"/>
                <w:b/>
                <w:bCs/>
                <w:lang w:val="en-US"/>
              </w:rPr>
            </w:pPr>
          </w:p>
        </w:tc>
        <w:tc>
          <w:tcPr>
            <w:tcW w:w="303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</w:tcPr>
          <w:p w14:paraId="4B9ED2B7" w14:textId="3718D5AE" w:rsidR="00605F65" w:rsidRPr="003F6413" w:rsidRDefault="00D52770" w:rsidP="002C2F3E">
            <w:pPr>
              <w:jc w:val="center"/>
              <w:rPr>
                <w:rFonts w:ascii="Helvetica Neue" w:hAnsi="Helvetica Neue"/>
                <w:b/>
                <w:bCs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lang w:val="en-US"/>
              </w:rPr>
              <w:t>conformity</w:t>
            </w:r>
          </w:p>
        </w:tc>
        <w:tc>
          <w:tcPr>
            <w:tcW w:w="301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7069F4F" w14:textId="02A875BE" w:rsidR="00605F65" w:rsidRPr="003F6413" w:rsidRDefault="00605F65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</w:tr>
      <w:tr w:rsidR="00605F65" w:rsidRPr="003F6413" w14:paraId="4A0C0E35" w14:textId="77777777" w:rsidTr="00346FB3">
        <w:trPr>
          <w:trHeight w:val="452"/>
        </w:trPr>
        <w:tc>
          <w:tcPr>
            <w:tcW w:w="30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</w:tcPr>
          <w:p w14:paraId="40B92164" w14:textId="77777777" w:rsidR="00605F65" w:rsidRPr="003F6413" w:rsidRDefault="00000000" w:rsidP="002C2F3E">
            <w:pPr>
              <w:jc w:val="center"/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sz w:val="21"/>
                <w:szCs w:val="21"/>
                <w:lang w:val="en-US"/>
              </w:rPr>
              <w:t>enlighten</w:t>
            </w:r>
          </w:p>
        </w:tc>
        <w:tc>
          <w:tcPr>
            <w:tcW w:w="303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942C5C2" w14:textId="7DEAF787" w:rsidR="00605F65" w:rsidRPr="003F6413" w:rsidRDefault="00605F65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  <w:tc>
          <w:tcPr>
            <w:tcW w:w="301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1A96172" w14:textId="26E0174F" w:rsidR="00605F65" w:rsidRPr="003F6413" w:rsidRDefault="00605F65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</w:tr>
      <w:tr w:rsidR="00605F65" w:rsidRPr="003F6413" w14:paraId="58C13BCC" w14:textId="77777777" w:rsidTr="00346FB3">
        <w:trPr>
          <w:trHeight w:val="482"/>
        </w:trPr>
        <w:tc>
          <w:tcPr>
            <w:tcW w:w="30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B89DF25" w14:textId="5868210E" w:rsidR="00605F65" w:rsidRPr="003F6413" w:rsidRDefault="00605F65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  <w:tc>
          <w:tcPr>
            <w:tcW w:w="303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</w:tcPr>
          <w:p w14:paraId="03426AC2" w14:textId="77777777" w:rsidR="00605F65" w:rsidRPr="003F6413" w:rsidRDefault="00000000" w:rsidP="002C2F3E">
            <w:pPr>
              <w:jc w:val="center"/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sz w:val="21"/>
                <w:szCs w:val="21"/>
                <w:lang w:val="en-US"/>
              </w:rPr>
              <w:t>revelation</w:t>
            </w:r>
          </w:p>
        </w:tc>
        <w:tc>
          <w:tcPr>
            <w:tcW w:w="301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6063F90" w14:textId="5E363DEE" w:rsidR="00383D0B" w:rsidRPr="003F6413" w:rsidRDefault="00383D0B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</w:tr>
      <w:tr w:rsidR="00605F65" w:rsidRPr="003F6413" w14:paraId="51A2AA9F" w14:textId="77777777" w:rsidTr="00346FB3">
        <w:trPr>
          <w:trHeight w:val="482"/>
        </w:trPr>
        <w:tc>
          <w:tcPr>
            <w:tcW w:w="30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81FF2B4" w14:textId="687E82AD" w:rsidR="00605F65" w:rsidRPr="003F6413" w:rsidRDefault="00605F65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  <w:tc>
          <w:tcPr>
            <w:tcW w:w="303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</w:tcPr>
          <w:p w14:paraId="4CAEA4F4" w14:textId="77777777" w:rsidR="00605F65" w:rsidRPr="003F6413" w:rsidRDefault="00000000" w:rsidP="002C2F3E">
            <w:pPr>
              <w:jc w:val="center"/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sz w:val="21"/>
                <w:szCs w:val="21"/>
                <w:lang w:val="en-US"/>
              </w:rPr>
              <w:t>caution</w:t>
            </w:r>
          </w:p>
        </w:tc>
        <w:tc>
          <w:tcPr>
            <w:tcW w:w="301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2FAFC01" w14:textId="5977A478" w:rsidR="00605F65" w:rsidRPr="003F6413" w:rsidRDefault="00605F65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</w:tr>
      <w:tr w:rsidR="00605F65" w:rsidRPr="003F6413" w14:paraId="300740F7" w14:textId="77777777" w:rsidTr="00346FB3">
        <w:trPr>
          <w:trHeight w:val="452"/>
        </w:trPr>
        <w:tc>
          <w:tcPr>
            <w:tcW w:w="30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878840E" w14:textId="13B9996C" w:rsidR="00605F65" w:rsidRPr="003F6413" w:rsidRDefault="00605F65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  <w:tc>
          <w:tcPr>
            <w:tcW w:w="303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26EF54F" w14:textId="523F7BD5" w:rsidR="00605F65" w:rsidRPr="003F6413" w:rsidRDefault="00605F65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  <w:tc>
          <w:tcPr>
            <w:tcW w:w="301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</w:tcPr>
          <w:p w14:paraId="25C5CAF1" w14:textId="5A1C77E0" w:rsidR="00605F65" w:rsidRPr="003F6413" w:rsidRDefault="00000000" w:rsidP="002C2F3E">
            <w:pPr>
              <w:jc w:val="center"/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sz w:val="21"/>
                <w:szCs w:val="21"/>
                <w:lang w:val="en-US"/>
              </w:rPr>
              <w:t>daring</w:t>
            </w:r>
          </w:p>
        </w:tc>
      </w:tr>
      <w:tr w:rsidR="00605F65" w:rsidRPr="003F6413" w14:paraId="18F9430C" w14:textId="77777777" w:rsidTr="00346FB3">
        <w:trPr>
          <w:trHeight w:val="464"/>
        </w:trPr>
        <w:tc>
          <w:tcPr>
            <w:tcW w:w="30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1540D2A" w14:textId="24481A96" w:rsidR="00605F65" w:rsidRPr="003F6413" w:rsidRDefault="00605F65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  <w:tc>
          <w:tcPr>
            <w:tcW w:w="303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089B809" w14:textId="067FC80F" w:rsidR="00605F65" w:rsidRPr="003F6413" w:rsidRDefault="00605F65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  <w:tc>
          <w:tcPr>
            <w:tcW w:w="301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</w:tcPr>
          <w:p w14:paraId="2E65F874" w14:textId="77777777" w:rsidR="00605F65" w:rsidRPr="003F6413" w:rsidRDefault="00000000" w:rsidP="002C2F3E">
            <w:pPr>
              <w:jc w:val="center"/>
              <w:rPr>
                <w:rFonts w:ascii="Helvetica Neue" w:hAnsi="Helvetica Neue"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sz w:val="21"/>
                <w:szCs w:val="21"/>
                <w:lang w:val="en-US"/>
              </w:rPr>
              <w:t>resigned</w:t>
            </w:r>
          </w:p>
        </w:tc>
      </w:tr>
      <w:tr w:rsidR="00943D3C" w:rsidRPr="003F6413" w14:paraId="2FEC931E" w14:textId="77777777" w:rsidTr="00346FB3">
        <w:trPr>
          <w:trHeight w:val="440"/>
        </w:trPr>
        <w:tc>
          <w:tcPr>
            <w:tcW w:w="30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9070F15" w14:textId="77777777" w:rsidR="00943D3C" w:rsidRPr="003F6413" w:rsidRDefault="00943D3C" w:rsidP="002C2F3E">
            <w:pPr>
              <w:jc w:val="center"/>
              <w:rPr>
                <w:rFonts w:ascii="Helvetica Neue" w:hAnsi="Helvetica Neue"/>
                <w:lang w:val="en-US"/>
              </w:rPr>
            </w:pPr>
          </w:p>
        </w:tc>
        <w:tc>
          <w:tcPr>
            <w:tcW w:w="303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 w:themeFill="background1" w:themeFillShade="F2"/>
          </w:tcPr>
          <w:p w14:paraId="3EDA60A3" w14:textId="36AB15B0" w:rsidR="00943D3C" w:rsidRPr="003F6413" w:rsidRDefault="00943D3C" w:rsidP="002C2F3E">
            <w:pPr>
              <w:jc w:val="center"/>
              <w:rPr>
                <w:rFonts w:ascii="Helvetica Neue" w:hAnsi="Helvetica Neue"/>
                <w:b/>
                <w:bCs/>
                <w:lang w:val="en-US"/>
              </w:rPr>
            </w:pPr>
            <w:r w:rsidRPr="003F6413">
              <w:rPr>
                <w:rFonts w:ascii="Helvetica Neue" w:hAnsi="Helvetica Neue"/>
                <w:b/>
                <w:bCs/>
                <w:lang w:val="en-US"/>
              </w:rPr>
              <w:t>desperation</w:t>
            </w:r>
          </w:p>
        </w:tc>
        <w:tc>
          <w:tcPr>
            <w:tcW w:w="301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 w:themeFill="background1"/>
          </w:tcPr>
          <w:p w14:paraId="5ABA160B" w14:textId="77777777" w:rsidR="00943D3C" w:rsidRPr="003F6413" w:rsidRDefault="00943D3C" w:rsidP="002C2F3E">
            <w:pPr>
              <w:jc w:val="center"/>
              <w:rPr>
                <w:rFonts w:ascii="Helvetica Neue" w:hAnsi="Helvetica Neue"/>
                <w:b/>
                <w:bCs/>
                <w:sz w:val="21"/>
                <w:szCs w:val="21"/>
                <w:lang w:val="en-US"/>
              </w:rPr>
            </w:pPr>
          </w:p>
        </w:tc>
      </w:tr>
      <w:tr w:rsidR="00346FB3" w:rsidRPr="003F6413" w14:paraId="788BF252" w14:textId="77777777" w:rsidTr="00346FB3">
        <w:trPr>
          <w:trHeight w:val="440"/>
        </w:trPr>
        <w:tc>
          <w:tcPr>
            <w:tcW w:w="30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 w:themeFill="background1" w:themeFillShade="F2"/>
          </w:tcPr>
          <w:p w14:paraId="50DA99AE" w14:textId="33D880E9" w:rsidR="00346FB3" w:rsidRPr="00346FB3" w:rsidRDefault="00346FB3" w:rsidP="002C2F3E">
            <w:pPr>
              <w:jc w:val="center"/>
              <w:rPr>
                <w:rFonts w:ascii="Helvetica Neue" w:hAnsi="Helvetica Neue"/>
                <w:b/>
                <w:bCs/>
                <w:lang w:val="en-US"/>
              </w:rPr>
            </w:pPr>
            <w:r w:rsidRPr="00346FB3">
              <w:rPr>
                <w:rFonts w:ascii="Helvetica Neue" w:hAnsi="Helvetica Neue"/>
                <w:b/>
                <w:bCs/>
                <w:lang w:val="en-US"/>
              </w:rPr>
              <w:t>(be) responsible (for)</w:t>
            </w:r>
          </w:p>
        </w:tc>
        <w:tc>
          <w:tcPr>
            <w:tcW w:w="303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D467CA8" w14:textId="77914AA7" w:rsidR="00346FB3" w:rsidRPr="003F6413" w:rsidRDefault="00346FB3" w:rsidP="00346FB3">
            <w:pPr>
              <w:tabs>
                <w:tab w:val="left" w:pos="887"/>
              </w:tabs>
              <w:rPr>
                <w:rFonts w:ascii="Helvetica Neue" w:hAnsi="Helvetica Neue"/>
                <w:b/>
                <w:bCs/>
                <w:lang w:val="en-US"/>
              </w:rPr>
            </w:pPr>
            <w:r>
              <w:rPr>
                <w:rFonts w:ascii="Helvetica Neue" w:hAnsi="Helvetica Neue"/>
                <w:b/>
                <w:bCs/>
                <w:lang w:val="en-US"/>
              </w:rPr>
              <w:tab/>
            </w:r>
          </w:p>
        </w:tc>
        <w:tc>
          <w:tcPr>
            <w:tcW w:w="301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 w:themeFill="background1"/>
          </w:tcPr>
          <w:p w14:paraId="44291EB6" w14:textId="77777777" w:rsidR="00346FB3" w:rsidRPr="003F6413" w:rsidRDefault="00346FB3" w:rsidP="002C2F3E">
            <w:pPr>
              <w:jc w:val="center"/>
              <w:rPr>
                <w:rFonts w:ascii="Helvetica Neue" w:hAnsi="Helvetica Neue"/>
                <w:b/>
                <w:bCs/>
                <w:sz w:val="21"/>
                <w:szCs w:val="21"/>
                <w:lang w:val="en-US"/>
              </w:rPr>
            </w:pPr>
          </w:p>
        </w:tc>
      </w:tr>
    </w:tbl>
    <w:p w14:paraId="432EF5A4" w14:textId="77777777" w:rsidR="003F6413" w:rsidRPr="003F6413" w:rsidRDefault="003F6413" w:rsidP="003F6413">
      <w:pPr>
        <w:pStyle w:val="berschrift1"/>
        <w:spacing w:line="276" w:lineRule="auto"/>
        <w:rPr>
          <w:rFonts w:ascii="Helvetica Neue" w:hAnsi="Helvetica Neue"/>
          <w:color w:val="FFFFFF" w:themeColor="background1"/>
          <w:sz w:val="28"/>
          <w:szCs w:val="28"/>
          <w:lang w:val="en-US"/>
        </w:rPr>
      </w:pPr>
      <w:r w:rsidRPr="003F6413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4. Understanding Keating: Passion vs. Caution</w:t>
      </w:r>
    </w:p>
    <w:p w14:paraId="7B9275E8" w14:textId="77777777" w:rsidR="003F6413" w:rsidRPr="003F6413" w:rsidRDefault="003F6413" w:rsidP="003F6413">
      <w:pPr>
        <w:spacing w:after="10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i/>
          <w:iCs/>
          <w:lang w:val="en-US"/>
        </w:rPr>
        <w:t>Mr. Keating gives the boys two pieces of advice that seem to contradict each other. Read both quotes and think about what he really means.</w:t>
      </w:r>
    </w:p>
    <w:p w14:paraId="3CC2439C" w14:textId="4352BB95" w:rsidR="003F6413" w:rsidRPr="003F6413" w:rsidRDefault="003F6413" w:rsidP="003F6413">
      <w:pPr>
        <w:spacing w:before="100" w:after="8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b/>
          <w:bCs/>
          <w:lang w:val="en-US"/>
        </w:rPr>
        <w:t xml:space="preserve">Quote A:  </w:t>
      </w:r>
      <w:r w:rsidRPr="003F6413">
        <w:rPr>
          <w:rFonts w:ascii="Helvetica Neue" w:hAnsi="Helvetica Neue"/>
          <w:i/>
          <w:iCs/>
          <w:lang w:val="en-US"/>
        </w:rPr>
        <w:t xml:space="preserve">"A flame in your hearts could change the world, lads. Nurture it." </w:t>
      </w:r>
    </w:p>
    <w:p w14:paraId="03A89AF5" w14:textId="77777777" w:rsidR="003F6413" w:rsidRPr="003F6413" w:rsidRDefault="003F6413" w:rsidP="003F6413">
      <w:pPr>
        <w:spacing w:after="14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b/>
          <w:bCs/>
          <w:lang w:val="en-US"/>
        </w:rPr>
        <w:t xml:space="preserve">Quote B:  </w:t>
      </w:r>
      <w:r w:rsidRPr="003F6413">
        <w:rPr>
          <w:rFonts w:ascii="Helvetica Neue" w:hAnsi="Helvetica Neue"/>
          <w:i/>
          <w:iCs/>
          <w:lang w:val="en-US"/>
        </w:rPr>
        <w:t>"Sucking out the marrow doesn't mean getting the bone stuck in your throat."</w:t>
      </w:r>
    </w:p>
    <w:p w14:paraId="5B45599E" w14:textId="57C5A23F" w:rsidR="003F6413" w:rsidRPr="003F6413" w:rsidRDefault="003F6413" w:rsidP="003F6413">
      <w:pPr>
        <w:pStyle w:val="Listenabsatz"/>
        <w:numPr>
          <w:ilvl w:val="0"/>
          <w:numId w:val="8"/>
        </w:numPr>
        <w:spacing w:after="4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lang w:val="en-US"/>
        </w:rPr>
        <w:t xml:space="preserve">In Quote A, what is Keating encouraging the boys to do? </w:t>
      </w:r>
      <w:r w:rsidRPr="003F6413">
        <w:rPr>
          <w:rFonts w:ascii="Helvetica Neue" w:hAnsi="Helvetica Neue"/>
          <w:lang w:val="en-US"/>
        </w:rPr>
        <w:br/>
      </w:r>
    </w:p>
    <w:p w14:paraId="4CAEE4C8" w14:textId="212D2085" w:rsidR="003F6413" w:rsidRPr="003F6413" w:rsidRDefault="003F6413" w:rsidP="003F6413">
      <w:pPr>
        <w:pStyle w:val="Listenabsatz"/>
        <w:numPr>
          <w:ilvl w:val="0"/>
          <w:numId w:val="8"/>
        </w:numPr>
        <w:spacing w:after="4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lang w:val="en-US"/>
        </w:rPr>
        <w:t>In Quote B, what is Keating warning them about?</w:t>
      </w:r>
    </w:p>
    <w:p w14:paraId="1DC59723" w14:textId="2D5DDBB9" w:rsidR="003F6413" w:rsidRPr="003F6413" w:rsidRDefault="003F6413" w:rsidP="003F6413">
      <w:pPr>
        <w:pStyle w:val="berschrift1"/>
        <w:spacing w:line="276" w:lineRule="auto"/>
        <w:rPr>
          <w:rFonts w:ascii="Helvetica Neue" w:hAnsi="Helvetica Neue"/>
          <w:color w:val="FFFFFF" w:themeColor="background1"/>
          <w:sz w:val="28"/>
          <w:szCs w:val="28"/>
          <w:lang w:val="en-US"/>
        </w:rPr>
      </w:pPr>
      <w:r w:rsidRPr="003F6413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5. Discussion: Daring, Reckless, or Conformist?</w:t>
      </w:r>
    </w:p>
    <w:p w14:paraId="4043DDE6" w14:textId="7994FCDC" w:rsidR="003F6413" w:rsidRPr="003F6413" w:rsidRDefault="003F6413" w:rsidP="003F6413">
      <w:pPr>
        <w:spacing w:after="10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i/>
          <w:iCs/>
          <w:lang w:val="en-US"/>
        </w:rPr>
        <w:t xml:space="preserve">Discuss these questions with a partner. </w:t>
      </w:r>
    </w:p>
    <w:p w14:paraId="06A4A5A3" w14:textId="77777777" w:rsidR="003F6413" w:rsidRPr="003F6413" w:rsidRDefault="003F6413" w:rsidP="003F6413">
      <w:pPr>
        <w:pStyle w:val="Listenabsatz"/>
        <w:numPr>
          <w:ilvl w:val="0"/>
          <w:numId w:val="6"/>
        </w:numPr>
        <w:spacing w:before="60" w:after="4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lang w:val="en-US"/>
        </w:rPr>
        <w:t>Why does Keating make the boys stand on his desk? What lesson is he teaching?</w:t>
      </w:r>
    </w:p>
    <w:p w14:paraId="5AAB62C6" w14:textId="2F716E76" w:rsidR="003F6413" w:rsidRPr="003F6413" w:rsidRDefault="003F6413" w:rsidP="003F6413">
      <w:pPr>
        <w:pStyle w:val="Listenabsatz"/>
        <w:numPr>
          <w:ilvl w:val="0"/>
          <w:numId w:val="6"/>
        </w:numPr>
        <w:spacing w:after="4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lang w:val="en-US"/>
        </w:rPr>
        <w:t>What is the difference between being "</w:t>
      </w:r>
      <w:r w:rsidRPr="003F6413">
        <w:rPr>
          <w:rFonts w:ascii="Helvetica Neue" w:hAnsi="Helvetica Neue"/>
          <w:b/>
          <w:bCs/>
          <w:lang w:val="en-US"/>
        </w:rPr>
        <w:t>daring</w:t>
      </w:r>
      <w:r w:rsidRPr="003F6413">
        <w:rPr>
          <w:rFonts w:ascii="Helvetica Neue" w:hAnsi="Helvetica Neue"/>
          <w:lang w:val="en-US"/>
        </w:rPr>
        <w:t>" and being "</w:t>
      </w:r>
      <w:r w:rsidRPr="003F6413">
        <w:rPr>
          <w:rFonts w:ascii="Helvetica Neue" w:hAnsi="Helvetica Neue"/>
          <w:b/>
          <w:bCs/>
          <w:lang w:val="en-US"/>
        </w:rPr>
        <w:t>reckless</w:t>
      </w:r>
      <w:r w:rsidRPr="003F6413">
        <w:rPr>
          <w:rFonts w:ascii="Helvetica Neue" w:hAnsi="Helvetica Neue"/>
          <w:lang w:val="en-US"/>
        </w:rPr>
        <w:t>"?</w:t>
      </w:r>
    </w:p>
    <w:p w14:paraId="7BF9260F" w14:textId="77777777" w:rsidR="003F6413" w:rsidRPr="003F6413" w:rsidRDefault="003F6413" w:rsidP="003F6413">
      <w:pPr>
        <w:spacing w:after="40" w:line="276" w:lineRule="auto"/>
        <w:ind w:left="360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lang w:val="en-US"/>
        </w:rPr>
        <w:t>Daring means: _______________________________________________________________</w:t>
      </w:r>
    </w:p>
    <w:p w14:paraId="20360F61" w14:textId="26D1321C" w:rsidR="003F6413" w:rsidRPr="003F6413" w:rsidRDefault="003F6413" w:rsidP="003F6413">
      <w:pPr>
        <w:spacing w:after="40" w:line="276" w:lineRule="auto"/>
        <w:ind w:left="360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lang w:val="en-US"/>
        </w:rPr>
        <w:t>Reckless means: _____________________________________________________________</w:t>
      </w:r>
      <w:r w:rsidRPr="003F6413">
        <w:rPr>
          <w:rFonts w:ascii="Helvetica Neue" w:hAnsi="Helvetica Neue"/>
          <w:lang w:val="en-US"/>
        </w:rPr>
        <w:br/>
      </w:r>
    </w:p>
    <w:p w14:paraId="6346137A" w14:textId="77777777" w:rsidR="003F6413" w:rsidRPr="003F6413" w:rsidRDefault="003F6413" w:rsidP="003F6413">
      <w:pPr>
        <w:pStyle w:val="Listenabsatz"/>
        <w:numPr>
          <w:ilvl w:val="0"/>
          <w:numId w:val="6"/>
        </w:numPr>
        <w:spacing w:after="4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lang w:val="en-US"/>
        </w:rPr>
        <w:t>Is conformity always bad? When might it be necessary or even good?</w:t>
      </w:r>
    </w:p>
    <w:p w14:paraId="111F3F76" w14:textId="77777777" w:rsidR="003F6413" w:rsidRPr="003F6413" w:rsidRDefault="003F6413" w:rsidP="003F6413">
      <w:pPr>
        <w:pStyle w:val="berschrift1"/>
        <w:spacing w:line="276" w:lineRule="auto"/>
        <w:rPr>
          <w:rFonts w:ascii="Helvetica Neue" w:hAnsi="Helvetica Neue"/>
          <w:color w:val="FFFFFF" w:themeColor="background1"/>
          <w:lang w:val="en-US"/>
        </w:rPr>
      </w:pPr>
      <w:r w:rsidRPr="003F6413">
        <w:rPr>
          <w:rFonts w:ascii="Helvetica Neue" w:hAnsi="Helvetica Neue"/>
          <w:color w:val="FFFFFF" w:themeColor="background1"/>
          <w:highlight w:val="black"/>
          <w:lang w:val="en-US"/>
        </w:rPr>
        <w:t>6. Personal Reflection: Your Road Less Traveled</w:t>
      </w:r>
    </w:p>
    <w:p w14:paraId="76D2512E" w14:textId="77777777" w:rsidR="003F6413" w:rsidRPr="003F6413" w:rsidRDefault="003F6413" w:rsidP="003F6413">
      <w:pPr>
        <w:spacing w:before="80" w:after="10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i/>
          <w:iCs/>
          <w:lang w:val="en-US"/>
        </w:rPr>
        <w:t xml:space="preserve">"Two roads diverged in </w:t>
      </w:r>
      <w:proofErr w:type="gramStart"/>
      <w:r w:rsidRPr="003F6413">
        <w:rPr>
          <w:rFonts w:ascii="Helvetica Neue" w:hAnsi="Helvetica Neue"/>
          <w:i/>
          <w:iCs/>
          <w:lang w:val="en-US"/>
        </w:rPr>
        <w:t>a</w:t>
      </w:r>
      <w:proofErr w:type="gramEnd"/>
      <w:r w:rsidRPr="003F6413">
        <w:rPr>
          <w:rFonts w:ascii="Helvetica Neue" w:hAnsi="Helvetica Neue"/>
          <w:i/>
          <w:iCs/>
          <w:lang w:val="en-US"/>
        </w:rPr>
        <w:t xml:space="preserve"> wood, and I took the one less traveled by, and that has made all the difference."  — Robert Frost</w:t>
      </w:r>
    </w:p>
    <w:p w14:paraId="7D813E34" w14:textId="00294F10" w:rsidR="003F6413" w:rsidRPr="003F6413" w:rsidRDefault="003F6413" w:rsidP="003F6413">
      <w:pPr>
        <w:spacing w:after="10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lang w:val="en-US"/>
        </w:rPr>
        <w:t xml:space="preserve">Choose ONE of the prompts (= </w:t>
      </w:r>
      <w:proofErr w:type="spellStart"/>
      <w:r w:rsidRPr="003F6413">
        <w:rPr>
          <w:rFonts w:ascii="Helvetica Neue" w:hAnsi="Helvetica Neue"/>
          <w:lang w:val="en-US"/>
        </w:rPr>
        <w:t>Angabe</w:t>
      </w:r>
      <w:proofErr w:type="spellEnd"/>
      <w:r w:rsidRPr="003F6413">
        <w:rPr>
          <w:rFonts w:ascii="Helvetica Neue" w:hAnsi="Helvetica Neue"/>
          <w:lang w:val="en-US"/>
        </w:rPr>
        <w:t>) below and write a short response</w:t>
      </w:r>
      <w:r>
        <w:rPr>
          <w:rFonts w:ascii="Helvetica Neue" w:hAnsi="Helvetica Neue"/>
          <w:lang w:val="en-US"/>
        </w:rPr>
        <w:t xml:space="preserve"> to it</w:t>
      </w:r>
      <w:r w:rsidRPr="003F6413">
        <w:rPr>
          <w:rFonts w:ascii="Helvetica Neue" w:hAnsi="Helvetica Neue"/>
          <w:lang w:val="en-US"/>
        </w:rPr>
        <w:t xml:space="preserve"> yourself (6-8 sentences).</w:t>
      </w:r>
    </w:p>
    <w:p w14:paraId="623C51B1" w14:textId="7C04E872" w:rsidR="003F6413" w:rsidRPr="003F6413" w:rsidRDefault="003F6413" w:rsidP="003F6413">
      <w:pPr>
        <w:pStyle w:val="Listenabsatz"/>
        <w:numPr>
          <w:ilvl w:val="0"/>
          <w:numId w:val="7"/>
        </w:numPr>
        <w:spacing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lang w:val="en-US"/>
        </w:rPr>
        <w:t>Describe a time YOU "took the road less traveled" — when you made a choice that was different from what others expected or what was “normal.” What happened? How did it feel?</w:t>
      </w:r>
    </w:p>
    <w:p w14:paraId="3F16D66E" w14:textId="77777777" w:rsidR="003F6413" w:rsidRPr="003F6413" w:rsidRDefault="003F6413" w:rsidP="003F6413">
      <w:pPr>
        <w:pStyle w:val="Listenabsatz"/>
        <w:numPr>
          <w:ilvl w:val="0"/>
          <w:numId w:val="7"/>
        </w:numPr>
        <w:spacing w:after="140" w:line="276" w:lineRule="auto"/>
        <w:rPr>
          <w:rFonts w:ascii="Helvetica Neue" w:hAnsi="Helvetica Neue"/>
          <w:lang w:val="en-US"/>
        </w:rPr>
      </w:pPr>
      <w:r w:rsidRPr="003F6413">
        <w:rPr>
          <w:rFonts w:ascii="Helvetica Neue" w:hAnsi="Helvetica Neue"/>
          <w:lang w:val="en-US"/>
        </w:rPr>
        <w:t>Describe a time you WISH you had taken a different path. What held you back? What would you do differently now?</w:t>
      </w:r>
    </w:p>
    <w:p w14:paraId="2D8DF316" w14:textId="57FB9F9D" w:rsidR="00605F65" w:rsidRPr="003F6413" w:rsidRDefault="00605F65">
      <w:pPr>
        <w:spacing w:before="120"/>
        <w:rPr>
          <w:rFonts w:ascii="Helvetica Neue" w:hAnsi="Helvetica Neue"/>
          <w:lang w:val="en-US"/>
        </w:rPr>
      </w:pPr>
    </w:p>
    <w:sectPr w:rsidR="00605F65" w:rsidRPr="003F6413" w:rsidSect="007E784F">
      <w:pgSz w:w="11906" w:h="16838"/>
      <w:pgMar w:top="1417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25F1D"/>
    <w:multiLevelType w:val="hybridMultilevel"/>
    <w:tmpl w:val="76644C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0167C"/>
    <w:multiLevelType w:val="hybridMultilevel"/>
    <w:tmpl w:val="8CB8D690"/>
    <w:lvl w:ilvl="0" w:tplc="EF309132">
      <w:start w:val="1"/>
      <w:numFmt w:val="lowerLetter"/>
      <w:lvlText w:val="%1)"/>
      <w:lvlJc w:val="left"/>
      <w:pPr>
        <w:ind w:left="360" w:hanging="360"/>
      </w:pPr>
    </w:lvl>
    <w:lvl w:ilvl="1" w:tplc="A9C80634">
      <w:numFmt w:val="decimal"/>
      <w:lvlText w:val=""/>
      <w:lvlJc w:val="left"/>
    </w:lvl>
    <w:lvl w:ilvl="2" w:tplc="36A6EAE2">
      <w:numFmt w:val="decimal"/>
      <w:lvlText w:val=""/>
      <w:lvlJc w:val="left"/>
    </w:lvl>
    <w:lvl w:ilvl="3" w:tplc="828486BE">
      <w:numFmt w:val="decimal"/>
      <w:lvlText w:val=""/>
      <w:lvlJc w:val="left"/>
    </w:lvl>
    <w:lvl w:ilvl="4" w:tplc="D19E5816">
      <w:numFmt w:val="decimal"/>
      <w:lvlText w:val=""/>
      <w:lvlJc w:val="left"/>
    </w:lvl>
    <w:lvl w:ilvl="5" w:tplc="BCF46F92">
      <w:numFmt w:val="decimal"/>
      <w:lvlText w:val=""/>
      <w:lvlJc w:val="left"/>
    </w:lvl>
    <w:lvl w:ilvl="6" w:tplc="A9F0FDC8">
      <w:numFmt w:val="decimal"/>
      <w:lvlText w:val=""/>
      <w:lvlJc w:val="left"/>
    </w:lvl>
    <w:lvl w:ilvl="7" w:tplc="A510C3BA">
      <w:numFmt w:val="decimal"/>
      <w:lvlText w:val=""/>
      <w:lvlJc w:val="left"/>
    </w:lvl>
    <w:lvl w:ilvl="8" w:tplc="47004DA4">
      <w:numFmt w:val="decimal"/>
      <w:lvlText w:val=""/>
      <w:lvlJc w:val="left"/>
    </w:lvl>
  </w:abstractNum>
  <w:abstractNum w:abstractNumId="2" w15:restartNumberingAfterBreak="0">
    <w:nsid w:val="50A0478D"/>
    <w:multiLevelType w:val="hybridMultilevel"/>
    <w:tmpl w:val="3D6CCBAC"/>
    <w:lvl w:ilvl="0" w:tplc="FF90BD88">
      <w:start w:val="1"/>
      <w:numFmt w:val="decimal"/>
      <w:lvlText w:val="%1."/>
      <w:lvlJc w:val="left"/>
      <w:pPr>
        <w:ind w:left="360" w:hanging="360"/>
      </w:pPr>
    </w:lvl>
    <w:lvl w:ilvl="1" w:tplc="A442EA76">
      <w:numFmt w:val="decimal"/>
      <w:lvlText w:val=""/>
      <w:lvlJc w:val="left"/>
    </w:lvl>
    <w:lvl w:ilvl="2" w:tplc="6CEE69C6">
      <w:numFmt w:val="decimal"/>
      <w:lvlText w:val=""/>
      <w:lvlJc w:val="left"/>
    </w:lvl>
    <w:lvl w:ilvl="3" w:tplc="528EA012">
      <w:numFmt w:val="decimal"/>
      <w:lvlText w:val=""/>
      <w:lvlJc w:val="left"/>
    </w:lvl>
    <w:lvl w:ilvl="4" w:tplc="6C964714">
      <w:numFmt w:val="decimal"/>
      <w:lvlText w:val=""/>
      <w:lvlJc w:val="left"/>
    </w:lvl>
    <w:lvl w:ilvl="5" w:tplc="2A1E3F90">
      <w:numFmt w:val="decimal"/>
      <w:lvlText w:val=""/>
      <w:lvlJc w:val="left"/>
    </w:lvl>
    <w:lvl w:ilvl="6" w:tplc="DE3E7108">
      <w:numFmt w:val="decimal"/>
      <w:lvlText w:val=""/>
      <w:lvlJc w:val="left"/>
    </w:lvl>
    <w:lvl w:ilvl="7" w:tplc="A384A50E">
      <w:numFmt w:val="decimal"/>
      <w:lvlText w:val=""/>
      <w:lvlJc w:val="left"/>
    </w:lvl>
    <w:lvl w:ilvl="8" w:tplc="86D03856">
      <w:numFmt w:val="decimal"/>
      <w:lvlText w:val=""/>
      <w:lvlJc w:val="left"/>
    </w:lvl>
  </w:abstractNum>
  <w:abstractNum w:abstractNumId="3" w15:restartNumberingAfterBreak="0">
    <w:nsid w:val="54D64C53"/>
    <w:multiLevelType w:val="hybridMultilevel"/>
    <w:tmpl w:val="1CEC09E8"/>
    <w:lvl w:ilvl="0" w:tplc="823CDE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73FD6"/>
    <w:multiLevelType w:val="hybridMultilevel"/>
    <w:tmpl w:val="38D24F8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E720F1"/>
    <w:multiLevelType w:val="hybridMultilevel"/>
    <w:tmpl w:val="0BDAE7E8"/>
    <w:lvl w:ilvl="0" w:tplc="4378CBF6">
      <w:start w:val="1"/>
      <w:numFmt w:val="decimal"/>
      <w:lvlText w:val="%1)"/>
      <w:lvlJc w:val="left"/>
      <w:pPr>
        <w:ind w:left="720" w:hanging="360"/>
      </w:pPr>
      <w:rPr>
        <w:rFonts w:ascii="Helvetica Neue" w:eastAsia="Arial" w:hAnsi="Helvetica Neue" w:cs="Arial"/>
      </w:rPr>
    </w:lvl>
    <w:lvl w:ilvl="1" w:tplc="0C7EC0FE">
      <w:numFmt w:val="decimal"/>
      <w:lvlText w:val=""/>
      <w:lvlJc w:val="left"/>
    </w:lvl>
    <w:lvl w:ilvl="2" w:tplc="8CA65F26">
      <w:numFmt w:val="decimal"/>
      <w:lvlText w:val=""/>
      <w:lvlJc w:val="left"/>
    </w:lvl>
    <w:lvl w:ilvl="3" w:tplc="A34C245E">
      <w:numFmt w:val="decimal"/>
      <w:lvlText w:val=""/>
      <w:lvlJc w:val="left"/>
    </w:lvl>
    <w:lvl w:ilvl="4" w:tplc="865ACDF2">
      <w:numFmt w:val="decimal"/>
      <w:lvlText w:val=""/>
      <w:lvlJc w:val="left"/>
    </w:lvl>
    <w:lvl w:ilvl="5" w:tplc="513E3962">
      <w:numFmt w:val="decimal"/>
      <w:lvlText w:val=""/>
      <w:lvlJc w:val="left"/>
    </w:lvl>
    <w:lvl w:ilvl="6" w:tplc="F5266D5C">
      <w:numFmt w:val="decimal"/>
      <w:lvlText w:val=""/>
      <w:lvlJc w:val="left"/>
    </w:lvl>
    <w:lvl w:ilvl="7" w:tplc="E7F40BFE">
      <w:numFmt w:val="decimal"/>
      <w:lvlText w:val=""/>
      <w:lvlJc w:val="left"/>
    </w:lvl>
    <w:lvl w:ilvl="8" w:tplc="63286E5E">
      <w:numFmt w:val="decimal"/>
      <w:lvlText w:val=""/>
      <w:lvlJc w:val="left"/>
    </w:lvl>
  </w:abstractNum>
  <w:abstractNum w:abstractNumId="6" w15:restartNumberingAfterBreak="0">
    <w:nsid w:val="797962F9"/>
    <w:multiLevelType w:val="hybridMultilevel"/>
    <w:tmpl w:val="5DE8F506"/>
    <w:lvl w:ilvl="0" w:tplc="8B6C5A2A">
      <w:start w:val="1"/>
      <w:numFmt w:val="bullet"/>
      <w:lvlText w:val="●"/>
      <w:lvlJc w:val="left"/>
      <w:pPr>
        <w:ind w:left="720" w:hanging="360"/>
      </w:pPr>
    </w:lvl>
    <w:lvl w:ilvl="1" w:tplc="508EB3A2">
      <w:start w:val="1"/>
      <w:numFmt w:val="bullet"/>
      <w:lvlText w:val="○"/>
      <w:lvlJc w:val="left"/>
      <w:pPr>
        <w:ind w:left="1440" w:hanging="360"/>
      </w:pPr>
    </w:lvl>
    <w:lvl w:ilvl="2" w:tplc="EAB85C12">
      <w:start w:val="1"/>
      <w:numFmt w:val="bullet"/>
      <w:lvlText w:val="■"/>
      <w:lvlJc w:val="left"/>
      <w:pPr>
        <w:ind w:left="2160" w:hanging="360"/>
      </w:pPr>
    </w:lvl>
    <w:lvl w:ilvl="3" w:tplc="9FE0F0A2">
      <w:start w:val="1"/>
      <w:numFmt w:val="bullet"/>
      <w:lvlText w:val="●"/>
      <w:lvlJc w:val="left"/>
      <w:pPr>
        <w:ind w:left="2880" w:hanging="360"/>
      </w:pPr>
    </w:lvl>
    <w:lvl w:ilvl="4" w:tplc="F81E3ADE">
      <w:start w:val="1"/>
      <w:numFmt w:val="bullet"/>
      <w:lvlText w:val="○"/>
      <w:lvlJc w:val="left"/>
      <w:pPr>
        <w:ind w:left="3600" w:hanging="360"/>
      </w:pPr>
    </w:lvl>
    <w:lvl w:ilvl="5" w:tplc="E06ADD04">
      <w:start w:val="1"/>
      <w:numFmt w:val="bullet"/>
      <w:lvlText w:val="■"/>
      <w:lvlJc w:val="left"/>
      <w:pPr>
        <w:ind w:left="4320" w:hanging="360"/>
      </w:pPr>
    </w:lvl>
    <w:lvl w:ilvl="6" w:tplc="85825280">
      <w:start w:val="1"/>
      <w:numFmt w:val="bullet"/>
      <w:lvlText w:val="●"/>
      <w:lvlJc w:val="left"/>
      <w:pPr>
        <w:ind w:left="5040" w:hanging="360"/>
      </w:pPr>
    </w:lvl>
    <w:lvl w:ilvl="7" w:tplc="5B040110">
      <w:start w:val="1"/>
      <w:numFmt w:val="bullet"/>
      <w:lvlText w:val="●"/>
      <w:lvlJc w:val="left"/>
      <w:pPr>
        <w:ind w:left="5760" w:hanging="360"/>
      </w:pPr>
    </w:lvl>
    <w:lvl w:ilvl="8" w:tplc="0696F83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FA52445"/>
    <w:multiLevelType w:val="hybridMultilevel"/>
    <w:tmpl w:val="81C4DFBA"/>
    <w:lvl w:ilvl="0" w:tplc="6F2C46C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306596">
    <w:abstractNumId w:val="6"/>
    <w:lvlOverride w:ilvl="0">
      <w:startOverride w:val="1"/>
    </w:lvlOverride>
  </w:num>
  <w:num w:numId="2" w16cid:durableId="1944805659">
    <w:abstractNumId w:val="4"/>
  </w:num>
  <w:num w:numId="3" w16cid:durableId="800806665">
    <w:abstractNumId w:val="0"/>
  </w:num>
  <w:num w:numId="4" w16cid:durableId="1621497168">
    <w:abstractNumId w:val="3"/>
  </w:num>
  <w:num w:numId="5" w16cid:durableId="58402106">
    <w:abstractNumId w:val="1"/>
    <w:lvlOverride w:ilvl="0">
      <w:startOverride w:val="1"/>
    </w:lvlOverride>
  </w:num>
  <w:num w:numId="6" w16cid:durableId="1083338788">
    <w:abstractNumId w:val="2"/>
    <w:lvlOverride w:ilvl="0">
      <w:startOverride w:val="1"/>
    </w:lvlOverride>
  </w:num>
  <w:num w:numId="7" w16cid:durableId="886454392">
    <w:abstractNumId w:val="5"/>
    <w:lvlOverride w:ilvl="0">
      <w:startOverride w:val="1"/>
    </w:lvlOverride>
  </w:num>
  <w:num w:numId="8" w16cid:durableId="1905486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F65"/>
    <w:rsid w:val="00076F16"/>
    <w:rsid w:val="0009749D"/>
    <w:rsid w:val="002C2F3E"/>
    <w:rsid w:val="00346FB3"/>
    <w:rsid w:val="00383D0B"/>
    <w:rsid w:val="003F6413"/>
    <w:rsid w:val="00584164"/>
    <w:rsid w:val="005E039D"/>
    <w:rsid w:val="005F0026"/>
    <w:rsid w:val="00605F65"/>
    <w:rsid w:val="006B5366"/>
    <w:rsid w:val="007E784F"/>
    <w:rsid w:val="00924B08"/>
    <w:rsid w:val="00943D3C"/>
    <w:rsid w:val="009D2F12"/>
    <w:rsid w:val="00A566AB"/>
    <w:rsid w:val="00AE38D8"/>
    <w:rsid w:val="00B55A3A"/>
    <w:rsid w:val="00D52770"/>
    <w:rsid w:val="00D56AAD"/>
    <w:rsid w:val="00D649C0"/>
    <w:rsid w:val="00D9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DF784"/>
  <w15:docId w15:val="{66750FC6-4373-9244-98F7-416FC9C9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4"/>
      <w:szCs w:val="24"/>
    </w:rPr>
  </w:style>
  <w:style w:type="paragraph" w:styleId="berschrift2">
    <w:name w:val="heading 2"/>
    <w:uiPriority w:val="9"/>
    <w:unhideWhenUsed/>
    <w:qFormat/>
    <w:pPr>
      <w:spacing w:before="200" w:after="80"/>
      <w:outlineLvl w:val="1"/>
    </w:pPr>
    <w:rPr>
      <w:b/>
      <w:bCs/>
      <w:color w:val="333333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80"/>
      <w:jc w:val="center"/>
    </w:pPr>
    <w:rPr>
      <w:rFonts w:ascii="Georgia" w:eastAsia="Georgia" w:hAnsi="Georgia" w:cs="Georgia"/>
      <w:b/>
      <w:bCs/>
      <w:color w:val="000000"/>
      <w:sz w:val="36"/>
      <w:szCs w:val="3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26</cp:revision>
  <cp:lastPrinted>2025-12-19T10:32:00Z</cp:lastPrinted>
  <dcterms:created xsi:type="dcterms:W3CDTF">2025-12-19T07:17:00Z</dcterms:created>
  <dcterms:modified xsi:type="dcterms:W3CDTF">2025-12-19T10:42:00Z</dcterms:modified>
</cp:coreProperties>
</file>