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AA04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outlineLvl w:val="2"/>
        <w:rPr>
          <w:rFonts w:ascii="Montserrat" w:eastAsia="Times New Roman" w:hAnsi="Montserrat" w:cs="Times New Roman"/>
          <w:color w:val="2B3743"/>
          <w:sz w:val="27"/>
          <w:szCs w:val="27"/>
          <w:lang w:eastAsia="en-IN"/>
        </w:rPr>
      </w:pPr>
      <w:r w:rsidRPr="00CA6A50">
        <w:rPr>
          <w:rFonts w:ascii="Montserrat" w:eastAsia="Times New Roman" w:hAnsi="Montserrat" w:cs="Times New Roman"/>
          <w:b/>
          <w:bCs/>
          <w:color w:val="2B3743"/>
          <w:sz w:val="27"/>
          <w:szCs w:val="27"/>
          <w:lang w:eastAsia="en-IN"/>
        </w:rPr>
        <w:t>Arduino IR Remote Description:</w:t>
      </w:r>
    </w:p>
    <w:p w14:paraId="33911F30" w14:textId="31C5306F" w:rsidR="00CA6A50" w:rsidRPr="00CA6A50" w:rsidRDefault="00CA6A50" w:rsidP="00CA6A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With this cheap infrared controller, you can easily make remote control projects such as the Arduino IR Remote receiver thanks to the open-hardware community, there are also some </w:t>
      </w:r>
      <w:hyperlink r:id="rId5" w:history="1">
        <w:r w:rsidRPr="00CA6A50">
          <w:rPr>
            <w:rFonts w:ascii="Open Sans" w:eastAsia="Times New Roman" w:hAnsi="Open Sans" w:cs="Open Sans"/>
            <w:i/>
            <w:iCs/>
            <w:color w:val="0000FF"/>
            <w:sz w:val="24"/>
            <w:szCs w:val="24"/>
            <w:lang w:eastAsia="en-IN"/>
          </w:rPr>
          <w:t>IR</w:t>
        </w:r>
      </w:hyperlink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libraries such the</w:t>
      </w:r>
      <w:r w:rsidR="000D0251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 xml:space="preserve"> </w:t>
      </w:r>
      <w:r w:rsidR="000D0251"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Joshua noble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 xml:space="preserve"> IR library for you to make everything in your house to be remote-control. This remote control offer 21 buttons, we suggest you use this remote control with the IR receiver.</w:t>
      </w:r>
    </w:p>
    <w:p w14:paraId="61665611" w14:textId="77777777" w:rsidR="00CA6A50" w:rsidRPr="00CA6A50" w:rsidRDefault="00CA6A50" w:rsidP="00CA6A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Montserrat" w:eastAsia="Times New Roman" w:hAnsi="Montserrat" w:cs="Open Sans"/>
          <w:color w:val="2B3743"/>
          <w:sz w:val="27"/>
          <w:szCs w:val="27"/>
          <w:lang w:eastAsia="en-IN"/>
        </w:rPr>
      </w:pPr>
      <w:r w:rsidRPr="00CA6A50">
        <w:rPr>
          <w:rFonts w:ascii="Montserrat" w:eastAsia="Times New Roman" w:hAnsi="Montserrat" w:cs="Open Sans"/>
          <w:color w:val="2B3743"/>
          <w:sz w:val="27"/>
          <w:szCs w:val="27"/>
          <w:lang w:eastAsia="en-IN"/>
        </w:rPr>
        <w:t>Infrared IR Remote Control [Transmitter]:</w:t>
      </w:r>
    </w:p>
    <w:p w14:paraId="2E00BE04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Infrared </w:t>
      </w:r>
      <w:hyperlink r:id="rId6" w:history="1">
        <w:r w:rsidRPr="00CA6A50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lang w:eastAsia="en-IN"/>
          </w:rPr>
          <w:t>IR remote</w:t>
        </w:r>
      </w:hyperlink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 control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is a remote control that sends out infrared light from an IR LED. Infrared is one of the frequencies or wavelengths found in the electromagnetic spectrum with a wavelength longer than that of the visible light (700nm-1mm), hence we cannot see most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infrared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radiations with our  eyes’ lenses, but, a smart phone camera’s lens can view it.</w:t>
      </w:r>
    </w:p>
    <w:p w14:paraId="6D86723F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So, put your remote control under a smart phone camera and press a button, you will see the remote control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LED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blinking (at a frequency of 38,000 Hz or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 xml:space="preserve">38 </w:t>
      </w:r>
      <w:proofErr w:type="spellStart"/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KHz</w:t>
      </w:r>
      <w:proofErr w:type="spellEnd"/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per second). Information can be encoded into this wave at this frequency to make it unique and different from other </w:t>
      </w: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IR waves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in the environment, this process is called modulation, the information can then be sent to a receiver sensor which receives and demodulates the information for interpretation and usage with the help of a </w:t>
      </w:r>
      <w:hyperlink r:id="rId7" w:history="1">
        <w:r w:rsidRPr="00CA6A50">
          <w:rPr>
            <w:rFonts w:ascii="Open Sans" w:eastAsia="Times New Roman" w:hAnsi="Open Sans" w:cs="Open Sans"/>
            <w:b/>
            <w:bCs/>
            <w:i/>
            <w:iCs/>
            <w:color w:val="0000FF"/>
            <w:sz w:val="24"/>
            <w:szCs w:val="24"/>
            <w:lang w:eastAsia="en-IN"/>
          </w:rPr>
          <w:t>micro-controller</w:t>
        </w:r>
      </w:hyperlink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.</w:t>
      </w:r>
    </w:p>
    <w:p w14:paraId="59D9D013" w14:textId="7D03918B" w:rsidR="00CA6A50" w:rsidRPr="00CA6A50" w:rsidRDefault="00CA6A50" w:rsidP="00CA6A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noProof/>
          <w:color w:val="777777"/>
          <w:sz w:val="24"/>
          <w:szCs w:val="24"/>
          <w:lang w:eastAsia="en-IN"/>
        </w:rPr>
        <w:lastRenderedPageBreak/>
        <w:drawing>
          <wp:inline distT="0" distB="0" distL="0" distR="0" wp14:anchorId="42A1442D" wp14:editId="26393DC6">
            <wp:extent cx="5692140" cy="4831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460B" w14:textId="77777777" w:rsidR="00CA6A50" w:rsidRPr="00CA6A50" w:rsidRDefault="000D0251" w:rsidP="00CA6A50">
      <w:pPr>
        <w:shd w:val="clear" w:color="auto" w:fill="FFFFFF"/>
        <w:spacing w:beforeAutospacing="1" w:after="0" w:afterAutospacing="1" w:line="240" w:lineRule="auto"/>
        <w:outlineLvl w:val="1"/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</w:pPr>
      <w:hyperlink r:id="rId9" w:history="1">
        <w:r w:rsidR="00CA6A50" w:rsidRPr="00CA6A50">
          <w:rPr>
            <w:rFonts w:ascii="Montserrat" w:eastAsia="Times New Roman" w:hAnsi="Montserrat" w:cs="Open Sans"/>
            <w:color w:val="0000FF"/>
            <w:sz w:val="36"/>
            <w:szCs w:val="36"/>
            <w:lang w:eastAsia="en-IN"/>
          </w:rPr>
          <w:t>Arduino</w:t>
        </w:r>
      </w:hyperlink>
      <w:r w:rsidR="00CA6A50" w:rsidRPr="00CA6A50"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  <w:t> IR Remote Control Introduction</w:t>
      </w:r>
    </w:p>
    <w:p w14:paraId="4F5BBF01" w14:textId="0DC7F1A2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noProof/>
          <w:color w:val="0000FF"/>
          <w:sz w:val="24"/>
          <w:szCs w:val="24"/>
          <w:lang w:eastAsia="en-IN"/>
        </w:rPr>
        <w:drawing>
          <wp:inline distT="0" distB="0" distL="0" distR="0" wp14:anchorId="3FC146CB" wp14:editId="5622BD60">
            <wp:extent cx="3810000" cy="2354580"/>
            <wp:effectExtent l="0" t="0" r="0" b="762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6D3F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The new ultra-thin 38K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universal infrared remote control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, NEC encoding format 1-21-key remote control, USB port stereo, car MP3, foot bath, lighting, digital photo frame, microcontroller development board, learning board, etc..</w:t>
      </w:r>
    </w:p>
    <w:p w14:paraId="6A5AC23B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outlineLvl w:val="1"/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</w:pPr>
      <w:r w:rsidRPr="00CA6A50"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  <w:lastRenderedPageBreak/>
        <w:t>Arduino IR Remote Control Feature</w:t>
      </w:r>
    </w:p>
    <w:p w14:paraId="36DA420D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 Remote control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distance: more than 8 meters</w:t>
      </w:r>
    </w:p>
    <w:p w14:paraId="6E24C6C9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Launch tube infrared wavelength: 940Nm</w:t>
      </w:r>
    </w:p>
    <w:p w14:paraId="13EAF399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 xml:space="preserve">Crystal: the oscillation frequency of 455 </w:t>
      </w:r>
      <w:proofErr w:type="spellStart"/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KHz</w:t>
      </w:r>
      <w:proofErr w:type="spellEnd"/>
    </w:p>
    <w:p w14:paraId="379001AF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</w:p>
    <w:p w14:paraId="2A9D6CE5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IR carrier frequency: 38KHz</w:t>
      </w:r>
    </w:p>
    <w:p w14:paraId="74674A41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Encoding: the encoding format of the NEC, upd6122 encoding scheme, the user code 00FF, key coding below picture.</w:t>
      </w:r>
    </w:p>
    <w:p w14:paraId="3998A13D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</w:p>
    <w:p w14:paraId="2F6E844B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Size: 86 * 40 * 6mm</w:t>
      </w:r>
    </w:p>
    <w:p w14:paraId="3DD5F0A3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Frequency: 38K</w:t>
      </w:r>
    </w:p>
    <w:p w14:paraId="537D6A51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Power supply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: CR2025/160mAH</w:t>
      </w:r>
    </w:p>
    <w:p w14:paraId="0D647BBF" w14:textId="77777777" w:rsidR="00CA6A50" w:rsidRPr="00CA6A50" w:rsidRDefault="00CA6A50" w:rsidP="00CA6A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Button: free height is less than 3mm, the force 200-350g, the life of more than 200 000</w:t>
      </w:r>
    </w:p>
    <w:p w14:paraId="62EC0B74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outlineLvl w:val="1"/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</w:pPr>
      <w:r w:rsidRPr="00CA6A50"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  <w:t>Arduino IR Remote Control Document</w:t>
      </w:r>
    </w:p>
    <w:p w14:paraId="14803C68" w14:textId="77777777" w:rsidR="00CA6A50" w:rsidRPr="00CA6A50" w:rsidRDefault="000D0251" w:rsidP="00CA6A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hyperlink r:id="rId12" w:tgtFrame="_blank" w:history="1">
        <w:r w:rsidR="00CA6A50" w:rsidRPr="00CA6A50">
          <w:rPr>
            <w:rFonts w:ascii="Open Sans" w:eastAsia="Times New Roman" w:hAnsi="Open Sans" w:cs="Open Sans"/>
            <w:color w:val="0000FF"/>
            <w:sz w:val="24"/>
            <w:szCs w:val="24"/>
            <w:lang w:eastAsia="en-IN"/>
          </w:rPr>
          <w:t xml:space="preserve">IR </w:t>
        </w:r>
        <w:proofErr w:type="spellStart"/>
        <w:r w:rsidR="00CA6A50" w:rsidRPr="00CA6A50">
          <w:rPr>
            <w:rFonts w:ascii="Open Sans" w:eastAsia="Times New Roman" w:hAnsi="Open Sans" w:cs="Open Sans"/>
            <w:color w:val="0000FF"/>
            <w:sz w:val="24"/>
            <w:szCs w:val="24"/>
            <w:lang w:eastAsia="en-IN"/>
          </w:rPr>
          <w:t>Reomote</w:t>
        </w:r>
        <w:proofErr w:type="spellEnd"/>
        <w:r w:rsidR="00CA6A50" w:rsidRPr="00CA6A50">
          <w:rPr>
            <w:rFonts w:ascii="Open Sans" w:eastAsia="Times New Roman" w:hAnsi="Open Sans" w:cs="Open Sans"/>
            <w:color w:val="0000FF"/>
            <w:sz w:val="24"/>
            <w:szCs w:val="24"/>
            <w:lang w:eastAsia="en-IN"/>
          </w:rPr>
          <w:t xml:space="preserve"> library</w:t>
        </w:r>
      </w:hyperlink>
    </w:p>
    <w:p w14:paraId="169A1E67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outlineLvl w:val="1"/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</w:pPr>
      <w:r w:rsidRPr="00CA6A50"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  <w:t>Usage</w:t>
      </w:r>
    </w:p>
    <w:p w14:paraId="318D06DF" w14:textId="77777777" w:rsidR="00CA6A50" w:rsidRPr="00CA6A50" w:rsidRDefault="00CA6A50" w:rsidP="00CA6A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You need a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receiving breakout to detect the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signal and decodes it as HEX code, then display it on the serial monitor to read what the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remote control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send. Our price of Arduino IR Remote in Pakistan is low.</w:t>
      </w:r>
    </w:p>
    <w:p w14:paraId="0A4D6E5C" w14:textId="633D26A9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4C5A86B" wp14:editId="38710798">
            <wp:extent cx="4998720" cy="3550920"/>
            <wp:effectExtent l="0" t="0" r="0" b="0"/>
            <wp:docPr id="2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6EA0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 xml:space="preserve"> S  -&gt; D11</w:t>
      </w:r>
    </w:p>
    <w:p w14:paraId="3493DA99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VCC -&gt; 5V</w:t>
      </w:r>
    </w:p>
    <w:p w14:paraId="2735FDB2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GND -&gt; GND</w:t>
      </w:r>
    </w:p>
    <w:p w14:paraId="5D524E88" w14:textId="77777777" w:rsidR="00CA6A50" w:rsidRPr="00CA6A50" w:rsidRDefault="00CA6A50" w:rsidP="00CA6A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 xml:space="preserve">When you press any button on the remote control, serial monitor shows the hexadecimal code of that </w:t>
      </w:r>
      <w:proofErr w:type="spellStart"/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button.Every</w:t>
      </w:r>
      <w:proofErr w:type="spellEnd"/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 xml:space="preserve"> button on the remote control has a corresponding hexadecimal code. If you keep on pressing any button, it shows FFFFFFFF on the serial monitor. As well as the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 remote control transmitter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and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receiver module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, keep the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 LED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on the remote control opposite the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detector for better signal reception.</w:t>
      </w:r>
    </w:p>
    <w:p w14:paraId="399BB270" w14:textId="28681441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noProof/>
          <w:color w:val="0000FF"/>
          <w:sz w:val="24"/>
          <w:szCs w:val="24"/>
          <w:lang w:eastAsia="en-IN"/>
        </w:rPr>
        <w:drawing>
          <wp:inline distT="0" distB="0" distL="0" distR="0" wp14:anchorId="5DDB066F" wp14:editId="086511C9">
            <wp:extent cx="2941320" cy="3108960"/>
            <wp:effectExtent l="0" t="0" r="0" b="0"/>
            <wp:docPr id="1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5645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outlineLvl w:val="1"/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</w:pPr>
      <w:r w:rsidRPr="00CA6A50">
        <w:rPr>
          <w:rFonts w:ascii="Montserrat" w:eastAsia="Times New Roman" w:hAnsi="Montserrat" w:cs="Open Sans"/>
          <w:color w:val="2B3743"/>
          <w:sz w:val="36"/>
          <w:szCs w:val="36"/>
          <w:lang w:eastAsia="en-IN"/>
        </w:rPr>
        <w:lastRenderedPageBreak/>
        <w:t>Example Code</w:t>
      </w:r>
    </w:p>
    <w:p w14:paraId="580F57E7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#include &lt;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IRremote.h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&gt;</w:t>
      </w:r>
    </w:p>
    <w:p w14:paraId="5FAC13A8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int RECV_PIN = 11; //define input pin on Arduino</w:t>
      </w:r>
    </w:p>
    <w:p w14:paraId="677AEC98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IRrecv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 xml:space="preserve"> 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irrecv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(RECV_PIN);</w:t>
      </w:r>
    </w:p>
    <w:p w14:paraId="71D377E1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decode_results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 xml:space="preserve"> results;</w:t>
      </w:r>
    </w:p>
    <w:p w14:paraId="58AAEBD2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void setup()</w:t>
      </w:r>
    </w:p>
    <w:p w14:paraId="3025C583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{</w:t>
      </w:r>
    </w:p>
    <w:p w14:paraId="3416ED7C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Serial.begin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(9600);</w:t>
      </w:r>
    </w:p>
    <w:p w14:paraId="6EA17F0B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irrecv.enableIRIn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(); // Start the receiver</w:t>
      </w:r>
    </w:p>
    <w:p w14:paraId="4493B066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}</w:t>
      </w:r>
    </w:p>
    <w:p w14:paraId="70E30601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void loop() {</w:t>
      </w:r>
    </w:p>
    <w:p w14:paraId="506A431B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if (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irrecv.decode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(&amp;results)) {</w:t>
      </w:r>
    </w:p>
    <w:p w14:paraId="179D4EA2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 xml:space="preserve">  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Serial.println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results.value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, HEX);</w:t>
      </w:r>
    </w:p>
    <w:p w14:paraId="08DE5EF1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 xml:space="preserve">  </w:t>
      </w:r>
      <w:proofErr w:type="spellStart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irrecv.resume</w:t>
      </w:r>
      <w:proofErr w:type="spellEnd"/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(); // Receive the next value</w:t>
      </w:r>
    </w:p>
    <w:p w14:paraId="55ECFEF8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}</w:t>
      </w:r>
    </w:p>
    <w:p w14:paraId="7FFE4B81" w14:textId="77777777" w:rsidR="00CA6A50" w:rsidRPr="00CA6A50" w:rsidRDefault="00CA6A50" w:rsidP="00CA6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</w:pPr>
      <w:r w:rsidRPr="00CA6A50">
        <w:rPr>
          <w:rFonts w:ascii="Courier New" w:eastAsia="Times New Roman" w:hAnsi="Courier New" w:cs="Courier New"/>
          <w:color w:val="777777"/>
          <w:sz w:val="24"/>
          <w:szCs w:val="24"/>
          <w:lang w:eastAsia="en-IN"/>
        </w:rPr>
        <w:t>}</w:t>
      </w:r>
    </w:p>
    <w:p w14:paraId="59A384C7" w14:textId="77777777" w:rsidR="00CA6A50" w:rsidRPr="00CA6A50" w:rsidRDefault="00CA6A50" w:rsidP="00CA6A5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</w:t>
      </w:r>
    </w:p>
    <w:p w14:paraId="7129BC4D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IR, or infrared, communication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is a common, inexpensive, and easy to use wireless communication technology. IR light is very similar to visible light, except that it has a slightly longer wavelength. This means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is undetectable to the human eye – perfect for wireless communication. For example, when you hit a button on your </w:t>
      </w:r>
      <w:r w:rsidRPr="00CA6A50">
        <w:rPr>
          <w:rFonts w:ascii="Open Sans" w:eastAsia="Times New Roman" w:hAnsi="Open Sans" w:cs="Open Sans"/>
          <w:b/>
          <w:bCs/>
          <w:i/>
          <w:iCs/>
          <w:color w:val="777777"/>
          <w:sz w:val="24"/>
          <w:szCs w:val="24"/>
          <w:lang w:eastAsia="en-IN"/>
        </w:rPr>
        <w:t>TV remote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, an </w:t>
      </w: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IR LED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repeatedly turns on and off, 38,000 time a second, to transmit information (like volume or channel control) to an </w:t>
      </w: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photo sensor on your TV.</w:t>
      </w:r>
    </w:p>
    <w:p w14:paraId="6929D965" w14:textId="77777777" w:rsidR="00CA6A50" w:rsidRPr="00CA6A50" w:rsidRDefault="00CA6A50" w:rsidP="00CA6A5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</w:pP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This tutorial will first explain the inner workings of common </w:t>
      </w:r>
      <w:r w:rsidRPr="00CA6A50">
        <w:rPr>
          <w:rFonts w:ascii="Open Sans" w:eastAsia="Times New Roman" w:hAnsi="Open Sans" w:cs="Open Sans"/>
          <w:b/>
          <w:bCs/>
          <w:color w:val="777777"/>
          <w:sz w:val="24"/>
          <w:szCs w:val="24"/>
          <w:lang w:eastAsia="en-IN"/>
        </w:rPr>
        <w:t>IR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communication protocols. Then we will show how to use the micro bit with the </w:t>
      </w: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IR controller</w:t>
      </w:r>
      <w:r w:rsidRPr="00CA6A50">
        <w:rPr>
          <w:rFonts w:ascii="Open Sans" w:eastAsia="Times New Roman" w:hAnsi="Open Sans" w:cs="Open Sans"/>
          <w:color w:val="777777"/>
          <w:sz w:val="24"/>
          <w:szCs w:val="24"/>
          <w:lang w:eastAsia="en-IN"/>
        </w:rPr>
        <w:t> to control the </w:t>
      </w:r>
      <w:r w:rsidRPr="00CA6A50">
        <w:rPr>
          <w:rFonts w:ascii="Open Sans" w:eastAsia="Times New Roman" w:hAnsi="Open Sans" w:cs="Open Sans"/>
          <w:i/>
          <w:iCs/>
          <w:color w:val="777777"/>
          <w:sz w:val="24"/>
          <w:szCs w:val="24"/>
          <w:lang w:eastAsia="en-IN"/>
        </w:rPr>
        <w:t>RGB module</w:t>
      </w:r>
    </w:p>
    <w:p w14:paraId="09AFFBFE" w14:textId="31A70896" w:rsidR="00416725" w:rsidRDefault="00416725"/>
    <w:p w14:paraId="70013C67" w14:textId="7A773A6B" w:rsidR="00F25F57" w:rsidRDefault="00F25F57"/>
    <w:p w14:paraId="4B091694" w14:textId="36B40169" w:rsidR="00F25F57" w:rsidRDefault="00F25F57"/>
    <w:p w14:paraId="32A6E439" w14:textId="478E38B2" w:rsidR="00F25F57" w:rsidRDefault="00F25F57"/>
    <w:p w14:paraId="3621E446" w14:textId="4D3F2294" w:rsidR="00F25F57" w:rsidRDefault="00F25F57"/>
    <w:p w14:paraId="0A1E56BE" w14:textId="48F27BBC" w:rsidR="00F25F57" w:rsidRDefault="00F25F57"/>
    <w:p w14:paraId="1981A46E" w14:textId="1D8DCE3B" w:rsidR="00F25F57" w:rsidRDefault="00F25F57"/>
    <w:p w14:paraId="642D5EBC" w14:textId="3B984011" w:rsidR="00F25F57" w:rsidRDefault="00F25F57"/>
    <w:p w14:paraId="5ADEA9FC" w14:textId="2B2C1246" w:rsidR="00F25F57" w:rsidRDefault="00F25F57"/>
    <w:p w14:paraId="54C5C638" w14:textId="4252346D" w:rsidR="00F25F57" w:rsidRDefault="00F25F57"/>
    <w:p w14:paraId="372D387F" w14:textId="77777777" w:rsidR="00F25F57" w:rsidRDefault="00F25F57" w:rsidP="00F25F57">
      <w:pPr>
        <w:pStyle w:val="Heading1"/>
        <w:shd w:val="clear" w:color="auto" w:fill="FFFFFF"/>
        <w:spacing w:after="120"/>
        <w:rPr>
          <w:rFonts w:ascii="DINPro-Regular" w:hAnsi="DINPro-Regular"/>
          <w:color w:val="2B2B2B"/>
          <w:sz w:val="39"/>
          <w:szCs w:val="39"/>
        </w:rPr>
      </w:pPr>
      <w:r>
        <w:rPr>
          <w:rFonts w:ascii="DINPro-Regular" w:hAnsi="DINPro-Regular"/>
          <w:color w:val="2B2B2B"/>
          <w:sz w:val="39"/>
          <w:szCs w:val="39"/>
        </w:rPr>
        <w:lastRenderedPageBreak/>
        <w:t>NEC Infrared Transmission Protocol</w:t>
      </w:r>
    </w:p>
    <w:p w14:paraId="5CDD1F4D" w14:textId="77777777" w:rsidR="00F25F57" w:rsidRDefault="00F25F57" w:rsidP="00F25F57">
      <w:pPr>
        <w:shd w:val="clear" w:color="auto" w:fill="F8EDED"/>
        <w:spacing w:line="600" w:lineRule="atLeast"/>
        <w:textAlignment w:val="top"/>
        <w:rPr>
          <w:rFonts w:ascii="OpenSans-Regular" w:hAnsi="OpenSans-Regular"/>
          <w:color w:val="757575"/>
          <w:sz w:val="18"/>
          <w:szCs w:val="18"/>
        </w:rPr>
      </w:pPr>
      <w:r>
        <w:rPr>
          <w:rFonts w:ascii="OpenSans-Regular" w:hAnsi="OpenSans-Regular"/>
          <w:color w:val="757575"/>
          <w:sz w:val="18"/>
          <w:szCs w:val="18"/>
        </w:rPr>
        <w:t>Frozen Content</w:t>
      </w:r>
    </w:p>
    <w:p w14:paraId="2A06AB89" w14:textId="77777777" w:rsidR="00F25F57" w:rsidRDefault="00F25F57" w:rsidP="00F25F57">
      <w:pPr>
        <w:shd w:val="clear" w:color="auto" w:fill="FFFFFF"/>
        <w:spacing w:line="525" w:lineRule="atLeast"/>
        <w:rPr>
          <w:rFonts w:ascii="OpenSans-Regular" w:hAnsi="OpenSans-Regular"/>
          <w:color w:val="8A8A8A"/>
          <w:sz w:val="23"/>
          <w:szCs w:val="23"/>
        </w:rPr>
      </w:pPr>
      <w:r>
        <w:rPr>
          <w:rFonts w:ascii="OpenSans-Regular" w:hAnsi="OpenSans-Regular"/>
          <w:color w:val="8A8A8A"/>
          <w:sz w:val="23"/>
          <w:szCs w:val="23"/>
        </w:rPr>
        <w:t>Modified by Admin on Sep 13, 2017</w:t>
      </w:r>
    </w:p>
    <w:p w14:paraId="5CEF6316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NEC IR transmission protocol uses pulse distance encoding of the message bits. Each pulse burst (mark – RC transmitter ON) is 562.5µs in length, at a carrier frequency of 38kHz (26.3µs). Logical bits are transmitted as follows:</w:t>
      </w:r>
    </w:p>
    <w:p w14:paraId="66B9254C" w14:textId="77777777" w:rsidR="00F25F57" w:rsidRDefault="00F25F57" w:rsidP="00F25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Logical '0' – a 562.5µs pulse burst followed by a 562.5µs space, with a total transmit time of 1.125ms</w:t>
      </w:r>
    </w:p>
    <w:p w14:paraId="67D8BA6F" w14:textId="77777777" w:rsidR="00F25F57" w:rsidRDefault="00F25F57" w:rsidP="00F25F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Logical '1' – a 562.5µs pulse burst followed by a 1.6875ms space, with a total transmit time of 2.25ms</w:t>
      </w:r>
    </w:p>
    <w:p w14:paraId="00752EC3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</w:p>
    <w:p w14:paraId="2A8F9AAD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000000"/>
          <w:sz w:val="21"/>
          <w:szCs w:val="21"/>
        </w:rPr>
      </w:pPr>
      <w:r>
        <w:rPr>
          <w:rFonts w:ascii="OpenSans-Regular" w:hAnsi="OpenSans-Regular"/>
          <w:color w:val="000000"/>
          <w:sz w:val="21"/>
          <w:szCs w:val="21"/>
        </w:rPr>
        <w:t>When transmitting or receiving remote control codes using the NEC IR transmission protocol, the WB_IRRC performs optimally when the carrier frequency (used for modulation/demodulation) is set to 38.222kHz.</w:t>
      </w:r>
    </w:p>
    <w:p w14:paraId="622D9C4A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 </w:t>
      </w:r>
      <w:r>
        <w:rPr>
          <w:rFonts w:ascii="OpenSans-Regular" w:hAnsi="OpenSans-Regular"/>
          <w:color w:val="2A2828"/>
          <w:sz w:val="21"/>
          <w:szCs w:val="21"/>
        </w:rPr>
        <w:br/>
        <w:t>When a key is pressed on the remote controller, the message transmitted consists of the following, in order:</w:t>
      </w:r>
    </w:p>
    <w:p w14:paraId="0AD1A621" w14:textId="77777777" w:rsidR="00F25F57" w:rsidRDefault="00F25F57" w:rsidP="00F25F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9ms leading pulse burst (16 times the pulse burst length used for a logical data bit)</w:t>
      </w:r>
    </w:p>
    <w:p w14:paraId="27DEF6B0" w14:textId="77777777" w:rsidR="00F25F57" w:rsidRDefault="00F25F57" w:rsidP="00F25F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4.5ms space</w:t>
      </w:r>
    </w:p>
    <w:p w14:paraId="2FAA8858" w14:textId="77777777" w:rsidR="00F25F57" w:rsidRDefault="00F25F57" w:rsidP="00F25F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8-bit address for the receiving device</w:t>
      </w:r>
    </w:p>
    <w:p w14:paraId="3C3D599B" w14:textId="77777777" w:rsidR="00F25F57" w:rsidRDefault="00F25F57" w:rsidP="00F25F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8-bit logical inverse of the address</w:t>
      </w:r>
    </w:p>
    <w:p w14:paraId="18A36DA5" w14:textId="77777777" w:rsidR="00F25F57" w:rsidRDefault="00F25F57" w:rsidP="00F25F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8-bit command</w:t>
      </w:r>
    </w:p>
    <w:p w14:paraId="50B220B7" w14:textId="77777777" w:rsidR="00F25F57" w:rsidRDefault="00F25F57" w:rsidP="00F25F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8-bit logical inverse of the command</w:t>
      </w:r>
    </w:p>
    <w:p w14:paraId="5C9DFB26" w14:textId="77777777" w:rsidR="00F25F57" w:rsidRDefault="00F25F57" w:rsidP="00F25F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final 562.5µs pulse burst to signify the end of message transmission.</w:t>
      </w:r>
    </w:p>
    <w:p w14:paraId="33B8C582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The four bytes of data bits are each sent least significant bit first. Figure 1 illustrates the format of an NEC IR transmission frame, for an address of </w:t>
      </w:r>
      <w:r>
        <w:rPr>
          <w:rStyle w:val="HTMLCode"/>
          <w:color w:val="2A2828"/>
        </w:rPr>
        <w:t>00h</w:t>
      </w:r>
      <w:r>
        <w:rPr>
          <w:rFonts w:ascii="OpenSans-Regular" w:hAnsi="OpenSans-Regular"/>
          <w:color w:val="2A2828"/>
          <w:sz w:val="21"/>
          <w:szCs w:val="21"/>
        </w:rPr>
        <w:t> (</w:t>
      </w:r>
      <w:r>
        <w:rPr>
          <w:rStyle w:val="HTMLCode"/>
          <w:color w:val="2A2828"/>
        </w:rPr>
        <w:t>00000000b</w:t>
      </w:r>
      <w:r>
        <w:rPr>
          <w:rFonts w:ascii="OpenSans-Regular" w:hAnsi="OpenSans-Regular"/>
          <w:color w:val="2A2828"/>
          <w:sz w:val="21"/>
          <w:szCs w:val="21"/>
        </w:rPr>
        <w:t>) and a command of </w:t>
      </w:r>
      <w:proofErr w:type="spellStart"/>
      <w:r>
        <w:rPr>
          <w:rStyle w:val="HTMLCode"/>
          <w:color w:val="2A2828"/>
        </w:rPr>
        <w:t>ADh</w:t>
      </w:r>
      <w:proofErr w:type="spellEnd"/>
      <w:r>
        <w:rPr>
          <w:rFonts w:ascii="OpenSans-Regular" w:hAnsi="OpenSans-Regular"/>
          <w:color w:val="2A2828"/>
          <w:sz w:val="21"/>
          <w:szCs w:val="21"/>
        </w:rPr>
        <w:t> (</w:t>
      </w:r>
      <w:r>
        <w:rPr>
          <w:rStyle w:val="HTMLCode"/>
          <w:color w:val="2A2828"/>
        </w:rPr>
        <w:t>10101101b</w:t>
      </w:r>
      <w:r>
        <w:rPr>
          <w:rFonts w:ascii="OpenSans-Regular" w:hAnsi="OpenSans-Regular"/>
          <w:color w:val="2A2828"/>
          <w:sz w:val="21"/>
          <w:szCs w:val="21"/>
        </w:rPr>
        <w:t>).</w:t>
      </w:r>
    </w:p>
    <w:p w14:paraId="527DEADC" w14:textId="4A0399A1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noProof/>
          <w:color w:val="2A2828"/>
          <w:sz w:val="21"/>
          <w:szCs w:val="21"/>
        </w:rPr>
        <w:lastRenderedPageBreak/>
        <w:drawing>
          <wp:inline distT="0" distB="0" distL="0" distR="0" wp14:anchorId="09B812DC" wp14:editId="29F2285F">
            <wp:extent cx="5731510" cy="1857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hAnsi="OpenSans-Regular"/>
          <w:color w:val="2A2828"/>
          <w:sz w:val="21"/>
          <w:szCs w:val="21"/>
        </w:rPr>
        <w:br/>
      </w:r>
      <w:r>
        <w:rPr>
          <w:rStyle w:val="Caption1"/>
          <w:rFonts w:ascii="Tahoma" w:hAnsi="Tahoma" w:cs="Tahoma"/>
          <w:color w:val="666666"/>
          <w:sz w:val="17"/>
          <w:szCs w:val="17"/>
        </w:rPr>
        <w:t>Figure 1. Example message frame using the NEC IR transmission protocol.</w:t>
      </w:r>
    </w:p>
    <w:p w14:paraId="43A7E392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Notice from Figure 1 that it takes:</w:t>
      </w:r>
    </w:p>
    <w:p w14:paraId="1AD2363A" w14:textId="77777777" w:rsidR="00F25F57" w:rsidRDefault="00F25F57" w:rsidP="00F25F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27ms to transmit both the 16 bits for the address (address + inverse) and the 16 bits for the command (command + inverse). This comes from each of the 16 bit blocks ultimately containing eight '0's and eight '1's - giving (8 * 1.125ms) + (8 * 2.25ms).</w:t>
      </w:r>
    </w:p>
    <w:p w14:paraId="0D770EEA" w14:textId="77777777" w:rsidR="00F25F57" w:rsidRDefault="00F25F57" w:rsidP="00F25F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67.5ms to fully transmit the message frame (discounting the final 562.5µs pulse burst that signifies the end of message).</w:t>
      </w:r>
    </w:p>
    <w:p w14:paraId="2B83D132" w14:textId="77777777" w:rsidR="00F25F57" w:rsidRDefault="00F25F57" w:rsidP="00F25F57">
      <w:pPr>
        <w:pStyle w:val="Heading2"/>
        <w:shd w:val="clear" w:color="auto" w:fill="FFFFFF"/>
        <w:spacing w:before="240" w:beforeAutospacing="0" w:after="120" w:afterAutospacing="0"/>
        <w:rPr>
          <w:rFonts w:ascii="DINPro-Regular" w:hAnsi="DINPro-Regular"/>
          <w:b w:val="0"/>
          <w:bCs w:val="0"/>
          <w:caps/>
          <w:color w:val="2A2828"/>
          <w:sz w:val="27"/>
          <w:szCs w:val="27"/>
        </w:rPr>
      </w:pPr>
      <w:r>
        <w:rPr>
          <w:rFonts w:ascii="DINPro-Regular" w:hAnsi="DINPro-Regular"/>
          <w:b w:val="0"/>
          <w:bCs w:val="0"/>
          <w:caps/>
          <w:color w:val="2A2828"/>
          <w:sz w:val="27"/>
          <w:szCs w:val="27"/>
        </w:rPr>
        <w:t>REPEAT CODES</w:t>
      </w:r>
    </w:p>
    <w:p w14:paraId="7AFD28C0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If the key on the remote controller is kept depressed, a repeat code will be issued, typically around 40ms after the pulse burst that signified the end of the message. A repeat code will continue to be sent out at 108ms intervals, until the key is finally released. The repeat code consists of the following, in order:</w:t>
      </w:r>
    </w:p>
    <w:p w14:paraId="5D1159CA" w14:textId="77777777" w:rsidR="00F25F57" w:rsidRDefault="00F25F57" w:rsidP="00F25F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9ms leading pulse burst</w:t>
      </w:r>
    </w:p>
    <w:p w14:paraId="7DAE86F3" w14:textId="77777777" w:rsidR="00F25F57" w:rsidRDefault="00F25F57" w:rsidP="00F25F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2.25ms space</w:t>
      </w:r>
    </w:p>
    <w:p w14:paraId="2B7C200D" w14:textId="77777777" w:rsidR="00F25F57" w:rsidRDefault="00F25F57" w:rsidP="00F25F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a 562.5µs pulse burst to mark the end of the space (and hence end of the transmitted repeat code).</w:t>
      </w:r>
    </w:p>
    <w:p w14:paraId="53E64B4B" w14:textId="77777777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color w:val="2A2828"/>
          <w:sz w:val="21"/>
          <w:szCs w:val="21"/>
        </w:rPr>
        <w:t>Figure 2 illustrates the transmission of two repeat codes after an initial message frame is sent.</w:t>
      </w:r>
    </w:p>
    <w:p w14:paraId="44E35B68" w14:textId="445B693B" w:rsidR="00F25F57" w:rsidRDefault="00F25F57" w:rsidP="00F25F57">
      <w:pPr>
        <w:pStyle w:val="NormalWeb"/>
        <w:shd w:val="clear" w:color="auto" w:fill="FFFFFF"/>
        <w:spacing w:before="0" w:beforeAutospacing="0" w:after="288" w:afterAutospacing="0"/>
        <w:rPr>
          <w:rFonts w:ascii="OpenSans-Regular" w:hAnsi="OpenSans-Regular"/>
          <w:color w:val="2A2828"/>
          <w:sz w:val="21"/>
          <w:szCs w:val="21"/>
        </w:rPr>
      </w:pPr>
      <w:r>
        <w:rPr>
          <w:rFonts w:ascii="OpenSans-Regular" w:hAnsi="OpenSans-Regular"/>
          <w:noProof/>
          <w:color w:val="2A2828"/>
          <w:sz w:val="21"/>
          <w:szCs w:val="21"/>
        </w:rPr>
        <w:drawing>
          <wp:inline distT="0" distB="0" distL="0" distR="0" wp14:anchorId="75B83745" wp14:editId="09EC2BDD">
            <wp:extent cx="5731510" cy="1543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Sans-Regular" w:hAnsi="OpenSans-Regular"/>
          <w:color w:val="2A2828"/>
          <w:sz w:val="21"/>
          <w:szCs w:val="21"/>
        </w:rPr>
        <w:br/>
      </w:r>
      <w:r>
        <w:rPr>
          <w:rStyle w:val="Caption1"/>
          <w:rFonts w:ascii="Tahoma" w:hAnsi="Tahoma" w:cs="Tahoma"/>
          <w:color w:val="666666"/>
          <w:sz w:val="17"/>
          <w:szCs w:val="17"/>
        </w:rPr>
        <w:t>Figure 2. Example repeat codes sent for a key held down on the transmitting remote controller.</w:t>
      </w:r>
    </w:p>
    <w:p w14:paraId="5DD446D2" w14:textId="77777777" w:rsidR="00F25F57" w:rsidRDefault="00F25F57"/>
    <w:sectPr w:rsidR="00F2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INPro-Regular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71"/>
    <w:multiLevelType w:val="multilevel"/>
    <w:tmpl w:val="36C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B6F"/>
    <w:multiLevelType w:val="multilevel"/>
    <w:tmpl w:val="E4C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55A"/>
    <w:multiLevelType w:val="multilevel"/>
    <w:tmpl w:val="79C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160FF"/>
    <w:multiLevelType w:val="multilevel"/>
    <w:tmpl w:val="D81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45AF4"/>
    <w:multiLevelType w:val="multilevel"/>
    <w:tmpl w:val="3B4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3216C"/>
    <w:multiLevelType w:val="multilevel"/>
    <w:tmpl w:val="B7C0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046D1"/>
    <w:multiLevelType w:val="multilevel"/>
    <w:tmpl w:val="0DB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4E1"/>
    <w:multiLevelType w:val="multilevel"/>
    <w:tmpl w:val="A13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16B72"/>
    <w:multiLevelType w:val="multilevel"/>
    <w:tmpl w:val="618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32F31"/>
    <w:multiLevelType w:val="multilevel"/>
    <w:tmpl w:val="6942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61B6"/>
    <w:multiLevelType w:val="multilevel"/>
    <w:tmpl w:val="A2B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7D19"/>
    <w:multiLevelType w:val="multilevel"/>
    <w:tmpl w:val="D99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22874"/>
    <w:multiLevelType w:val="multilevel"/>
    <w:tmpl w:val="37A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F7543"/>
    <w:multiLevelType w:val="multilevel"/>
    <w:tmpl w:val="D40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C1963"/>
    <w:multiLevelType w:val="multilevel"/>
    <w:tmpl w:val="61A6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BB"/>
    <w:rsid w:val="000D0251"/>
    <w:rsid w:val="003C341E"/>
    <w:rsid w:val="00416725"/>
    <w:rsid w:val="006253BB"/>
    <w:rsid w:val="00AA173E"/>
    <w:rsid w:val="00CA6A50"/>
    <w:rsid w:val="00F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5CF2"/>
  <w15:chartTrackingRefBased/>
  <w15:docId w15:val="{5D89D597-ACF9-43B6-9967-038BE38C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6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6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A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6A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6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6A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A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CA6A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A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25F57"/>
    <w:rPr>
      <w:rFonts w:ascii="Courier New" w:eastAsia="Times New Roman" w:hAnsi="Courier New" w:cs="Courier New"/>
      <w:sz w:val="20"/>
      <w:szCs w:val="20"/>
    </w:rPr>
  </w:style>
  <w:style w:type="character" w:customStyle="1" w:styleId="Caption1">
    <w:name w:val="Caption1"/>
    <w:basedOn w:val="DefaultParagraphFont"/>
    <w:rsid w:val="00F2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9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40721">
                                  <w:marLeft w:val="0"/>
                                  <w:marRight w:val="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4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0E0E0"/>
                                    <w:right w:val="none" w:sz="0" w:space="0" w:color="auto"/>
                                  </w:divBdr>
                                </w:div>
                                <w:div w:id="14983049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3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8210">
                                                  <w:marLeft w:val="375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etech.com/wiki/index.php/File:IR_remote_control_2.jp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oboelectrics.com/product-category/electronics-breakouts-and-modules/arduino-boards/" TargetMode="External"/><Relationship Id="rId12" Type="http://schemas.openxmlformats.org/officeDocument/2006/relationships/hyperlink" Target="http://www.geeetech.com/Documents/IRremote%20library.z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boelectrics.com/product-category/electronics-breakouts-and-modules/light-ir-radiation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roboelectrics.com/product-category/electronic-components/ir-leds/" TargetMode="External"/><Relationship Id="rId15" Type="http://schemas.openxmlformats.org/officeDocument/2006/relationships/hyperlink" Target="https://www.geeetech.com/wiki/index.php/File:IR_remote_control_3.jpg" TargetMode="External"/><Relationship Id="rId10" Type="http://schemas.openxmlformats.org/officeDocument/2006/relationships/hyperlink" Target="https://www.geeetech.com/wiki/index.php/File:Remote_control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boelectrics.com/product-category/electronics-breakouts-and-modules/arduino-boards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VELIDI PRADEEP KUMAR VELIDI PRADEEP KUMAR</dc:creator>
  <cp:keywords/>
  <dc:description/>
  <cp:lastModifiedBy>VELIDI PRADEEP KUMAR VELIDI PRADEEP KUMAR</cp:lastModifiedBy>
  <cp:revision>6</cp:revision>
  <dcterms:created xsi:type="dcterms:W3CDTF">2021-09-01T03:08:00Z</dcterms:created>
  <dcterms:modified xsi:type="dcterms:W3CDTF">2021-09-01T16:19:00Z</dcterms:modified>
</cp:coreProperties>
</file>